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AMPSS00086 Knife Sharpening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86"/>
      <w:r w:rsidRPr="00F31CE3">
        <w:t>AMPSS00086 Knife Sharpening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to safely sharpen and handle knives in the meat processing industry.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qualifications in the AMP Australian Meat Processing Training Package, including </w:t>
      </w:r>
      <w:r w:rsidRPr="00F31CE3">
        <w:t>AMP20126</w:t>
      </w:r>
      <w:r w:rsidRPr="00F31CE3">
        <w:t xml:space="preserve"> Certificate II in Meat Processing.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Sharpen and handle knives safely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AMPWHS202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Follow safe work policies and procedures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the individual beginning work or changing roles in the meat industry, who is required to regularly use a knife during the meat processing activities such as slaughtering, boning, slicing or further processing of meat cuts.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AMPSS00028 Knife Sharpening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the</w:t>
      </w:r>
      <w:r w:rsidRPr="00F31CE3">
        <w:rPr>
          <w:i/>
          <w:iCs/>
        </w:rPr>
        <w:t xml:space="preserve"> AMP Australian Meat Processing Training Package</w:t>
      </w:r>
      <w:r w:rsidRPr="00F31CE3">
        <w:t xml:space="preserve"> meet the industry requirements for the safe sharpening and use of knives in the meat industry.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AMPSS00086 Knife Sharpening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AMPSS00086 Knife Sharpening Skill Set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2026-02-02T04:14:50Z</dcterms:created>
  <dcterms:modified xsi:type="dcterms:W3CDTF">2026-02-02T04:14:50Z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