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AMPSS00084 Game Harvester Skill Set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AMPSS00084"/>
      <w:r w:rsidRPr="00F31CE3">
        <w:t>AMPSS00084 Game Harvester Skill Set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skill set was first released in AMP Australian Meat Processing Training Package Release 9.0.</w:t>
            </w:r>
          </w:p>
        </w:tc>
      </w:tr>
    </w:tbl>
    <w:p w:rsidR="00D44002" w:rsidRPr="00F31CE3" w:rsidP="00F31CE3">
      <w:pPr>
        <w:pStyle w:val="Heading1"/>
      </w:pPr>
      <w:r w:rsidRPr="00F31CE3">
        <w:t>Description</w:t>
      </w:r>
    </w:p>
    <w:p w:rsidR="00D44002" w:rsidRPr="00F31CE3" w:rsidP="00F31CE3">
      <w:r w:rsidRPr="00F31CE3">
        <w:t>This skill set describes the skills and knowledge to shoot and harvest wild game animals.</w:t>
      </w:r>
    </w:p>
    <w:p w:rsidR="00D44002" w:rsidRPr="00F31CE3" w:rsidP="00F31CE3">
      <w:r w:rsidRPr="00F31CE3">
        <w:t>The following units have mandatory workplace requirements which must be met when assessing this unit. Please refer to the individual unit’s Assessment Requirements for details.</w:t>
      </w:r>
    </w:p>
    <w:p w:rsidR="00D44002" w:rsidRPr="00F31CE3" w:rsidP="00F31CE3">
      <w:pPr>
        <w:numPr>
          <w:ilvl w:val="0"/>
          <w:numId w:val="2"/>
        </w:numPr>
        <w:ind w:left="720" w:hanging="360"/>
        <w:jc w:val="left"/>
      </w:pPr>
      <w:r w:rsidRPr="00F31CE3">
        <w:t>AMPGAM302</w:t>
      </w:r>
      <w:r w:rsidRPr="00F31CE3">
        <w:t xml:space="preserve"> Operate a wild game harvester vehicle</w:t>
      </w:r>
    </w:p>
    <w:p w:rsidR="00D44002" w:rsidRPr="00F31CE3" w:rsidP="00F31CE3">
      <w:pPr>
        <w:numPr>
          <w:ilvl w:val="0"/>
          <w:numId w:val="2"/>
        </w:numPr>
        <w:ind w:left="720" w:hanging="360"/>
        <w:jc w:val="left"/>
      </w:pPr>
      <w:r w:rsidRPr="00F31CE3">
        <w:t>AMPGAM304</w:t>
      </w:r>
      <w:r w:rsidRPr="00F31CE3">
        <w:t xml:space="preserve"> Eviscerate, inspect and tag wild game carcase in the field</w:t>
      </w:r>
    </w:p>
    <w:p w:rsidR="00D44002" w:rsidRPr="00F31CE3" w:rsidP="00F31CE3">
      <w:pPr>
        <w:ind w:left="720"/>
        <w:jc w:val="left"/>
      </w:pPr>
      <w:r w:rsidRPr="00F31CE3">
        <w:t> </w:t>
      </w:r>
    </w:p>
    <w:p w:rsidR="00D44002" w:rsidRPr="00F31CE3" w:rsidP="00F31CE3">
      <w:pPr>
        <w:pStyle w:val="Heading1"/>
      </w:pPr>
      <w:r w:rsidRPr="00F31CE3">
        <w:t>Pathways Information</w:t>
      </w:r>
    </w:p>
    <w:p w:rsidR="00D44002" w:rsidRPr="00F31CE3" w:rsidP="00F31CE3">
      <w:r w:rsidRPr="00F31CE3">
        <w:t xml:space="preserve">These units of competency provide credit towards a number of qualifications in the AMP Australian Meat Processing Training Package, including </w:t>
      </w:r>
      <w:r w:rsidRPr="00F31CE3">
        <w:t>AMP30622</w:t>
      </w:r>
      <w:r w:rsidRPr="00F31CE3">
        <w:t xml:space="preserve"> Certificate III in Meat Processing.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Individuals undertaking this unit must hold a current firearms/shooters licence. Other legislative and regulatory requirements also apply to wild game harvesting and are enforced through state/territory jurisdictions. Users must check with the relevant regulatory authority before delivery.</w:t>
      </w:r>
    </w:p>
    <w:p w:rsidR="00D44002" w:rsidRPr="00F31CE3" w:rsidP="00F31CE3">
      <w:pPr>
        <w:pStyle w:val="Heading1"/>
      </w:pPr>
      <w:r w:rsidRPr="00F31CE3">
        <w:t>Skill Set Requirements</w:t>
      </w:r>
    </w:p>
    <w:tbl>
      <w:tblPr>
        <w:tblStyle w:val="TableGrid"/>
        <w:tblW w:w="5000" w:type="pct"/>
        <w:jc w:val="left"/>
      </w:tblPr>
      <w:tblGrid>
        <w:gridCol w:w="4530"/>
        <w:gridCol w:w="4530"/>
      </w:tblGrid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Code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Title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AMPGAM301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Apply knowledge of the wild game meat industry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AMPGAM302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Operate a wild game harvester vehicle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AMPGAM303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Use firearms to safely and humanely harvest wild game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AMPGAM304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Eviscerate, inspect and tag wild game carcase in the field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AMPQUA205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Apply hygiene and sanitation practices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AMPWHS201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Sharpen and handle knives safely</w:t>
            </w:r>
          </w:p>
        </w:tc>
      </w:tr>
    </w:tbl>
    <w:p w:rsidR="00D44002" w:rsidRPr="00F31CE3" w:rsidP="00F31CE3">
      <w:pPr>
        <w:pStyle w:val="Heading1"/>
      </w:pPr>
      <w:r w:rsidRPr="00F31CE3">
        <w:t>Pre-requisite Requirements</w:t>
      </w:r>
    </w:p>
    <w:p w:rsidR="00D44002" w:rsidRPr="00F31CE3" w:rsidP="00F31CE3">
      <w:r w:rsidRPr="00F31CE3">
        <w:t>There are no prerequisites requirements for this skillset.</w:t>
      </w:r>
    </w:p>
    <w:p w:rsidR="00D44002" w:rsidRPr="00F31CE3" w:rsidP="00F31CE3">
      <w:pPr>
        <w:pStyle w:val="Heading1"/>
      </w:pPr>
      <w:r w:rsidRPr="00F31CE3">
        <w:t>Target Group</w:t>
      </w:r>
    </w:p>
    <w:p w:rsidR="00D44002" w:rsidRPr="00F31CE3" w:rsidP="00F31CE3">
      <w:r w:rsidRPr="00F31CE3">
        <w:t>This skill set is for game harvesters who field shoot wild game animals, including macropods, wild camels, wild horses, wild deer, feral goats and wild boar, for further processing.</w:t>
      </w:r>
    </w:p>
    <w:p w:rsidR="00D44002" w:rsidRPr="00F31CE3" w:rsidP="00F31CE3">
      <w:pPr>
        <w:pStyle w:val="Heading1"/>
      </w:pPr>
      <w:r w:rsidRPr="00F31CE3">
        <w:t>Skill Set Mapping Information</w:t>
      </w:r>
    </w:p>
    <w:tbl>
      <w:tblPr>
        <w:tblStyle w:val="TableGrid"/>
        <w:tblW w:w="5000" w:type="pct"/>
        <w:jc w:val="left"/>
      </w:tblPr>
      <w:tblGrid>
        <w:gridCol w:w="4530"/>
        <w:gridCol w:w="4530"/>
      </w:tblGrid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Equivalence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AMPSS00018 Game Harvester Skill Set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Not-Equivalent</w:t>
            </w:r>
          </w:p>
        </w:tc>
      </w:tr>
    </w:tbl>
    <w:p w:rsidR="00D44002" w:rsidRPr="00F31CE3" w:rsidP="00F31CE3">
      <w:pPr>
        <w:pStyle w:val="Heading1"/>
      </w:pPr>
      <w:r w:rsidRPr="00F31CE3">
        <w:t>Suggested Words for Statement of Attainment</w:t>
      </w:r>
    </w:p>
    <w:p w:rsidR="00D44002" w:rsidRPr="00F31CE3" w:rsidP="00F31CE3">
      <w:r w:rsidRPr="00F31CE3">
        <w:t xml:space="preserve">These competencies from the </w:t>
      </w:r>
      <w:r w:rsidRPr="00F31CE3">
        <w:rPr>
          <w:i/>
          <w:iCs/>
        </w:rPr>
        <w:t>AMP Australian Meat Processing Training Package</w:t>
      </w:r>
      <w:r w:rsidRPr="00F31CE3">
        <w:t xml:space="preserve"> meet the industry requirements for shooters harvesting wild game animals.</w:t>
      </w:r>
    </w:p>
    <w:p w:rsidR="00D44002" w:rsidRPr="00F31CE3" w:rsidP="00F31CE3">
      <w:pPr>
        <w:pStyle w:val="Heading1"/>
      </w:pPr>
      <w:r w:rsidRPr="00F31CE3">
        <w:t>Links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7" w:history="1">
        <w:r w:rsidRPr="00F31CE3">
          <w:rPr>
            <w:rStyle w:val="Hyperlink"/>
          </w:rPr>
          <w:t>https://vetnet.gov.au/Pages/TrainingDocs.aspx?q=5e2e56b7-698f-4822-84bb-25adbb8443a7</w:t>
        </w:r>
      </w:hyperlink>
      <w:r w:rsidRPr="00F31CE3">
        <w:t>.</w:t>
      </w:r>
    </w:p>
    <w:p w:rsidR="00D44002" w:rsidRPr="00F31CE3" w:rsidP="00F31CE3"/>
    <w:sectPr w:rsidSect="00F315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3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3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Skills Insight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AMPSS00084 Game Harvester Skill Set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2 February 2026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" w15:restartNumberingAfterBreak="0">
    <w:nsid w:val="665D409A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124492594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footer" Target="footer3.xml" /><Relationship Id="rId12" Type="http://schemas.openxmlformats.org/officeDocument/2006/relationships/header" Target="header4.xml" /><Relationship Id="rId13" Type="http://schemas.openxmlformats.org/officeDocument/2006/relationships/footer" Target="footer4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yperlink" Target="https://vetnet.gov.au/Pages/TrainingDocs.aspx?q=5e2e56b7-698f-4822-84bb-25adbb8443a7" TargetMode="External" /><Relationship Id="rId8" Type="http://schemas.openxmlformats.org/officeDocument/2006/relationships/header" Target="header2.xml" /><Relationship Id="rId9" Type="http://schemas.openxmlformats.org/officeDocument/2006/relationships/header" Target="header3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Skills Insight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AMPSS00084 Game Harvester Skill Set</dc:title>
  <dc:subject>Release: 1</dc:subject>
  <dc:creator>Skills Insight</dc:creator>
  <cp:keywords>TPC v2.20.0-beta.1+1950.Branch.releases-2026-01-28-V1.Sha.e7133955a774ead6a901bb6e9327b4b2b5a018ab.e7133955a774ead6a901bb6e9327b4b2b5a018ab</cp:keywords>
  <cp:lastModifiedBy>TPC</cp:lastModifiedBy>
  <cp:revision>9</cp:revision>
  <dcterms:created xsi:type="dcterms:W3CDTF">2026-02-02T04:14:49Z</dcterms:created>
  <dcterms:modified xsi:type="dcterms:W3CDTF">2026-02-02T04:14:49Z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