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B38" w:rsidP="00030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AMPSS00075 Poultry Pre-processing Skill Set (Gas Stunning)</w:t>
      </w:r>
      <w:r>
        <w:fldChar w:fldCharType="end"/>
      </w:r>
    </w:p>
    <w:p w:rsidR="00030B38" w:rsidP="00030B38">
      <w:pPr>
        <w:pStyle w:val="Version"/>
        <w:sectPr w:rsidSect="00276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6785" w:rsidP="00276785">
      <w:pPr>
        <w:pStyle w:val="SuperHeading"/>
      </w:pPr>
      <w:r w:rsidRPr="00276785">
        <w:t>AMPSS00075 Poultry Pre-processing Skill Set (Gas Stunning)</w:t>
      </w:r>
    </w:p>
    <w:p w:rsidR="00000000" w:rsidRPr="00276785" w:rsidP="00276785">
      <w:pPr>
        <w:pStyle w:val="Heading1"/>
      </w:pPr>
      <w:bookmarkStart w:id="1" w:name="O_1141780"/>
      <w:bookmarkEnd w:id="1"/>
      <w:r w:rsidRPr="002767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67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85">
            <w:pPr>
              <w:pStyle w:val="BodyTextBold"/>
              <w:rPr>
                <w:lang w:val="en-NZ"/>
              </w:rPr>
            </w:pPr>
            <w:r w:rsidRPr="0027678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85">
            <w:pPr>
              <w:pStyle w:val="BodyTextBold"/>
              <w:rPr>
                <w:lang w:val="en-NZ"/>
              </w:rPr>
            </w:pPr>
            <w:r w:rsidRPr="00276785">
              <w:t>Comments</w:t>
            </w:r>
          </w:p>
        </w:tc>
      </w:tr>
      <w:tr w:rsidTr="002767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785">
            <w:pPr>
              <w:pStyle w:val="BodyText"/>
              <w:rPr>
                <w:lang w:val="en-NZ"/>
              </w:rPr>
            </w:pPr>
            <w:r w:rsidRPr="0027678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785" w:rsidP="00276785">
            <w:pPr>
              <w:pStyle w:val="BodyText"/>
            </w:pPr>
            <w:r w:rsidRPr="00276785">
              <w:t>This version released with AMP Australian Meat Processing Training Package Version 5.0.</w:t>
            </w:r>
          </w:p>
        </w:tc>
      </w:tr>
    </w:tbl>
    <w:p w:rsidR="00000000" w:rsidRPr="00276785" w:rsidP="00276785">
      <w:pPr>
        <w:pStyle w:val="BodyText"/>
      </w:pPr>
    </w:p>
    <w:p w:rsidR="00000000" w:rsidRPr="00276785" w:rsidP="00276785">
      <w:pPr>
        <w:pStyle w:val="AllowPageBreak"/>
      </w:pPr>
    </w:p>
    <w:p w:rsidR="00000000" w:rsidRPr="00276785" w:rsidP="00276785">
      <w:pPr>
        <w:pStyle w:val="Heading1"/>
      </w:pPr>
      <w:bookmarkStart w:id="2" w:name="O_1141781"/>
      <w:bookmarkEnd w:id="2"/>
      <w:r w:rsidRPr="00276785">
        <w:t>Description</w:t>
      </w:r>
    </w:p>
    <w:p w:rsidR="00000000" w:rsidRPr="00276785" w:rsidP="00030B38">
      <w:pPr>
        <w:pStyle w:val="BodyText"/>
      </w:pPr>
      <w:r w:rsidRPr="00276785">
        <w:t xml:space="preserve">This skill set addresses the need for a poultry processing premises </w:t>
      </w:r>
      <w:r w:rsidRPr="00276785">
        <w:t xml:space="preserve">to have trained staff to receive and handle live birds at the poultry processing premises.   </w:t>
      </w:r>
    </w:p>
    <w:p w:rsidR="00000000" w:rsidRPr="00276785" w:rsidP="00276785">
      <w:pPr>
        <w:pStyle w:val="Heading1"/>
      </w:pPr>
      <w:bookmarkStart w:id="3" w:name="O_1141782"/>
      <w:bookmarkEnd w:id="3"/>
      <w:r w:rsidRPr="00276785">
        <w:t>Pathways Information</w:t>
      </w:r>
    </w:p>
    <w:p w:rsidR="00000000" w:rsidRPr="00276785" w:rsidP="00030B38">
      <w:pPr>
        <w:pStyle w:val="BodyText"/>
      </w:pPr>
      <w:r w:rsidRPr="00276785">
        <w:t>These units of competency provide credit towards a range of qualifications from the AMP Australian Meat Processing Trainin</w:t>
      </w:r>
      <w:r w:rsidRPr="00276785">
        <w:t xml:space="preserve">g Package. </w:t>
      </w:r>
    </w:p>
    <w:p w:rsidR="00000000" w:rsidRPr="00276785" w:rsidP="00276785">
      <w:pPr>
        <w:pStyle w:val="Heading1"/>
      </w:pPr>
      <w:bookmarkStart w:id="4" w:name="O_1141783"/>
      <w:bookmarkEnd w:id="4"/>
      <w:r w:rsidRPr="00276785">
        <w:t>Licensing/Regulatory Information</w:t>
      </w:r>
    </w:p>
    <w:p w:rsidR="00000000" w:rsidRPr="00276785" w:rsidP="00030B38">
      <w:pPr>
        <w:pStyle w:val="BodyText"/>
      </w:pPr>
      <w:r w:rsidRPr="00276785">
        <w:t>No licensing or regulatory requirements apply to this skill set at the time of publication.</w:t>
      </w:r>
    </w:p>
    <w:p w:rsidR="00000000" w:rsidRPr="00276785" w:rsidP="00276785">
      <w:pPr>
        <w:pStyle w:val="Heading1"/>
      </w:pPr>
      <w:bookmarkStart w:id="5" w:name="O_1141784"/>
      <w:bookmarkEnd w:id="5"/>
      <w:r w:rsidRPr="00276785">
        <w:t>Skill Set Requirements</w:t>
      </w:r>
    </w:p>
    <w:p w:rsidR="00000000" w:rsidRPr="00276785" w:rsidP="00276785">
      <w:pPr>
        <w:pStyle w:val="ListBullet"/>
      </w:pPr>
      <w:r w:rsidRPr="00276785">
        <w:t>AMPA3002 Handle animals humanely while conducting ante-mo</w:t>
      </w:r>
      <w:r w:rsidRPr="00276785">
        <w:t>rtem inspection</w:t>
      </w:r>
    </w:p>
    <w:p w:rsidR="00000000" w:rsidRPr="00276785" w:rsidP="00276785">
      <w:pPr>
        <w:pStyle w:val="ListBullet"/>
      </w:pPr>
      <w:r w:rsidRPr="00276785">
        <w:t>AMPCOR202 Apply hygiene and sanitation practices</w:t>
      </w:r>
    </w:p>
    <w:p w:rsidR="00000000" w:rsidRPr="00276785" w:rsidP="00276785">
      <w:pPr>
        <w:pStyle w:val="ListBullet"/>
      </w:pPr>
      <w:r w:rsidRPr="00276785">
        <w:t>AMPCOR204 Follow safe work policies and procedures</w:t>
      </w:r>
    </w:p>
    <w:p w:rsidR="00000000" w:rsidRPr="00276785" w:rsidP="00276785">
      <w:pPr>
        <w:pStyle w:val="ListBullet"/>
      </w:pPr>
      <w:r w:rsidRPr="00276785">
        <w:t>AMPCOR205 Communicate in the workplace</w:t>
      </w:r>
    </w:p>
    <w:p w:rsidR="00000000" w:rsidRPr="00276785" w:rsidP="00276785">
      <w:pPr>
        <w:pStyle w:val="ListBullet"/>
      </w:pPr>
      <w:r w:rsidRPr="00276785">
        <w:t>AMPP209 Operate the live bird receival process</w:t>
      </w:r>
    </w:p>
    <w:p w:rsidR="00000000" w:rsidRPr="00276785" w:rsidP="00276785">
      <w:pPr>
        <w:pStyle w:val="AllowPageBreak"/>
      </w:pPr>
    </w:p>
    <w:p w:rsidR="00000000" w:rsidRPr="00276785" w:rsidP="00276785">
      <w:pPr>
        <w:pStyle w:val="Heading1"/>
      </w:pPr>
      <w:bookmarkStart w:id="6" w:name="O_1141785"/>
      <w:bookmarkEnd w:id="6"/>
      <w:r w:rsidRPr="00276785">
        <w:t>Target Group</w:t>
      </w:r>
    </w:p>
    <w:p w:rsidR="00000000" w:rsidRPr="00276785" w:rsidP="00030B38">
      <w:pPr>
        <w:pStyle w:val="BodyText"/>
      </w:pPr>
      <w:r w:rsidRPr="00276785">
        <w:t xml:space="preserve">This skill set is for personnel who work in the lairage area of a poultry processing premises. They will have responsibility for checking the condition of birds on arrival and then preparing them for gas stunning.  </w:t>
      </w:r>
    </w:p>
    <w:p w:rsidR="00000000" w:rsidRPr="00276785" w:rsidP="00276785">
      <w:pPr>
        <w:pStyle w:val="Heading1"/>
      </w:pPr>
      <w:bookmarkStart w:id="7" w:name="O_1141786"/>
      <w:bookmarkEnd w:id="7"/>
      <w:r w:rsidRPr="00276785">
        <w:t>Suggested words for S</w:t>
      </w:r>
      <w:r w:rsidRPr="00276785">
        <w:t>tatement of Attainment</w:t>
      </w:r>
    </w:p>
    <w:p w:rsidR="00000000" w:rsidRPr="00276785" w:rsidP="00030B38">
      <w:pPr>
        <w:pStyle w:val="BodyText"/>
      </w:pPr>
      <w:r w:rsidRPr="00276785">
        <w:t xml:space="preserve">These competencies from the AMP Australian Meat Processing Training Package meet the industry requirements for receiving, handling and preparation of birds for slaughter in a poultry processing premises. </w:t>
      </w:r>
    </w:p>
    <w:p w:rsidR="00000000" w:rsidRPr="00276785" w:rsidP="00276785"/>
    <w:sectPr w:rsidSect="002767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85" w:rsidRPr="00030B38" w:rsidP="00030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38" w:rsidP="00276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30B38" w:rsidP="00276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0B38" w:rsidP="00276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785" w:rsidRPr="00030B38" w:rsidP="00030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38" w:rsidRPr="002D2AF8" w:rsidP="00276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AMPSS00075 Poultry Pre-processing Skill Set (Gas Stunning)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030B38" w:rsidP="00276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2C8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023C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785"/>
  </w:style>
  <w:style w:type="character" w:customStyle="1" w:styleId="Heading1Char">
    <w:name w:val="Heading 1 Char"/>
    <w:basedOn w:val="DefaultParagraphFont"/>
    <w:link w:val="Heading1"/>
    <w:rsid w:val="00276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7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76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6785"/>
    <w:rPr>
      <w:b/>
    </w:rPr>
  </w:style>
  <w:style w:type="character" w:customStyle="1" w:styleId="Heading2Char">
    <w:name w:val="Heading 2 Char"/>
    <w:basedOn w:val="DefaultParagraphFont"/>
    <w:link w:val="Heading2"/>
    <w:rsid w:val="00276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785"/>
    <w:rPr>
      <w:b/>
      <w:spacing w:val="0"/>
    </w:rPr>
  </w:style>
  <w:style w:type="paragraph" w:customStyle="1" w:styleId="SuperTitle">
    <w:name w:val="SuperTitle"/>
    <w:basedOn w:val="Title"/>
    <w:rsid w:val="00276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7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785"/>
    <w:rPr>
      <w:i/>
    </w:rPr>
  </w:style>
  <w:style w:type="paragraph" w:styleId="Caption">
    <w:name w:val="caption"/>
    <w:basedOn w:val="BodyText"/>
    <w:next w:val="Normal"/>
    <w:qFormat/>
    <w:rsid w:val="00276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785"/>
  </w:style>
  <w:style w:type="paragraph" w:styleId="TableofFigures">
    <w:name w:val="table of figures"/>
    <w:basedOn w:val="Normal"/>
    <w:next w:val="Normal"/>
    <w:semiHidden/>
    <w:rsid w:val="00276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7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785"/>
    <w:rPr>
      <w:rFonts w:ascii="Wingdings" w:hAnsi="Wingdings"/>
    </w:rPr>
  </w:style>
  <w:style w:type="paragraph" w:customStyle="1" w:styleId="TableHeading">
    <w:name w:val="Table Heading"/>
    <w:basedOn w:val="HeadingBase"/>
    <w:rsid w:val="00276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785"/>
    <w:rPr>
      <w:color w:val="0033CC"/>
      <w:u w:val="none"/>
    </w:rPr>
  </w:style>
  <w:style w:type="paragraph" w:customStyle="1" w:styleId="BodyTextRight">
    <w:name w:val="Body Text Right"/>
    <w:basedOn w:val="BodyText"/>
    <w:rsid w:val="00276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7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785"/>
    <w:rPr>
      <w:sz w:val="32"/>
    </w:rPr>
  </w:style>
  <w:style w:type="paragraph" w:customStyle="1" w:styleId="HeadingProcedure">
    <w:name w:val="Heading Procedure"/>
    <w:basedOn w:val="HeadingBase"/>
    <w:next w:val="Normal"/>
    <w:rsid w:val="00276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785"/>
    <w:pPr>
      <w:spacing w:before="60" w:after="60"/>
    </w:pPr>
  </w:style>
  <w:style w:type="paragraph" w:styleId="ListContinue">
    <w:name w:val="List Continue"/>
    <w:basedOn w:val="List"/>
    <w:rsid w:val="00276785"/>
    <w:pPr>
      <w:ind w:firstLine="0"/>
    </w:pPr>
  </w:style>
  <w:style w:type="paragraph" w:customStyle="1" w:styleId="ListNote">
    <w:name w:val="List Note"/>
    <w:basedOn w:val="List"/>
    <w:rsid w:val="00276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785"/>
    <w:rPr>
      <w:rFonts w:ascii="Courier New" w:hAnsi="Courier New"/>
    </w:rPr>
  </w:style>
  <w:style w:type="paragraph" w:customStyle="1" w:styleId="NoteBullet">
    <w:name w:val="Note Bullet"/>
    <w:basedOn w:val="Note"/>
    <w:rsid w:val="00276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7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785"/>
    <w:rPr>
      <w:b/>
      <w:smallCaps/>
    </w:rPr>
  </w:style>
  <w:style w:type="paragraph" w:customStyle="1" w:styleId="TableListNumber">
    <w:name w:val="Table List Number"/>
    <w:basedOn w:val="ListNumber"/>
    <w:rsid w:val="00276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785"/>
    <w:pPr>
      <w:numPr>
        <w:numId w:val="8"/>
      </w:numPr>
    </w:pPr>
  </w:style>
  <w:style w:type="paragraph" w:customStyle="1" w:styleId="ListAlpha2">
    <w:name w:val="List Alpha 2"/>
    <w:basedOn w:val="List2"/>
    <w:rsid w:val="00276785"/>
    <w:pPr>
      <w:numPr>
        <w:numId w:val="7"/>
      </w:numPr>
    </w:pPr>
  </w:style>
  <w:style w:type="paragraph" w:styleId="List2">
    <w:name w:val="List 2"/>
    <w:basedOn w:val="BodyText"/>
    <w:rsid w:val="00276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7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7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785"/>
    <w:pPr>
      <w:numPr>
        <w:numId w:val="3"/>
      </w:numPr>
    </w:pPr>
  </w:style>
  <w:style w:type="paragraph" w:styleId="ListContinue2">
    <w:name w:val="List Continue 2"/>
    <w:basedOn w:val="List2"/>
    <w:rsid w:val="00276785"/>
    <w:pPr>
      <w:ind w:firstLine="0"/>
    </w:pPr>
  </w:style>
  <w:style w:type="paragraph" w:styleId="ListContinue3">
    <w:name w:val="List Continue 3"/>
    <w:basedOn w:val="List3"/>
    <w:rsid w:val="00276785"/>
    <w:pPr>
      <w:ind w:left="1021" w:firstLine="0"/>
    </w:pPr>
  </w:style>
  <w:style w:type="paragraph" w:styleId="ListContinue4">
    <w:name w:val="List Continue 4"/>
    <w:basedOn w:val="List4"/>
    <w:rsid w:val="00276785"/>
    <w:pPr>
      <w:ind w:firstLine="0"/>
    </w:pPr>
  </w:style>
  <w:style w:type="paragraph" w:styleId="ListContinue5">
    <w:name w:val="List Continue 5"/>
    <w:basedOn w:val="List5"/>
    <w:rsid w:val="00276785"/>
    <w:pPr>
      <w:ind w:firstLine="0"/>
    </w:pPr>
  </w:style>
  <w:style w:type="paragraph" w:styleId="ListNumber3">
    <w:name w:val="List Number 3"/>
    <w:basedOn w:val="List3"/>
    <w:rsid w:val="00276785"/>
    <w:pPr>
      <w:numPr>
        <w:numId w:val="4"/>
      </w:numPr>
    </w:pPr>
  </w:style>
  <w:style w:type="paragraph" w:styleId="ListNumber4">
    <w:name w:val="List Number 4"/>
    <w:basedOn w:val="List4"/>
    <w:rsid w:val="00276785"/>
    <w:pPr>
      <w:numPr>
        <w:numId w:val="5"/>
      </w:numPr>
    </w:pPr>
  </w:style>
  <w:style w:type="paragraph" w:styleId="ListNumber5">
    <w:name w:val="List Number 5"/>
    <w:basedOn w:val="List5"/>
    <w:rsid w:val="00276785"/>
    <w:pPr>
      <w:numPr>
        <w:numId w:val="6"/>
      </w:numPr>
    </w:pPr>
  </w:style>
  <w:style w:type="paragraph" w:styleId="BlockText">
    <w:name w:val="Block Text"/>
    <w:basedOn w:val="Normal"/>
    <w:rsid w:val="00276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785"/>
    <w:rPr>
      <w:sz w:val="16"/>
      <w:vertAlign w:val="superscript"/>
    </w:rPr>
  </w:style>
  <w:style w:type="character" w:customStyle="1" w:styleId="Symbols">
    <w:name w:val="Symbols"/>
    <w:basedOn w:val="DefaultParagraphFont"/>
    <w:rsid w:val="00276785"/>
    <w:rPr>
      <w:rFonts w:ascii="Symbol" w:hAnsi="Symbol"/>
    </w:rPr>
  </w:style>
  <w:style w:type="character" w:customStyle="1" w:styleId="MenuOptions">
    <w:name w:val="Menu Options"/>
    <w:basedOn w:val="DefaultParagraphFont"/>
    <w:rsid w:val="00276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785"/>
    <w:rPr>
      <w:b/>
    </w:rPr>
  </w:style>
  <w:style w:type="character" w:customStyle="1" w:styleId="Underlined">
    <w:name w:val="Underlined"/>
    <w:basedOn w:val="DefaultParagraphFont"/>
    <w:rsid w:val="00276785"/>
    <w:rPr>
      <w:u w:val="single"/>
    </w:rPr>
  </w:style>
  <w:style w:type="paragraph" w:customStyle="1" w:styleId="TableBodyTextRight">
    <w:name w:val="Table Body Text Right"/>
    <w:basedOn w:val="TableBodyText"/>
    <w:rsid w:val="00276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785"/>
    <w:rPr>
      <w:sz w:val="18"/>
    </w:rPr>
  </w:style>
  <w:style w:type="paragraph" w:customStyle="1" w:styleId="BodySmallRight">
    <w:name w:val="Body Small Right"/>
    <w:basedOn w:val="BodyTextRight"/>
    <w:rsid w:val="00276785"/>
    <w:rPr>
      <w:sz w:val="18"/>
      <w:szCs w:val="18"/>
    </w:rPr>
  </w:style>
  <w:style w:type="paragraph" w:customStyle="1" w:styleId="MarginEdition">
    <w:name w:val="Margin Edition"/>
    <w:basedOn w:val="MarginNote"/>
    <w:rsid w:val="00276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785"/>
    <w:rPr>
      <w:sz w:val="2"/>
      <w:szCs w:val="2"/>
    </w:rPr>
  </w:style>
  <w:style w:type="character" w:customStyle="1" w:styleId="Small">
    <w:name w:val="Small"/>
    <w:basedOn w:val="DefaultParagraphFont"/>
    <w:rsid w:val="00276785"/>
    <w:rPr>
      <w:sz w:val="16"/>
    </w:rPr>
  </w:style>
  <w:style w:type="paragraph" w:customStyle="1" w:styleId="WideTable">
    <w:name w:val="Wide Table"/>
    <w:basedOn w:val="Normal"/>
    <w:rsid w:val="00276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785"/>
  </w:style>
  <w:style w:type="paragraph" w:styleId="Quote">
    <w:name w:val="Quote"/>
    <w:basedOn w:val="Heading1"/>
    <w:link w:val="QuoteChar"/>
    <w:qFormat/>
    <w:rsid w:val="00276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785"/>
    <w:pPr>
      <w:pageBreakBefore/>
    </w:pPr>
  </w:style>
  <w:style w:type="paragraph" w:customStyle="1" w:styleId="Border">
    <w:name w:val="Border"/>
    <w:basedOn w:val="Normal"/>
    <w:qFormat/>
    <w:rsid w:val="00276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785"/>
    <w:rPr>
      <w:u w:val="single"/>
    </w:rPr>
  </w:style>
  <w:style w:type="character" w:customStyle="1" w:styleId="BoldandItalics">
    <w:name w:val="Bold and Italics"/>
    <w:qFormat/>
    <w:rsid w:val="00276785"/>
    <w:rPr>
      <w:b/>
      <w:i/>
      <w:u w:val="none"/>
    </w:rPr>
  </w:style>
  <w:style w:type="paragraph" w:styleId="BalloonText">
    <w:name w:val="Balloon Text"/>
    <w:basedOn w:val="Normal"/>
    <w:link w:val="BalloonTextChar"/>
    <w:rsid w:val="00276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78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1337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AMPSS00075 Poultry Pre-processing Skill Set (Gas Stunning)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2020-12-18T10:50:14Z</dcterms:created>
  <dcterms:modified xsi:type="dcterms:W3CDTF">2020-12-17T06:03:00Z</dcterms:modified>
</cp:coreProperties>
</file>