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341" w:rsidP="00B35341">
      <w:pPr>
        <w:pStyle w:val="Title"/>
      </w:pPr>
      <w:r>
        <w:fldChar w:fldCharType="begin"/>
      </w:r>
      <w:r>
        <w:instrText xml:space="preserve"> TITLE   \* MERGEFORMAT </w:instrText>
      </w:r>
      <w:r>
        <w:fldChar w:fldCharType="separate"/>
      </w:r>
      <w:r>
        <w:t>AMPSS00037 Meat Industry Microbiological Testing Skill Set</w:t>
      </w:r>
      <w:r>
        <w:fldChar w:fldCharType="end"/>
      </w:r>
    </w:p>
    <w:p w:rsidR="00B35341" w:rsidP="00B35341">
      <w:pPr>
        <w:pStyle w:val="Version"/>
        <w:sectPr w:rsidSect="000E13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13B1" w:rsidP="000E13B1">
      <w:pPr>
        <w:pStyle w:val="SuperHeading"/>
      </w:pPr>
      <w:r w:rsidRPr="000E13B1">
        <w:t>AMPSS00037 Meat Industry Microbiological Testing Skill Set</w:t>
      </w:r>
    </w:p>
    <w:p w:rsidR="00000000" w:rsidRPr="000E13B1" w:rsidP="000E13B1">
      <w:pPr>
        <w:pStyle w:val="Heading1"/>
      </w:pPr>
      <w:bookmarkStart w:id="1" w:name="O_1044243"/>
      <w:bookmarkEnd w:id="1"/>
      <w:r w:rsidRPr="000E13B1">
        <w:t>Modification History</w:t>
      </w:r>
    </w:p>
    <w:tbl>
      <w:tblPr>
        <w:tblW w:w="9520" w:type="dxa"/>
        <w:tblLayout w:type="fixed"/>
        <w:tblCellMar>
          <w:left w:w="62" w:type="dxa"/>
          <w:right w:w="62" w:type="dxa"/>
        </w:tblCellMar>
        <w:tblLook w:val="0000"/>
      </w:tblPr>
      <w:tblGrid>
        <w:gridCol w:w="2581"/>
        <w:gridCol w:w="6939"/>
      </w:tblGrid>
      <w:tr w:rsidTr="000E13B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3B1">
            <w:pPr>
              <w:pStyle w:val="BodyTextBold"/>
              <w:rPr>
                <w:lang w:val="en-NZ"/>
              </w:rPr>
            </w:pPr>
            <w:r w:rsidRPr="000E13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3B1">
            <w:pPr>
              <w:pStyle w:val="BodyTextBold"/>
              <w:rPr>
                <w:lang w:val="en-NZ"/>
              </w:rPr>
            </w:pPr>
            <w:r w:rsidRPr="000E13B1">
              <w:t>Comments</w:t>
            </w:r>
          </w:p>
        </w:tc>
      </w:tr>
      <w:tr w:rsidTr="000E13B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3B1">
            <w:pPr>
              <w:pStyle w:val="BodyText"/>
              <w:rPr>
                <w:lang w:val="en-NZ"/>
              </w:rPr>
            </w:pPr>
            <w:r w:rsidRPr="000E13B1">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3B1">
            <w:pPr>
              <w:pStyle w:val="BodyText"/>
              <w:rPr>
                <w:lang w:val="en-NZ"/>
              </w:rPr>
            </w:pPr>
            <w:r w:rsidRPr="000E13B1">
              <w:t>This version released with AMP Australian Meat Processing Training Package Version 4.0. Updated unit codes.</w:t>
            </w:r>
          </w:p>
        </w:tc>
      </w:tr>
      <w:tr w:rsidTr="000E13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3B1">
            <w:pPr>
              <w:pStyle w:val="BodyText"/>
              <w:rPr>
                <w:lang w:val="en-NZ"/>
              </w:rPr>
            </w:pPr>
            <w:r w:rsidRPr="000E13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3B1" w:rsidP="000E13B1">
            <w:pPr>
              <w:pStyle w:val="BodyText"/>
            </w:pPr>
            <w:r w:rsidRPr="000E13B1">
              <w:t>This version released with AMP Australian Meat Processing Training Pac</w:t>
            </w:r>
            <w:r w:rsidRPr="000E13B1">
              <w:t>kage Version 2.0.</w:t>
            </w:r>
          </w:p>
        </w:tc>
      </w:tr>
    </w:tbl>
    <w:p w:rsidR="00000000" w:rsidRPr="000E13B1" w:rsidP="000E13B1">
      <w:pPr>
        <w:pStyle w:val="BodyText"/>
      </w:pPr>
    </w:p>
    <w:p w:rsidR="00000000" w:rsidRPr="000E13B1" w:rsidP="000E13B1">
      <w:pPr>
        <w:pStyle w:val="AllowPageBreak"/>
      </w:pPr>
    </w:p>
    <w:p w:rsidR="00000000" w:rsidRPr="000E13B1" w:rsidP="000E13B1">
      <w:pPr>
        <w:pStyle w:val="Heading1"/>
      </w:pPr>
      <w:bookmarkStart w:id="2" w:name="O_1044242"/>
      <w:bookmarkEnd w:id="2"/>
      <w:r w:rsidRPr="000E13B1">
        <w:t>Description</w:t>
      </w:r>
    </w:p>
    <w:p w:rsidR="00000000" w:rsidRPr="000E13B1" w:rsidP="00B35341">
      <w:pPr>
        <w:pStyle w:val="BodyText"/>
      </w:pPr>
      <w:r w:rsidRPr="000E13B1">
        <w:t>This skill set describes the skills and knowledge to conduct rapid tests for pathogens in meat processing laboratories as described in the Department of Agriculture’s approved methods for microbiological t</w:t>
      </w:r>
      <w:r w:rsidRPr="000E13B1">
        <w:t>esting of meat and meat products.</w:t>
      </w:r>
    </w:p>
    <w:p w:rsidR="00000000" w:rsidRPr="000E13B1" w:rsidP="00B35341">
      <w:pPr>
        <w:pStyle w:val="BodyText"/>
      </w:pPr>
      <w:r w:rsidRPr="000E13B1">
        <w:t>Applicant students would preferably have completed Certificate III in Meat Processing (General) which includes some of the Units required. Alternatively, applicant students will have substantial experience at a meat proces</w:t>
      </w:r>
      <w:r w:rsidRPr="000E13B1">
        <w:t>sing plant, including work in Quality Assurance (QA) or a laboratory, and have demonstrated skills commensurate with AQF III.</w:t>
      </w:r>
    </w:p>
    <w:p w:rsidR="00000000" w:rsidRPr="000E13B1" w:rsidP="000E13B1">
      <w:pPr>
        <w:pStyle w:val="Heading1"/>
      </w:pPr>
      <w:bookmarkStart w:id="3" w:name="O_1044241"/>
      <w:bookmarkEnd w:id="3"/>
      <w:r w:rsidRPr="000E13B1">
        <w:t>Pathways Information</w:t>
      </w:r>
    </w:p>
    <w:p w:rsidR="00000000" w:rsidRPr="000E13B1" w:rsidP="00B35341">
      <w:pPr>
        <w:pStyle w:val="BodyText"/>
      </w:pPr>
      <w:r w:rsidRPr="000E13B1">
        <w:t>These units of competency can provide credit towards:</w:t>
      </w:r>
    </w:p>
    <w:p w:rsidR="00000000" w:rsidRPr="000E13B1" w:rsidP="000E13B1">
      <w:pPr>
        <w:pStyle w:val="ListBullet"/>
      </w:pPr>
      <w:r w:rsidRPr="000E13B1">
        <w:t>MSL40118 Certificate IV in Laboratory Techniques and</w:t>
      </w:r>
    </w:p>
    <w:p w:rsidR="00000000" w:rsidRPr="000E13B1" w:rsidP="000E13B1">
      <w:pPr>
        <w:pStyle w:val="ListBullet"/>
      </w:pPr>
      <w:r w:rsidRPr="000E13B1">
        <w:t>MSL50118 Diploma of Laboratory Technology.</w:t>
      </w:r>
    </w:p>
    <w:p w:rsidR="00000000" w:rsidRPr="000E13B1" w:rsidP="00B35341">
      <w:pPr>
        <w:pStyle w:val="BodyText"/>
      </w:pPr>
      <w:r w:rsidRPr="000E13B1">
        <w:t>Qualifications from the vocational training and education sector articulate directly into tertiary qualifications, so advanced standing would be given towards a</w:t>
      </w:r>
      <w:r w:rsidRPr="000E13B1">
        <w:t xml:space="preserve"> degree level qualification.</w:t>
      </w:r>
    </w:p>
    <w:p w:rsidR="00000000" w:rsidRPr="000E13B1" w:rsidP="000E13B1">
      <w:pPr>
        <w:pStyle w:val="Heading1"/>
      </w:pPr>
      <w:bookmarkStart w:id="4" w:name="O_1044240"/>
      <w:bookmarkEnd w:id="4"/>
      <w:r w:rsidRPr="000E13B1">
        <w:t>Licensing/Regulatory Information</w:t>
      </w:r>
    </w:p>
    <w:p w:rsidR="00000000" w:rsidRPr="000E13B1" w:rsidP="00B35341">
      <w:pPr>
        <w:pStyle w:val="BodyText"/>
      </w:pPr>
      <w:r w:rsidRPr="000E13B1">
        <w:t>No licensing or regulatory requirements apply to this skill set at the time of publication.</w:t>
      </w:r>
    </w:p>
    <w:p w:rsidR="00000000" w:rsidRPr="000E13B1" w:rsidP="000E13B1">
      <w:pPr>
        <w:pStyle w:val="Heading1"/>
      </w:pPr>
      <w:bookmarkStart w:id="5" w:name="O_1044239"/>
      <w:bookmarkEnd w:id="5"/>
      <w:r w:rsidRPr="000E13B1">
        <w:t>Skill Set Requirements</w:t>
      </w:r>
    </w:p>
    <w:p w:rsidR="00000000" w:rsidRPr="000E13B1" w:rsidP="000E13B1">
      <w:pPr>
        <w:pStyle w:val="ListBullet"/>
      </w:pPr>
      <w:r w:rsidRPr="000E13B1">
        <w:t>MSL924003 Process and interpret data</w:t>
      </w:r>
    </w:p>
    <w:p w:rsidR="00000000" w:rsidRPr="000E13B1" w:rsidP="000E13B1">
      <w:pPr>
        <w:pStyle w:val="ListBullet"/>
      </w:pPr>
      <w:r w:rsidRPr="000E13B1">
        <w:t>MSL</w:t>
      </w:r>
      <w:r w:rsidRPr="000E13B1">
        <w:t>925004 Analyse data and report results</w:t>
      </w:r>
    </w:p>
    <w:p w:rsidR="00000000" w:rsidRPr="000E13B1" w:rsidP="000E13B1">
      <w:pPr>
        <w:pStyle w:val="ListBullet"/>
      </w:pPr>
      <w:r w:rsidRPr="000E13B1">
        <w:t xml:space="preserve">MSL933005 Maintain the laboratory/field workplace fit for purpose </w:t>
      </w:r>
    </w:p>
    <w:p w:rsidR="00000000" w:rsidRPr="000E13B1" w:rsidP="000E13B1">
      <w:pPr>
        <w:pStyle w:val="ListBullet"/>
      </w:pPr>
      <w:r w:rsidRPr="000E13B1">
        <w:t>MSL933008 Perform calibration checks on equipment and assist with its maintenance</w:t>
      </w:r>
    </w:p>
    <w:p w:rsidR="00000000" w:rsidRPr="000E13B1" w:rsidP="000E13B1">
      <w:pPr>
        <w:pStyle w:val="ListBullet"/>
      </w:pPr>
      <w:r w:rsidRPr="000E13B1">
        <w:t>MSL934007 Maintain and control stocks</w:t>
      </w:r>
    </w:p>
    <w:p w:rsidR="00000000" w:rsidRPr="000E13B1" w:rsidP="000E13B1">
      <w:pPr>
        <w:pStyle w:val="ListBullet"/>
      </w:pPr>
      <w:r w:rsidRPr="000E13B1">
        <w:t xml:space="preserve">MSL935005 Authorise the issue </w:t>
      </w:r>
      <w:r w:rsidRPr="000E13B1">
        <w:t>of test results</w:t>
      </w:r>
    </w:p>
    <w:p w:rsidR="00000000" w:rsidRPr="000E13B1" w:rsidP="000E13B1">
      <w:pPr>
        <w:pStyle w:val="ListBullet"/>
      </w:pPr>
      <w:r w:rsidRPr="000E13B1">
        <w:t>MSL935006 Assist in the maintenance of reference materials</w:t>
      </w:r>
    </w:p>
    <w:p w:rsidR="00000000" w:rsidRPr="000E13B1" w:rsidP="000E13B1">
      <w:pPr>
        <w:pStyle w:val="ListBullet"/>
      </w:pPr>
      <w:r w:rsidRPr="000E13B1">
        <w:t>MSL953003 Receive and prepare samples for testing</w:t>
      </w:r>
    </w:p>
    <w:p w:rsidR="00000000" w:rsidRPr="000E13B1" w:rsidP="000E13B1">
      <w:pPr>
        <w:pStyle w:val="ListBullet"/>
      </w:pPr>
      <w:r w:rsidRPr="000E13B1">
        <w:t xml:space="preserve">MSL973014 Prepare working solutions </w:t>
      </w:r>
    </w:p>
    <w:p w:rsidR="00000000" w:rsidRPr="000E13B1" w:rsidP="000E13B1">
      <w:pPr>
        <w:pStyle w:val="ListBullet"/>
      </w:pPr>
      <w:r w:rsidRPr="000E13B1">
        <w:t xml:space="preserve">MSL973015 Prepare culture media </w:t>
      </w:r>
    </w:p>
    <w:p w:rsidR="00000000" w:rsidRPr="000E13B1" w:rsidP="000E13B1">
      <w:pPr>
        <w:pStyle w:val="ListBullet"/>
      </w:pPr>
      <w:r w:rsidRPr="000E13B1">
        <w:t xml:space="preserve">MSL973016 Perform aseptic techniques </w:t>
      </w:r>
    </w:p>
    <w:p w:rsidR="00000000" w:rsidRPr="000E13B1" w:rsidP="000E13B1">
      <w:pPr>
        <w:pStyle w:val="ListBullet"/>
      </w:pPr>
      <w:r w:rsidRPr="000E13B1">
        <w:t xml:space="preserve">MSL973019 Perform microscopic examination </w:t>
      </w:r>
    </w:p>
    <w:p w:rsidR="00000000" w:rsidRPr="000E13B1" w:rsidP="000E13B1">
      <w:pPr>
        <w:pStyle w:val="ListBullet"/>
      </w:pPr>
      <w:r w:rsidRPr="000E13B1">
        <w:t xml:space="preserve">MSL974020 Perform food tests </w:t>
      </w:r>
    </w:p>
    <w:p w:rsidR="00000000" w:rsidRPr="000E13B1" w:rsidP="000E13B1">
      <w:pPr>
        <w:pStyle w:val="ListBullet"/>
      </w:pPr>
      <w:r w:rsidRPr="000E13B1">
        <w:t xml:space="preserve">MSL974021 Perform biological procedures </w:t>
      </w:r>
    </w:p>
    <w:p w:rsidR="00000000" w:rsidRPr="000E13B1" w:rsidP="000E13B1">
      <w:pPr>
        <w:pStyle w:val="ListBullet"/>
      </w:pPr>
      <w:r w:rsidRPr="000E13B1">
        <w:t xml:space="preserve">MSL975035 Perform microbiological tests </w:t>
      </w:r>
    </w:p>
    <w:p w:rsidR="00000000" w:rsidRPr="000E13B1" w:rsidP="000E13B1">
      <w:pPr>
        <w:pStyle w:val="AllowPageBreak"/>
      </w:pPr>
    </w:p>
    <w:p w:rsidR="00000000" w:rsidRPr="000E13B1" w:rsidP="000E13B1">
      <w:pPr>
        <w:pStyle w:val="Heading1"/>
      </w:pPr>
      <w:bookmarkStart w:id="6" w:name="O_1044238"/>
      <w:bookmarkEnd w:id="6"/>
      <w:r w:rsidRPr="000E13B1">
        <w:t>Target Group</w:t>
      </w:r>
    </w:p>
    <w:p w:rsidR="00000000" w:rsidRPr="000E13B1" w:rsidP="00B35341">
      <w:pPr>
        <w:pStyle w:val="BodyText"/>
      </w:pPr>
      <w:r w:rsidRPr="000E13B1">
        <w:t>This skill set is for meat industry laboratory workers who are requir</w:t>
      </w:r>
      <w:r w:rsidRPr="000E13B1">
        <w:t>ed to perform rapid tests for pathogens as described in the Department of Agriculture approved methods for microbiological testing of meat and meat products.</w:t>
      </w:r>
    </w:p>
    <w:p w:rsidR="00000000" w:rsidRPr="000E13B1" w:rsidP="000E13B1">
      <w:pPr>
        <w:pStyle w:val="Heading1"/>
      </w:pPr>
      <w:bookmarkStart w:id="7" w:name="O_1044237"/>
      <w:bookmarkEnd w:id="7"/>
      <w:r w:rsidRPr="000E13B1">
        <w:t>Suggested words for Statement of Attainment</w:t>
      </w:r>
    </w:p>
    <w:p w:rsidR="00000000" w:rsidRPr="000E13B1" w:rsidP="00B35341">
      <w:pPr>
        <w:pStyle w:val="BodyText"/>
      </w:pPr>
      <w:r w:rsidRPr="000E13B1">
        <w:t>These competencies from the MSL Lab</w:t>
      </w:r>
      <w:r w:rsidRPr="000E13B1">
        <w:t>oratory Operations Training Package Training Package meet the requirements for conducting rapid tests for pathogens in meat processing laboratories as described in the Department of Agriculture’s approved methods for microbiological testing of meat and mea</w:t>
      </w:r>
      <w:r w:rsidRPr="000E13B1">
        <w:t>t products.</w:t>
      </w:r>
    </w:p>
    <w:p w:rsidR="00000000" w:rsidRPr="000E13B1" w:rsidP="000E13B1"/>
    <w:sectPr w:rsidSect="000E13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B1" w:rsidRPr="00B35341" w:rsidP="00B35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41" w:rsidP="000E13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5341" w:rsidP="000E13B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B35341" w:rsidP="000E13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3B1" w:rsidRPr="00B35341" w:rsidP="00B35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3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341" w:rsidRPr="002D2AF8" w:rsidP="000E13B1">
    <w:pPr>
      <w:pStyle w:val="Header"/>
      <w:framePr w:wrap="around"/>
    </w:pPr>
    <w:r>
      <w:fldChar w:fldCharType="begin"/>
    </w:r>
    <w:r>
      <w:instrText xml:space="preserve"> TITLE   \* MERGEFORMAT </w:instrText>
    </w:r>
    <w:r>
      <w:fldChar w:fldCharType="separate"/>
    </w:r>
    <w:r>
      <w:t>AMPSS00037 Meat Industry Microbiological Testing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B35341" w:rsidP="000E13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E2C6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84A7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3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3B1"/>
    <w:pPr>
      <w:spacing w:before="360" w:after="60"/>
      <w:outlineLvl w:val="0"/>
    </w:pPr>
    <w:rPr>
      <w:sz w:val="32"/>
    </w:rPr>
  </w:style>
  <w:style w:type="paragraph" w:styleId="Heading2">
    <w:name w:val="heading 2"/>
    <w:basedOn w:val="HeadingBase"/>
    <w:next w:val="BodyText"/>
    <w:link w:val="Heading2Char"/>
    <w:qFormat/>
    <w:rsid w:val="000E13B1"/>
    <w:pPr>
      <w:keepLines/>
      <w:spacing w:before="240" w:after="120"/>
      <w:outlineLvl w:val="1"/>
    </w:pPr>
    <w:rPr>
      <w:sz w:val="28"/>
      <w:szCs w:val="40"/>
    </w:rPr>
  </w:style>
  <w:style w:type="paragraph" w:styleId="Heading3">
    <w:name w:val="heading 3"/>
    <w:basedOn w:val="HeadingBase"/>
    <w:next w:val="BodyText"/>
    <w:link w:val="Heading3Char"/>
    <w:qFormat/>
    <w:rsid w:val="000E13B1"/>
    <w:pPr>
      <w:spacing w:before="180" w:after="120"/>
      <w:outlineLvl w:val="2"/>
    </w:pPr>
    <w:rPr>
      <w:spacing w:val="-10"/>
      <w:kern w:val="32"/>
    </w:rPr>
  </w:style>
  <w:style w:type="paragraph" w:styleId="Heading4">
    <w:name w:val="heading 4"/>
    <w:basedOn w:val="HeadingBase"/>
    <w:next w:val="BodyText"/>
    <w:link w:val="Heading4Char"/>
    <w:qFormat/>
    <w:rsid w:val="000E13B1"/>
    <w:pPr>
      <w:spacing w:before="160" w:after="120"/>
      <w:outlineLvl w:val="3"/>
    </w:pPr>
    <w:rPr>
      <w:sz w:val="22"/>
    </w:rPr>
  </w:style>
  <w:style w:type="paragraph" w:styleId="Heading5">
    <w:name w:val="heading 5"/>
    <w:basedOn w:val="HeadingBase"/>
    <w:next w:val="Normal"/>
    <w:link w:val="Heading5Char"/>
    <w:qFormat/>
    <w:rsid w:val="000E13B1"/>
    <w:pPr>
      <w:spacing w:before="80"/>
      <w:outlineLvl w:val="4"/>
    </w:pPr>
    <w:rPr>
      <w:color w:val="918585"/>
      <w:sz w:val="20"/>
    </w:rPr>
  </w:style>
  <w:style w:type="paragraph" w:styleId="Heading6">
    <w:name w:val="heading 6"/>
    <w:basedOn w:val="HeadingBase"/>
    <w:next w:val="Normal"/>
    <w:link w:val="Heading6Char"/>
    <w:qFormat/>
    <w:rsid w:val="000E13B1"/>
    <w:pPr>
      <w:spacing w:before="60"/>
      <w:outlineLvl w:val="5"/>
    </w:pPr>
    <w:rPr>
      <w:color w:val="918585"/>
      <w:sz w:val="20"/>
    </w:rPr>
  </w:style>
  <w:style w:type="paragraph" w:styleId="Heading7">
    <w:name w:val="heading 7"/>
    <w:basedOn w:val="Normal"/>
    <w:next w:val="Normal"/>
    <w:link w:val="Heading7Char"/>
    <w:qFormat/>
    <w:rsid w:val="000E13B1"/>
    <w:pPr>
      <w:ind w:left="720"/>
      <w:outlineLvl w:val="6"/>
    </w:pPr>
    <w:rPr>
      <w:i/>
    </w:rPr>
  </w:style>
  <w:style w:type="paragraph" w:styleId="Heading8">
    <w:name w:val="heading 8"/>
    <w:basedOn w:val="Normal"/>
    <w:next w:val="Normal"/>
    <w:link w:val="Heading8Char"/>
    <w:qFormat/>
    <w:rsid w:val="000E13B1"/>
    <w:pPr>
      <w:ind w:left="720"/>
      <w:outlineLvl w:val="7"/>
    </w:pPr>
    <w:rPr>
      <w:i/>
    </w:rPr>
  </w:style>
  <w:style w:type="paragraph" w:styleId="Heading9">
    <w:name w:val="heading 9"/>
    <w:basedOn w:val="Normal"/>
    <w:next w:val="Normal"/>
    <w:link w:val="Heading9Char"/>
    <w:qFormat/>
    <w:rsid w:val="000E13B1"/>
    <w:pPr>
      <w:ind w:left="720"/>
      <w:outlineLvl w:val="8"/>
    </w:pPr>
    <w:rPr>
      <w:i/>
    </w:rPr>
  </w:style>
  <w:style w:type="character" w:default="1" w:styleId="DefaultParagraphFont">
    <w:name w:val="Default Paragraph Font"/>
    <w:uiPriority w:val="1"/>
    <w:unhideWhenUsed/>
    <w:rsid w:val="000E1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3B1"/>
  </w:style>
  <w:style w:type="character" w:customStyle="1" w:styleId="Heading1Char">
    <w:name w:val="Heading 1 Char"/>
    <w:basedOn w:val="DefaultParagraphFont"/>
    <w:link w:val="Heading1"/>
    <w:rsid w:val="000E13B1"/>
    <w:rPr>
      <w:rFonts w:ascii="Times New Roman" w:eastAsia="Times New Roman" w:hAnsi="Times New Roman" w:cs="Times New Roman"/>
      <w:b/>
      <w:sz w:val="32"/>
      <w:szCs w:val="20"/>
      <w:lang w:eastAsia="en-US"/>
    </w:rPr>
  </w:style>
  <w:style w:type="paragraph" w:styleId="BodyText">
    <w:name w:val="Body Text"/>
    <w:basedOn w:val="Normal"/>
    <w:link w:val="BodyTextChar"/>
    <w:rsid w:val="000E13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3B1"/>
    <w:rPr>
      <w:rFonts w:ascii="Times New Roman" w:eastAsia="Times New Roman" w:hAnsi="Times New Roman" w:cs="Times New Roman"/>
      <w:sz w:val="24"/>
      <w:lang w:eastAsia="en-US"/>
    </w:rPr>
  </w:style>
  <w:style w:type="paragraph" w:styleId="ListBullet">
    <w:name w:val="List Bullet"/>
    <w:basedOn w:val="List"/>
    <w:rsid w:val="000E13B1"/>
    <w:pPr>
      <w:numPr>
        <w:numId w:val="11"/>
      </w:numPr>
      <w:tabs>
        <w:tab w:val="clear" w:pos="340"/>
      </w:tabs>
      <w:spacing w:before="40" w:after="40"/>
    </w:pPr>
  </w:style>
  <w:style w:type="paragraph" w:customStyle="1" w:styleId="SuperHeading">
    <w:name w:val="SuperHeading"/>
    <w:basedOn w:val="Normal"/>
    <w:rsid w:val="000E13B1"/>
    <w:pPr>
      <w:spacing w:before="240" w:after="120"/>
      <w:outlineLvl w:val="0"/>
    </w:pPr>
    <w:rPr>
      <w:rFonts w:ascii="Times New Roman" w:hAnsi="Times New Roman"/>
      <w:b/>
      <w:sz w:val="32"/>
    </w:rPr>
  </w:style>
  <w:style w:type="paragraph" w:customStyle="1" w:styleId="AllowPageBreak">
    <w:name w:val="AllowPageBreak"/>
    <w:rsid w:val="000E13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13B1"/>
    <w:rPr>
      <w:b/>
    </w:rPr>
  </w:style>
  <w:style w:type="character" w:customStyle="1" w:styleId="Heading2Char">
    <w:name w:val="Heading 2 Char"/>
    <w:basedOn w:val="DefaultParagraphFont"/>
    <w:link w:val="Heading2"/>
    <w:rsid w:val="000E13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3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3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3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3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3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3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3B1"/>
    <w:rPr>
      <w:rFonts w:ascii="Courier New" w:eastAsia="Times New Roman" w:hAnsi="Courier New" w:cs="Times New Roman"/>
      <w:i/>
      <w:szCs w:val="20"/>
      <w:lang w:eastAsia="en-US"/>
    </w:rPr>
  </w:style>
  <w:style w:type="paragraph" w:customStyle="1" w:styleId="HeadingBase">
    <w:name w:val="Heading Base"/>
    <w:rsid w:val="000E13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3B1"/>
    <w:pPr>
      <w:tabs>
        <w:tab w:val="right" w:leader="dot" w:pos="9072"/>
      </w:tabs>
      <w:ind w:left="567"/>
    </w:pPr>
    <w:rPr>
      <w:szCs w:val="22"/>
    </w:rPr>
  </w:style>
  <w:style w:type="paragraph" w:customStyle="1" w:styleId="TOCBase">
    <w:name w:val="TOC Base"/>
    <w:rsid w:val="000E13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3B1"/>
    <w:pPr>
      <w:tabs>
        <w:tab w:val="right" w:leader="dot" w:pos="9072"/>
      </w:tabs>
      <w:spacing w:before="40" w:after="40"/>
      <w:ind w:left="284"/>
    </w:pPr>
    <w:rPr>
      <w:rFonts w:ascii="Times New Roman" w:hAnsi="Times New Roman"/>
    </w:rPr>
  </w:style>
  <w:style w:type="paragraph" w:styleId="TOC1">
    <w:name w:val="toc 1"/>
    <w:basedOn w:val="TOCBase"/>
    <w:next w:val="Normal"/>
    <w:rsid w:val="000E13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3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3B1"/>
    <w:rPr>
      <w:rFonts w:ascii="Times New Roman" w:eastAsia="Times New Roman" w:hAnsi="Times New Roman" w:cs="Times New Roman"/>
      <w:sz w:val="16"/>
      <w:lang w:eastAsia="en-US"/>
    </w:rPr>
  </w:style>
  <w:style w:type="paragraph" w:styleId="Title">
    <w:name w:val="Title"/>
    <w:basedOn w:val="HeadingBase"/>
    <w:link w:val="TitleChar"/>
    <w:qFormat/>
    <w:rsid w:val="000E13B1"/>
    <w:pPr>
      <w:spacing w:before="5040"/>
      <w:jc w:val="center"/>
    </w:pPr>
    <w:rPr>
      <w:sz w:val="48"/>
      <w:szCs w:val="72"/>
      <w:lang w:val="en-US"/>
    </w:rPr>
  </w:style>
  <w:style w:type="character" w:customStyle="1" w:styleId="TitleChar">
    <w:name w:val="Title Char"/>
    <w:basedOn w:val="DefaultParagraphFont"/>
    <w:link w:val="Title"/>
    <w:rsid w:val="000E13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3B1"/>
    <w:pPr>
      <w:tabs>
        <w:tab w:val="left" w:pos="3600"/>
        <w:tab w:val="left" w:pos="3958"/>
      </w:tabs>
    </w:pPr>
  </w:style>
  <w:style w:type="paragraph" w:styleId="List">
    <w:name w:val="List"/>
    <w:basedOn w:val="BodyText"/>
    <w:next w:val="BodyText"/>
    <w:rsid w:val="000E13B1"/>
    <w:pPr>
      <w:tabs>
        <w:tab w:val="left" w:pos="340"/>
      </w:tabs>
      <w:spacing w:before="60" w:after="60"/>
      <w:ind w:left="340" w:hanging="340"/>
    </w:pPr>
  </w:style>
  <w:style w:type="paragraph" w:customStyle="1" w:styleId="Note">
    <w:name w:val="Note"/>
    <w:basedOn w:val="BodyText"/>
    <w:rsid w:val="000E13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13B1"/>
    <w:rPr>
      <w:b/>
      <w:spacing w:val="0"/>
    </w:rPr>
  </w:style>
  <w:style w:type="paragraph" w:customStyle="1" w:styleId="SuperTitle">
    <w:name w:val="SuperTitle"/>
    <w:basedOn w:val="Title"/>
    <w:rsid w:val="000E13B1"/>
    <w:pPr>
      <w:framePr w:wrap="auto" w:hAnchor="text" w:y="6049"/>
    </w:pPr>
    <w:rPr>
      <w:color w:val="000000"/>
      <w:sz w:val="40"/>
    </w:rPr>
  </w:style>
  <w:style w:type="paragraph" w:customStyle="1" w:styleId="TOCTitle">
    <w:name w:val="TOCTitle"/>
    <w:basedOn w:val="Heading1"/>
    <w:rsid w:val="000E13B1"/>
    <w:pPr>
      <w:spacing w:after="240"/>
      <w:jc w:val="center"/>
      <w:outlineLvl w:val="9"/>
    </w:pPr>
    <w:rPr>
      <w:caps/>
    </w:rPr>
  </w:style>
  <w:style w:type="paragraph" w:customStyle="1" w:styleId="Version">
    <w:name w:val="Version"/>
    <w:rsid w:val="000E13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13B1"/>
    <w:pPr>
      <w:numPr>
        <w:numId w:val="12"/>
      </w:numPr>
      <w:tabs>
        <w:tab w:val="clear" w:pos="680"/>
      </w:tabs>
    </w:pPr>
  </w:style>
  <w:style w:type="paragraph" w:styleId="Index1">
    <w:name w:val="index 1"/>
    <w:basedOn w:val="Normal"/>
    <w:next w:val="Normal"/>
    <w:semiHidden/>
    <w:rsid w:val="000E13B1"/>
    <w:pPr>
      <w:keepNext w:val="0"/>
      <w:tabs>
        <w:tab w:val="right" w:pos="4176"/>
      </w:tabs>
      <w:ind w:left="198" w:hanging="198"/>
    </w:pPr>
    <w:rPr>
      <w:rFonts w:ascii="Garamond" w:hAnsi="Garamond"/>
    </w:rPr>
  </w:style>
  <w:style w:type="paragraph" w:styleId="IndexHeading">
    <w:name w:val="index heading"/>
    <w:basedOn w:val="Normal"/>
    <w:next w:val="Index1"/>
    <w:semiHidden/>
    <w:rsid w:val="000E13B1"/>
    <w:pPr>
      <w:spacing w:before="120" w:after="120"/>
    </w:pPr>
    <w:rPr>
      <w:rFonts w:ascii="Arial" w:hAnsi="Arial"/>
      <w:b/>
      <w:color w:val="918585"/>
      <w:sz w:val="24"/>
    </w:rPr>
  </w:style>
  <w:style w:type="paragraph" w:styleId="Header">
    <w:name w:val="header"/>
    <w:basedOn w:val="Normal"/>
    <w:link w:val="HeaderChar"/>
    <w:rsid w:val="000E13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3B1"/>
    <w:rPr>
      <w:rFonts w:ascii="Times New Roman" w:eastAsia="Times New Roman" w:hAnsi="Times New Roman" w:cs="Times New Roman"/>
      <w:sz w:val="16"/>
      <w:szCs w:val="20"/>
      <w:lang w:val="en-GB" w:eastAsia="en-US"/>
    </w:rPr>
  </w:style>
  <w:style w:type="paragraph" w:customStyle="1" w:styleId="Chapter">
    <w:name w:val="Chapter"/>
    <w:basedOn w:val="Normal"/>
    <w:rsid w:val="000E13B1"/>
    <w:pPr>
      <w:spacing w:before="240"/>
    </w:pPr>
    <w:rPr>
      <w:rFonts w:ascii="Times New Roman" w:hAnsi="Times New Roman"/>
      <w:smallCaps/>
      <w:spacing w:val="80"/>
      <w:sz w:val="28"/>
    </w:rPr>
  </w:style>
  <w:style w:type="paragraph" w:customStyle="1" w:styleId="InChapter">
    <w:name w:val="InChapter"/>
    <w:basedOn w:val="Heading3"/>
    <w:rsid w:val="000E13B1"/>
    <w:pPr>
      <w:spacing w:after="240"/>
      <w:outlineLvl w:val="9"/>
    </w:pPr>
    <w:rPr>
      <w:noProof/>
    </w:rPr>
  </w:style>
  <w:style w:type="paragraph" w:styleId="Index2">
    <w:name w:val="index 2"/>
    <w:basedOn w:val="Normal"/>
    <w:next w:val="Normal"/>
    <w:semiHidden/>
    <w:rsid w:val="000E13B1"/>
    <w:pPr>
      <w:tabs>
        <w:tab w:val="right" w:pos="4176"/>
      </w:tabs>
      <w:ind w:left="568" w:hanging="284"/>
    </w:pPr>
    <w:rPr>
      <w:rFonts w:ascii="Garamond" w:hAnsi="Garamond"/>
    </w:rPr>
  </w:style>
  <w:style w:type="paragraph" w:customStyle="1" w:styleId="Byline">
    <w:name w:val="Byline"/>
    <w:rsid w:val="000E13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3B1"/>
    <w:pPr>
      <w:tabs>
        <w:tab w:val="clear" w:pos="3600"/>
        <w:tab w:val="clear" w:pos="3958"/>
      </w:tabs>
      <w:jc w:val="right"/>
    </w:pPr>
  </w:style>
  <w:style w:type="character" w:styleId="Emphasis">
    <w:name w:val="Emphasis"/>
    <w:basedOn w:val="DefaultParagraphFont"/>
    <w:qFormat/>
    <w:rsid w:val="000E13B1"/>
    <w:rPr>
      <w:i/>
    </w:rPr>
  </w:style>
  <w:style w:type="paragraph" w:styleId="Caption">
    <w:name w:val="caption"/>
    <w:basedOn w:val="BodyText"/>
    <w:next w:val="Normal"/>
    <w:qFormat/>
    <w:rsid w:val="000E13B1"/>
    <w:pPr>
      <w:framePr w:w="2268" w:hSpace="181" w:vSpace="181" w:wrap="around" w:vAnchor="text" w:hAnchor="page" w:x="1135" w:y="285" w:anchorLock="1"/>
    </w:pPr>
    <w:rPr>
      <w:i/>
    </w:rPr>
  </w:style>
  <w:style w:type="paragraph" w:customStyle="1" w:styleId="MiniTOCTitle">
    <w:name w:val="MiniTOCTitle"/>
    <w:basedOn w:val="Heading4"/>
    <w:rsid w:val="000E13B1"/>
    <w:pPr>
      <w:spacing w:before="240"/>
      <w:outlineLvl w:val="9"/>
    </w:pPr>
    <w:rPr>
      <w:noProof/>
      <w:sz w:val="24"/>
    </w:rPr>
  </w:style>
  <w:style w:type="paragraph" w:customStyle="1" w:styleId="MiniTOCItem">
    <w:name w:val="MiniTOCItem"/>
    <w:basedOn w:val="ListBullet"/>
    <w:rsid w:val="000E13B1"/>
    <w:pPr>
      <w:numPr>
        <w:numId w:val="0"/>
      </w:numPr>
      <w:tabs>
        <w:tab w:val="right" w:leader="dot" w:pos="6521"/>
      </w:tabs>
      <w:spacing w:before="0" w:after="0"/>
    </w:pPr>
  </w:style>
  <w:style w:type="paragraph" w:customStyle="1" w:styleId="TOFTitle">
    <w:name w:val="TOFTitle"/>
    <w:basedOn w:val="TOCTitle"/>
    <w:rsid w:val="000E13B1"/>
  </w:style>
  <w:style w:type="paragraph" w:styleId="TableofFigures">
    <w:name w:val="table of figures"/>
    <w:basedOn w:val="Normal"/>
    <w:next w:val="Normal"/>
    <w:semiHidden/>
    <w:rsid w:val="000E13B1"/>
    <w:pPr>
      <w:tabs>
        <w:tab w:val="right" w:leader="dot" w:pos="9072"/>
      </w:tabs>
      <w:ind w:left="970" w:hanging="403"/>
    </w:pPr>
    <w:rPr>
      <w:rFonts w:ascii="Times New Roman" w:hAnsi="Times New Roman"/>
      <w:b/>
    </w:rPr>
  </w:style>
  <w:style w:type="paragraph" w:styleId="ListNumber">
    <w:name w:val="List Number"/>
    <w:basedOn w:val="List"/>
    <w:rsid w:val="000E13B1"/>
    <w:pPr>
      <w:numPr>
        <w:numId w:val="14"/>
      </w:numPr>
      <w:tabs>
        <w:tab w:val="clear" w:pos="340"/>
      </w:tabs>
    </w:pPr>
  </w:style>
  <w:style w:type="character" w:customStyle="1" w:styleId="WingdingSymbols">
    <w:name w:val="Wingding Symbols"/>
    <w:rsid w:val="000E13B1"/>
    <w:rPr>
      <w:rFonts w:ascii="Wingdings" w:hAnsi="Wingdings"/>
    </w:rPr>
  </w:style>
  <w:style w:type="paragraph" w:customStyle="1" w:styleId="TableHeading">
    <w:name w:val="Table Heading"/>
    <w:basedOn w:val="HeadingBase"/>
    <w:rsid w:val="000E13B1"/>
    <w:pPr>
      <w:keepLines/>
      <w:pBdr>
        <w:bottom w:val="single" w:sz="6" w:space="1" w:color="918585"/>
      </w:pBdr>
      <w:spacing w:before="240"/>
    </w:pPr>
  </w:style>
  <w:style w:type="character" w:customStyle="1" w:styleId="HotSpot">
    <w:name w:val="HotSpot"/>
    <w:rsid w:val="000E13B1"/>
    <w:rPr>
      <w:color w:val="0033CC"/>
      <w:u w:val="none"/>
    </w:rPr>
  </w:style>
  <w:style w:type="paragraph" w:customStyle="1" w:styleId="BodyTextRight">
    <w:name w:val="Body Text Right"/>
    <w:basedOn w:val="BodyText"/>
    <w:rsid w:val="000E13B1"/>
    <w:pPr>
      <w:spacing w:before="0" w:after="0"/>
      <w:jc w:val="right"/>
    </w:pPr>
  </w:style>
  <w:style w:type="paragraph" w:styleId="Index3">
    <w:name w:val="index 3"/>
    <w:basedOn w:val="ListNumber2"/>
    <w:next w:val="Normal"/>
    <w:semiHidden/>
    <w:rsid w:val="000E13B1"/>
    <w:pPr>
      <w:numPr>
        <w:numId w:val="0"/>
      </w:numPr>
      <w:tabs>
        <w:tab w:val="right" w:leader="dot" w:pos="4176"/>
      </w:tabs>
    </w:pPr>
  </w:style>
  <w:style w:type="paragraph" w:styleId="ListNumber2">
    <w:name w:val="List Number 2"/>
    <w:basedOn w:val="List2"/>
    <w:rsid w:val="000E13B1"/>
    <w:pPr>
      <w:numPr>
        <w:numId w:val="9"/>
      </w:numPr>
      <w:tabs>
        <w:tab w:val="clear" w:pos="1060"/>
      </w:tabs>
    </w:pPr>
  </w:style>
  <w:style w:type="paragraph" w:customStyle="1" w:styleId="MarginNote">
    <w:name w:val="Margin Note"/>
    <w:basedOn w:val="BodyText"/>
    <w:rsid w:val="000E13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3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3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3B1"/>
    <w:rPr>
      <w:sz w:val="32"/>
    </w:rPr>
  </w:style>
  <w:style w:type="paragraph" w:customStyle="1" w:styleId="HeadingProcedure">
    <w:name w:val="Heading Procedure"/>
    <w:basedOn w:val="HeadingBase"/>
    <w:next w:val="Normal"/>
    <w:rsid w:val="000E13B1"/>
    <w:pPr>
      <w:tabs>
        <w:tab w:val="left" w:pos="0"/>
      </w:tabs>
      <w:spacing w:before="120" w:after="60"/>
    </w:pPr>
    <w:rPr>
      <w:i/>
      <w:color w:val="918585"/>
      <w:sz w:val="22"/>
    </w:rPr>
  </w:style>
  <w:style w:type="paragraph" w:customStyle="1" w:styleId="TableBodyText">
    <w:name w:val="Table Body Text"/>
    <w:basedOn w:val="BodyText"/>
    <w:rsid w:val="000E13B1"/>
    <w:pPr>
      <w:spacing w:before="60" w:after="60"/>
    </w:pPr>
  </w:style>
  <w:style w:type="paragraph" w:styleId="ListContinue">
    <w:name w:val="List Continue"/>
    <w:basedOn w:val="List"/>
    <w:rsid w:val="000E13B1"/>
    <w:pPr>
      <w:ind w:firstLine="0"/>
    </w:pPr>
  </w:style>
  <w:style w:type="paragraph" w:customStyle="1" w:styleId="ListNote">
    <w:name w:val="List Note"/>
    <w:basedOn w:val="List"/>
    <w:rsid w:val="000E13B1"/>
    <w:pPr>
      <w:pBdr>
        <w:top w:val="single" w:sz="6" w:space="2" w:color="918585"/>
        <w:bottom w:val="single" w:sz="6" w:space="2" w:color="918585"/>
      </w:pBdr>
      <w:tabs>
        <w:tab w:val="left" w:pos="1021"/>
      </w:tabs>
      <w:ind w:firstLine="0"/>
    </w:pPr>
  </w:style>
  <w:style w:type="paragraph" w:customStyle="1" w:styleId="Warning">
    <w:name w:val="Warning"/>
    <w:basedOn w:val="BodyText"/>
    <w:rsid w:val="000E13B1"/>
    <w:pPr>
      <w:shd w:val="clear" w:color="auto" w:fill="D9D9D9"/>
      <w:tabs>
        <w:tab w:val="left" w:pos="992"/>
      </w:tabs>
      <w:ind w:left="119" w:right="119"/>
    </w:pPr>
    <w:rPr>
      <w:sz w:val="20"/>
    </w:rPr>
  </w:style>
  <w:style w:type="paragraph" w:customStyle="1" w:styleId="MarginIcons">
    <w:name w:val="Margin Icons"/>
    <w:basedOn w:val="BodyText"/>
    <w:rsid w:val="000E13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3B1"/>
    <w:rPr>
      <w:rFonts w:ascii="Courier New" w:hAnsi="Courier New"/>
    </w:rPr>
  </w:style>
  <w:style w:type="paragraph" w:customStyle="1" w:styleId="NoteBullet">
    <w:name w:val="Note Bullet"/>
    <w:basedOn w:val="Note"/>
    <w:rsid w:val="000E13B1"/>
    <w:pPr>
      <w:tabs>
        <w:tab w:val="clear" w:pos="680"/>
      </w:tabs>
      <w:spacing w:before="60" w:after="60"/>
    </w:pPr>
  </w:style>
  <w:style w:type="paragraph" w:customStyle="1" w:styleId="SubHeading2">
    <w:name w:val="SubHeading2"/>
    <w:basedOn w:val="HeadingBase"/>
    <w:rsid w:val="000E13B1"/>
    <w:pPr>
      <w:spacing w:before="240" w:after="60"/>
    </w:pPr>
    <w:rPr>
      <w:sz w:val="20"/>
    </w:rPr>
  </w:style>
  <w:style w:type="paragraph" w:customStyle="1" w:styleId="SubHeading1">
    <w:name w:val="SubHeading1"/>
    <w:basedOn w:val="HeadingBase"/>
    <w:rsid w:val="000E13B1"/>
    <w:pPr>
      <w:spacing w:before="240" w:after="60"/>
    </w:pPr>
    <w:rPr>
      <w:color w:val="918585"/>
      <w:sz w:val="22"/>
    </w:rPr>
  </w:style>
  <w:style w:type="paragraph" w:customStyle="1" w:styleId="SideHeading">
    <w:name w:val="Side Heading"/>
    <w:basedOn w:val="HeadingBase"/>
    <w:rsid w:val="000E13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3B1"/>
    <w:pPr>
      <w:numPr>
        <w:numId w:val="10"/>
      </w:numPr>
    </w:pPr>
  </w:style>
  <w:style w:type="paragraph" w:styleId="PlainText">
    <w:name w:val="Plain Text"/>
    <w:basedOn w:val="Normal"/>
    <w:link w:val="PlainTextChar"/>
    <w:rsid w:val="000E13B1"/>
    <w:rPr>
      <w:sz w:val="20"/>
    </w:rPr>
  </w:style>
  <w:style w:type="character" w:customStyle="1" w:styleId="PlainTextChar">
    <w:name w:val="Plain Text Char"/>
    <w:basedOn w:val="DefaultParagraphFont"/>
    <w:link w:val="PlainText"/>
    <w:rsid w:val="000E13B1"/>
    <w:rPr>
      <w:rFonts w:ascii="Courier New" w:eastAsia="Times New Roman" w:hAnsi="Courier New" w:cs="Times New Roman"/>
      <w:sz w:val="20"/>
      <w:szCs w:val="20"/>
      <w:lang w:eastAsia="en-US"/>
    </w:rPr>
  </w:style>
  <w:style w:type="character" w:customStyle="1" w:styleId="MenuOption">
    <w:name w:val="Menu Option"/>
    <w:basedOn w:val="DefaultParagraphFont"/>
    <w:rsid w:val="000E13B1"/>
    <w:rPr>
      <w:b/>
      <w:smallCaps/>
    </w:rPr>
  </w:style>
  <w:style w:type="paragraph" w:customStyle="1" w:styleId="TableListNumber">
    <w:name w:val="Table List Number"/>
    <w:basedOn w:val="ListNumber"/>
    <w:rsid w:val="000E13B1"/>
    <w:pPr>
      <w:numPr>
        <w:numId w:val="0"/>
      </w:numPr>
    </w:pPr>
  </w:style>
  <w:style w:type="paragraph" w:styleId="TOC4">
    <w:name w:val="toc 4"/>
    <w:basedOn w:val="TOCBase"/>
    <w:next w:val="Normal"/>
    <w:semiHidden/>
    <w:rsid w:val="000E13B1"/>
    <w:pPr>
      <w:tabs>
        <w:tab w:val="right" w:leader="dot" w:pos="9071"/>
      </w:tabs>
      <w:ind w:left="1701"/>
    </w:pPr>
  </w:style>
  <w:style w:type="paragraph" w:customStyle="1" w:styleId="ListAlpha">
    <w:name w:val="List Alpha"/>
    <w:basedOn w:val="List"/>
    <w:rsid w:val="000E13B1"/>
    <w:pPr>
      <w:numPr>
        <w:numId w:val="8"/>
      </w:numPr>
    </w:pPr>
  </w:style>
  <w:style w:type="paragraph" w:customStyle="1" w:styleId="ListAlpha2">
    <w:name w:val="List Alpha 2"/>
    <w:basedOn w:val="List2"/>
    <w:rsid w:val="000E13B1"/>
    <w:pPr>
      <w:numPr>
        <w:numId w:val="7"/>
      </w:numPr>
    </w:pPr>
  </w:style>
  <w:style w:type="paragraph" w:styleId="List2">
    <w:name w:val="List 2"/>
    <w:basedOn w:val="BodyText"/>
    <w:rsid w:val="000E13B1"/>
    <w:pPr>
      <w:tabs>
        <w:tab w:val="left" w:pos="680"/>
      </w:tabs>
      <w:spacing w:before="60" w:after="60"/>
      <w:ind w:left="680" w:hanging="340"/>
    </w:pPr>
  </w:style>
  <w:style w:type="paragraph" w:styleId="List3">
    <w:name w:val="List 3"/>
    <w:basedOn w:val="BodyText"/>
    <w:rsid w:val="000E13B1"/>
    <w:pPr>
      <w:tabs>
        <w:tab w:val="left" w:pos="1021"/>
      </w:tabs>
      <w:spacing w:before="60" w:after="60"/>
      <w:ind w:left="1020" w:hanging="340"/>
    </w:pPr>
  </w:style>
  <w:style w:type="paragraph" w:styleId="List4">
    <w:name w:val="List 4"/>
    <w:basedOn w:val="BodyText"/>
    <w:rsid w:val="000E13B1"/>
    <w:pPr>
      <w:tabs>
        <w:tab w:val="left" w:pos="1361"/>
      </w:tabs>
      <w:spacing w:before="60" w:after="60"/>
      <w:ind w:left="1361" w:hanging="340"/>
    </w:pPr>
  </w:style>
  <w:style w:type="paragraph" w:styleId="List5">
    <w:name w:val="List 5"/>
    <w:basedOn w:val="BodyText"/>
    <w:rsid w:val="000E13B1"/>
    <w:pPr>
      <w:tabs>
        <w:tab w:val="left" w:pos="1701"/>
      </w:tabs>
      <w:spacing w:before="60" w:after="60"/>
      <w:ind w:left="1701" w:hanging="340"/>
    </w:pPr>
  </w:style>
  <w:style w:type="paragraph" w:styleId="ListBullet3">
    <w:name w:val="List Bullet 3"/>
    <w:basedOn w:val="List3"/>
    <w:rsid w:val="000E13B1"/>
    <w:pPr>
      <w:numPr>
        <w:numId w:val="13"/>
      </w:numPr>
      <w:tabs>
        <w:tab w:val="clear" w:pos="1021"/>
      </w:tabs>
      <w:ind w:left="1037" w:hanging="357"/>
    </w:pPr>
  </w:style>
  <w:style w:type="paragraph" w:styleId="ListBullet4">
    <w:name w:val="List Bullet 4"/>
    <w:basedOn w:val="List4"/>
    <w:rsid w:val="000E13B1"/>
    <w:pPr>
      <w:numPr>
        <w:numId w:val="2"/>
      </w:numPr>
      <w:tabs>
        <w:tab w:val="clear" w:pos="1361"/>
      </w:tabs>
    </w:pPr>
  </w:style>
  <w:style w:type="paragraph" w:styleId="ListBullet5">
    <w:name w:val="List Bullet 5"/>
    <w:basedOn w:val="List5"/>
    <w:rsid w:val="000E13B1"/>
    <w:pPr>
      <w:numPr>
        <w:numId w:val="3"/>
      </w:numPr>
    </w:pPr>
  </w:style>
  <w:style w:type="paragraph" w:styleId="ListContinue2">
    <w:name w:val="List Continue 2"/>
    <w:basedOn w:val="List2"/>
    <w:rsid w:val="000E13B1"/>
    <w:pPr>
      <w:ind w:firstLine="0"/>
    </w:pPr>
  </w:style>
  <w:style w:type="paragraph" w:styleId="ListContinue3">
    <w:name w:val="List Continue 3"/>
    <w:basedOn w:val="List3"/>
    <w:rsid w:val="000E13B1"/>
    <w:pPr>
      <w:ind w:left="1021" w:firstLine="0"/>
    </w:pPr>
  </w:style>
  <w:style w:type="paragraph" w:styleId="ListContinue4">
    <w:name w:val="List Continue 4"/>
    <w:basedOn w:val="List4"/>
    <w:rsid w:val="000E13B1"/>
    <w:pPr>
      <w:ind w:firstLine="0"/>
    </w:pPr>
  </w:style>
  <w:style w:type="paragraph" w:styleId="ListContinue5">
    <w:name w:val="List Continue 5"/>
    <w:basedOn w:val="List5"/>
    <w:rsid w:val="000E13B1"/>
    <w:pPr>
      <w:ind w:firstLine="0"/>
    </w:pPr>
  </w:style>
  <w:style w:type="paragraph" w:styleId="ListNumber3">
    <w:name w:val="List Number 3"/>
    <w:basedOn w:val="List3"/>
    <w:rsid w:val="000E13B1"/>
    <w:pPr>
      <w:numPr>
        <w:numId w:val="4"/>
      </w:numPr>
    </w:pPr>
  </w:style>
  <w:style w:type="paragraph" w:styleId="ListNumber4">
    <w:name w:val="List Number 4"/>
    <w:basedOn w:val="List4"/>
    <w:rsid w:val="000E13B1"/>
    <w:pPr>
      <w:numPr>
        <w:numId w:val="5"/>
      </w:numPr>
    </w:pPr>
  </w:style>
  <w:style w:type="paragraph" w:styleId="ListNumber5">
    <w:name w:val="List Number 5"/>
    <w:basedOn w:val="List5"/>
    <w:rsid w:val="000E13B1"/>
    <w:pPr>
      <w:numPr>
        <w:numId w:val="6"/>
      </w:numPr>
    </w:pPr>
  </w:style>
  <w:style w:type="paragraph" w:styleId="BlockText">
    <w:name w:val="Block Text"/>
    <w:basedOn w:val="Normal"/>
    <w:rsid w:val="000E13B1"/>
    <w:pPr>
      <w:spacing w:after="120"/>
      <w:ind w:left="1440" w:right="1440"/>
    </w:pPr>
  </w:style>
  <w:style w:type="character" w:customStyle="1" w:styleId="Subscript">
    <w:name w:val="Subscript"/>
    <w:basedOn w:val="DefaultParagraphFont"/>
    <w:rsid w:val="000E13B1"/>
    <w:rPr>
      <w:sz w:val="16"/>
      <w:vertAlign w:val="subscript"/>
    </w:rPr>
  </w:style>
  <w:style w:type="character" w:customStyle="1" w:styleId="Superscript">
    <w:name w:val="Superscript"/>
    <w:basedOn w:val="DefaultParagraphFont"/>
    <w:rsid w:val="000E13B1"/>
    <w:rPr>
      <w:sz w:val="16"/>
      <w:vertAlign w:val="superscript"/>
    </w:rPr>
  </w:style>
  <w:style w:type="character" w:customStyle="1" w:styleId="Symbols">
    <w:name w:val="Symbols"/>
    <w:basedOn w:val="DefaultParagraphFont"/>
    <w:rsid w:val="000E13B1"/>
    <w:rPr>
      <w:rFonts w:ascii="Symbol" w:hAnsi="Symbol"/>
    </w:rPr>
  </w:style>
  <w:style w:type="character" w:customStyle="1" w:styleId="MenuOptions">
    <w:name w:val="Menu Options"/>
    <w:basedOn w:val="DefaultParagraphFont"/>
    <w:rsid w:val="000E13B1"/>
    <w:rPr>
      <w:rFonts w:ascii="Arial Narrow" w:hAnsi="Arial Narrow"/>
      <w:smallCaps/>
    </w:rPr>
  </w:style>
  <w:style w:type="character" w:customStyle="1" w:styleId="Buttons">
    <w:name w:val="Buttons"/>
    <w:basedOn w:val="DefaultParagraphFont"/>
    <w:rsid w:val="000E13B1"/>
    <w:rPr>
      <w:b/>
    </w:rPr>
  </w:style>
  <w:style w:type="character" w:customStyle="1" w:styleId="Underlined">
    <w:name w:val="Underlined"/>
    <w:basedOn w:val="DefaultParagraphFont"/>
    <w:rsid w:val="000E13B1"/>
    <w:rPr>
      <w:u w:val="single"/>
    </w:rPr>
  </w:style>
  <w:style w:type="paragraph" w:customStyle="1" w:styleId="TableBodyTextRight">
    <w:name w:val="Table Body Text Right"/>
    <w:basedOn w:val="TableBodyText"/>
    <w:rsid w:val="000E13B1"/>
    <w:pPr>
      <w:widowControl w:val="0"/>
      <w:autoSpaceDE w:val="0"/>
      <w:autoSpaceDN w:val="0"/>
      <w:adjustRightInd w:val="0"/>
      <w:jc w:val="right"/>
    </w:pPr>
    <w:rPr>
      <w:rFonts w:cs="Arial"/>
      <w:szCs w:val="18"/>
    </w:rPr>
  </w:style>
  <w:style w:type="paragraph" w:customStyle="1" w:styleId="CopyrightText">
    <w:name w:val="Copyright Text"/>
    <w:basedOn w:val="BodyText"/>
    <w:rsid w:val="000E13B1"/>
    <w:rPr>
      <w:sz w:val="18"/>
    </w:rPr>
  </w:style>
  <w:style w:type="paragraph" w:customStyle="1" w:styleId="BodySmallRight">
    <w:name w:val="Body Small Right"/>
    <w:basedOn w:val="BodyTextRight"/>
    <w:rsid w:val="000E13B1"/>
    <w:rPr>
      <w:sz w:val="18"/>
      <w:szCs w:val="18"/>
    </w:rPr>
  </w:style>
  <w:style w:type="paragraph" w:customStyle="1" w:styleId="MarginEdition">
    <w:name w:val="Margin Edition"/>
    <w:basedOn w:val="MarginNote"/>
    <w:rsid w:val="000E13B1"/>
    <w:pPr>
      <w:spacing w:before="0" w:after="0"/>
    </w:pPr>
    <w:rPr>
      <w:rFonts w:ascii="Times New Roman" w:hAnsi="Times New Roman"/>
      <w:color w:val="999999"/>
    </w:rPr>
  </w:style>
  <w:style w:type="paragraph" w:customStyle="1" w:styleId="Spacer">
    <w:name w:val="Spacer"/>
    <w:basedOn w:val="Normal"/>
    <w:rsid w:val="000E13B1"/>
    <w:rPr>
      <w:sz w:val="2"/>
      <w:szCs w:val="2"/>
    </w:rPr>
  </w:style>
  <w:style w:type="character" w:customStyle="1" w:styleId="Small">
    <w:name w:val="Small"/>
    <w:basedOn w:val="DefaultParagraphFont"/>
    <w:rsid w:val="000E13B1"/>
    <w:rPr>
      <w:sz w:val="16"/>
    </w:rPr>
  </w:style>
  <w:style w:type="paragraph" w:customStyle="1" w:styleId="WideTable">
    <w:name w:val="Wide Table"/>
    <w:basedOn w:val="Normal"/>
    <w:rsid w:val="000E13B1"/>
    <w:pPr>
      <w:ind w:left="-1418"/>
    </w:pPr>
    <w:rPr>
      <w:sz w:val="2"/>
      <w:szCs w:val="2"/>
    </w:rPr>
  </w:style>
  <w:style w:type="character" w:styleId="PageNumber">
    <w:name w:val="page number"/>
    <w:basedOn w:val="DefaultParagraphFont"/>
    <w:rsid w:val="000E13B1"/>
  </w:style>
  <w:style w:type="paragraph" w:styleId="Quote">
    <w:name w:val="Quote"/>
    <w:basedOn w:val="Heading1"/>
    <w:link w:val="QuoteChar"/>
    <w:qFormat/>
    <w:rsid w:val="000E13B1"/>
    <w:rPr>
      <w:b w:val="0"/>
      <w:sz w:val="72"/>
      <w:szCs w:val="72"/>
      <w:lang w:val="en-NZ"/>
    </w:rPr>
  </w:style>
  <w:style w:type="character" w:customStyle="1" w:styleId="QuoteChar">
    <w:name w:val="Quote Char"/>
    <w:basedOn w:val="DefaultParagraphFont"/>
    <w:link w:val="Quote"/>
    <w:rsid w:val="000E13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3B1"/>
    <w:pPr>
      <w:pageBreakBefore/>
    </w:pPr>
  </w:style>
  <w:style w:type="paragraph" w:customStyle="1" w:styleId="Border">
    <w:name w:val="Border"/>
    <w:basedOn w:val="Normal"/>
    <w:qFormat/>
    <w:rsid w:val="000E13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3B1"/>
    <w:rPr>
      <w:b/>
      <w:bCs/>
      <w:i/>
      <w:iCs/>
      <w:color w:val="auto"/>
    </w:rPr>
  </w:style>
  <w:style w:type="paragraph" w:styleId="IntenseQuote">
    <w:name w:val="Intense Quote"/>
    <w:basedOn w:val="Normal"/>
    <w:next w:val="Normal"/>
    <w:link w:val="IntenseQuoteChar"/>
    <w:uiPriority w:val="30"/>
    <w:qFormat/>
    <w:rsid w:val="000E13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3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3B1"/>
    <w:rPr>
      <w:smallCaps/>
      <w:color w:val="auto"/>
      <w:u w:val="single"/>
    </w:rPr>
  </w:style>
  <w:style w:type="character" w:styleId="IntenseReference">
    <w:name w:val="Intense Reference"/>
    <w:basedOn w:val="DefaultParagraphFont"/>
    <w:uiPriority w:val="32"/>
    <w:qFormat/>
    <w:rsid w:val="000E13B1"/>
    <w:rPr>
      <w:b/>
      <w:bCs/>
      <w:smallCaps/>
      <w:color w:val="auto"/>
      <w:spacing w:val="5"/>
      <w:u w:val="single"/>
    </w:rPr>
  </w:style>
  <w:style w:type="paragraph" w:customStyle="1" w:styleId="2ColumnHeading">
    <w:name w:val="2Column Heading"/>
    <w:basedOn w:val="BodyText"/>
    <w:qFormat/>
    <w:rsid w:val="000E13B1"/>
    <w:pPr>
      <w:spacing w:after="60"/>
      <w:ind w:left="-2268"/>
    </w:pPr>
    <w:rPr>
      <w:b/>
    </w:rPr>
  </w:style>
  <w:style w:type="paragraph" w:customStyle="1" w:styleId="Heading1TOC">
    <w:name w:val="Heading1 TOC"/>
    <w:basedOn w:val="Normal"/>
    <w:qFormat/>
    <w:rsid w:val="000E13B1"/>
    <w:pPr>
      <w:spacing w:before="240" w:after="120"/>
    </w:pPr>
    <w:rPr>
      <w:rFonts w:ascii="Times New Roman" w:hAnsi="Times New Roman"/>
      <w:b/>
      <w:sz w:val="32"/>
    </w:rPr>
  </w:style>
  <w:style w:type="paragraph" w:customStyle="1" w:styleId="Heading2TOC">
    <w:name w:val="Heading2 TOC"/>
    <w:basedOn w:val="Normal"/>
    <w:qFormat/>
    <w:rsid w:val="000E13B1"/>
    <w:pPr>
      <w:spacing w:before="240" w:after="60"/>
    </w:pPr>
    <w:rPr>
      <w:rFonts w:ascii="Times New Roman" w:hAnsi="Times New Roman"/>
      <w:b/>
      <w:sz w:val="28"/>
    </w:rPr>
  </w:style>
  <w:style w:type="character" w:customStyle="1" w:styleId="Underline">
    <w:name w:val="Underline"/>
    <w:basedOn w:val="DefaultParagraphFont"/>
    <w:qFormat/>
    <w:rsid w:val="000E13B1"/>
    <w:rPr>
      <w:u w:val="single"/>
    </w:rPr>
  </w:style>
  <w:style w:type="character" w:customStyle="1" w:styleId="BoldandItalics">
    <w:name w:val="Bold and Italics"/>
    <w:qFormat/>
    <w:rsid w:val="000E13B1"/>
    <w:rPr>
      <w:b/>
      <w:i/>
      <w:u w:val="none"/>
    </w:rPr>
  </w:style>
  <w:style w:type="paragraph" w:styleId="BalloonText">
    <w:name w:val="Balloon Text"/>
    <w:basedOn w:val="Normal"/>
    <w:link w:val="BalloonTextChar"/>
    <w:rsid w:val="000E13B1"/>
    <w:rPr>
      <w:rFonts w:ascii="Tahoma" w:hAnsi="Tahoma" w:cs="Tahoma"/>
      <w:sz w:val="16"/>
      <w:szCs w:val="16"/>
    </w:rPr>
  </w:style>
  <w:style w:type="character" w:customStyle="1" w:styleId="BalloonTextChar">
    <w:name w:val="Balloon Text Char"/>
    <w:basedOn w:val="DefaultParagraphFont"/>
    <w:link w:val="BalloonText"/>
    <w:rsid w:val="000E13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3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3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3B1"/>
    <w:rPr>
      <w:b/>
      <w:color w:val="660033"/>
      <w:spacing w:val="0"/>
    </w:rPr>
  </w:style>
  <w:style w:type="paragraph" w:customStyle="1" w:styleId="Nameditemlist">
    <w:name w:val="Named item list"/>
    <w:basedOn w:val="BodyText"/>
    <w:qFormat/>
    <w:rsid w:val="000E13B1"/>
    <w:pPr>
      <w:tabs>
        <w:tab w:val="left" w:pos="2835"/>
      </w:tabs>
      <w:ind w:left="2835" w:hanging="2835"/>
    </w:pPr>
  </w:style>
  <w:style w:type="paragraph" w:customStyle="1" w:styleId="BodyTextnopadding">
    <w:name w:val="Body Text no padding"/>
    <w:basedOn w:val="BodyText"/>
    <w:qFormat/>
    <w:rsid w:val="000E13B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378</Words>
  <Characters>2458</Characters>
  <Application>Microsoft Office Word</Application>
  <DocSecurity>0</DocSecurity>
  <Lines>64</Lines>
  <Paragraphs>47</Paragraphs>
  <ScaleCrop>false</ScaleCrop>
  <Company>Author-it Software Corporation Ltd.</Company>
  <LinksUpToDate>false</LinksUpToDate>
  <CharactersWithSpaces>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AMPSS00037 Meat Industry Microbiological Testing Skill Set</dc:title>
  <dc:subject>Approved</dc:subject>
  <dc:creator>Skills Impact</dc:creator>
  <cp:keywords>Release 2</cp:keywords>
  <dc:description>Review Date: 12 April 2008</dc:description>
  <cp:lastModifiedBy>HSD_TPCMSd.prod</cp:lastModifiedBy>
  <cp:revision>3</cp:revision>
  <dcterms:created xsi:type="dcterms:W3CDTF">2019-09-10T20:53:41Z</dcterms:created>
  <dcterms:modified xsi:type="dcterms:W3CDTF">2019-09-10T03:52:00Z</dcterms:modified>
</cp:coreProperties>
</file>