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FBE" w:rsidP="00747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AMPSS00024 Green Offal Processing (Paunch Opening and Trim - Sheep &amp; Goats) Skill Set</w:t>
      </w:r>
      <w:r>
        <w:fldChar w:fldCharType="end"/>
      </w:r>
    </w:p>
    <w:p w:rsidR="00747FBE" w:rsidP="00747FBE">
      <w:pPr>
        <w:pStyle w:val="Version"/>
        <w:sectPr w:rsidSect="00673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AEB" w:rsidP="00673AEB">
      <w:pPr>
        <w:pStyle w:val="SuperHeading"/>
      </w:pPr>
      <w:r w:rsidRPr="00673AEB">
        <w:t>AMPSS00024 Green Offal Processing (Paunch Opening and Trim - Sheep &amp; Goats) Skill Set</w:t>
      </w:r>
    </w:p>
    <w:p w:rsidR="00000000" w:rsidRPr="00673AEB" w:rsidP="00673AEB">
      <w:pPr>
        <w:pStyle w:val="Heading1"/>
      </w:pPr>
      <w:bookmarkStart w:id="1" w:name="O_906242"/>
      <w:bookmarkEnd w:id="1"/>
      <w:r w:rsidRPr="00673A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TableHeading"/>
              <w:rPr>
                <w:lang w:val="en-NZ"/>
              </w:rPr>
            </w:pPr>
            <w:r w:rsidRPr="00673A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TableHeading"/>
              <w:rPr>
                <w:lang w:val="en-NZ"/>
              </w:rPr>
            </w:pPr>
            <w:r w:rsidRPr="00673A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TableHeading"/>
              <w:rPr>
                <w:lang w:val="en-NZ"/>
              </w:rPr>
            </w:pPr>
            <w:r w:rsidRPr="00673AEB">
              <w:t>Comment</w:t>
            </w:r>
          </w:p>
        </w:tc>
      </w:tr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AEB" w:rsidP="00673AEB">
            <w:pPr>
              <w:pStyle w:val="BodyText"/>
            </w:pPr>
            <w:r w:rsidRPr="00673AEB">
              <w:t>Initial release</w:t>
            </w:r>
          </w:p>
        </w:tc>
      </w:tr>
    </w:tbl>
    <w:p w:rsidR="00000000" w:rsidRPr="00673AEB" w:rsidP="00673AEB">
      <w:pPr>
        <w:pStyle w:val="BodyText"/>
      </w:pPr>
    </w:p>
    <w:p w:rsidR="00000000" w:rsidRPr="00673AEB" w:rsidP="00673AEB">
      <w:pPr>
        <w:pStyle w:val="AllowPageBreak"/>
      </w:pPr>
    </w:p>
    <w:p w:rsidR="00000000" w:rsidRPr="00673AEB" w:rsidP="00673AEB">
      <w:pPr>
        <w:pStyle w:val="Heading1"/>
      </w:pPr>
      <w:bookmarkStart w:id="2" w:name="O_906243"/>
      <w:bookmarkEnd w:id="2"/>
      <w:r w:rsidRPr="00673AEB">
        <w:t>Description</w:t>
      </w:r>
    </w:p>
    <w:p w:rsidR="00000000" w:rsidRPr="00673AEB" w:rsidP="00747FBE">
      <w:pPr>
        <w:pStyle w:val="BodyText"/>
      </w:pPr>
      <w:r w:rsidRPr="00673AEB">
        <w:t xml:space="preserve">This Skill Set describes the skills and knowledge to process and recover sheep and goat paunches. </w:t>
      </w:r>
    </w:p>
    <w:p w:rsidR="00000000" w:rsidRPr="00673AEB" w:rsidP="00673AEB">
      <w:pPr>
        <w:pStyle w:val="Heading1"/>
      </w:pPr>
      <w:bookmarkStart w:id="3" w:name="O_906244"/>
      <w:bookmarkEnd w:id="3"/>
      <w:r w:rsidRPr="00673AEB">
        <w:t>Pathways Information</w:t>
      </w:r>
    </w:p>
    <w:p w:rsidR="00000000" w:rsidRPr="00673AEB" w:rsidP="00747FBE">
      <w:pPr>
        <w:pStyle w:val="BodyText"/>
      </w:pPr>
      <w:r w:rsidRPr="00673AEB">
        <w:t>The Units of Competency comprising the Green Offal Processing (Paunch Opening and Trim – Sheep/Goats) Skill Set are dra</w:t>
      </w:r>
      <w:r w:rsidRPr="00673AEB">
        <w:t>wn from AQF level II in the Qualifications, and can be counted towards other Qualifications where this is in accordance with the Qualification requirements.</w:t>
      </w:r>
    </w:p>
    <w:p w:rsidR="00000000" w:rsidRPr="00673AEB" w:rsidP="00673AEB">
      <w:pPr>
        <w:pStyle w:val="Heading1"/>
      </w:pPr>
      <w:bookmarkStart w:id="4" w:name="O_906245"/>
      <w:bookmarkEnd w:id="4"/>
      <w:r w:rsidRPr="00673AEB">
        <w:t>Licensing/Regulatory Information</w:t>
      </w:r>
    </w:p>
    <w:p w:rsidR="00000000" w:rsidRPr="00673AEB" w:rsidP="00747FBE">
      <w:pPr>
        <w:pStyle w:val="BodyText"/>
      </w:pPr>
      <w:r w:rsidRPr="00673AEB">
        <w:t>Not applicable.</w:t>
      </w:r>
    </w:p>
    <w:p w:rsidR="00000000" w:rsidRPr="00673AEB" w:rsidP="00673AEB">
      <w:pPr>
        <w:pStyle w:val="Heading1"/>
      </w:pPr>
      <w:bookmarkStart w:id="5" w:name="O_906246"/>
      <w:bookmarkEnd w:id="5"/>
      <w:r w:rsidRPr="00673AEB">
        <w:t>Skill Set Requir</w:t>
      </w:r>
      <w:r w:rsidRPr="00673AEB">
        <w:t>ements</w:t>
      </w:r>
    </w:p>
    <w:p w:rsidR="00000000" w:rsidRPr="00673AEB" w:rsidP="00747FBE">
      <w:pPr>
        <w:pStyle w:val="BodyText"/>
      </w:pPr>
      <w:r w:rsidRPr="00673AEB">
        <w:t>Complete 3 units of competency.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AEB" w:rsidP="00673AEB">
            <w:pPr>
              <w:pStyle w:val="BodyText"/>
            </w:pPr>
            <w:r w:rsidRPr="00673AEB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rPr>
                <w:rStyle w:val="SpecialBold"/>
              </w:rPr>
              <w:t>Unit Title</w:t>
            </w:r>
          </w:p>
        </w:tc>
      </w:tr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AMPA2100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Overview offal processing</w:t>
            </w:r>
          </w:p>
        </w:tc>
      </w:tr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AMPA2105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Process small stock tripe</w:t>
            </w:r>
          </w:p>
        </w:tc>
      </w:tr>
      <w:tr w:rsidTr="00673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AEB">
            <w:pPr>
              <w:pStyle w:val="BodyText"/>
              <w:rPr>
                <w:lang w:val="en-NZ"/>
              </w:rPr>
            </w:pPr>
            <w:r w:rsidRPr="00673AEB">
              <w:t>AMPX209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AEB" w:rsidP="00673AEB">
            <w:pPr>
              <w:pStyle w:val="BodyText"/>
            </w:pPr>
            <w:r w:rsidRPr="00673AEB">
              <w:t xml:space="preserve">Sharpen knives </w:t>
            </w:r>
          </w:p>
        </w:tc>
      </w:tr>
    </w:tbl>
    <w:p w:rsidR="00000000" w:rsidRPr="00673AEB" w:rsidP="00673AEB">
      <w:pPr>
        <w:pStyle w:val="BodyText"/>
      </w:pPr>
    </w:p>
    <w:p w:rsidR="00000000" w:rsidRPr="00673AEB" w:rsidP="00673AEB">
      <w:pPr>
        <w:pStyle w:val="AllowPageBreak"/>
      </w:pPr>
    </w:p>
    <w:p w:rsidR="00000000" w:rsidRPr="00673AEB" w:rsidP="00673AEB">
      <w:pPr>
        <w:pStyle w:val="Heading1"/>
      </w:pPr>
      <w:bookmarkStart w:id="6" w:name="O_906247"/>
      <w:bookmarkEnd w:id="6"/>
      <w:r w:rsidRPr="00673AEB">
        <w:t>Target Group</w:t>
      </w:r>
    </w:p>
    <w:p w:rsidR="00000000" w:rsidRPr="00673AEB" w:rsidP="00747FBE">
      <w:pPr>
        <w:pStyle w:val="BodyText"/>
      </w:pPr>
      <w:r w:rsidRPr="00673AEB">
        <w:t>Typically the trainee is a company employee who empties paunches and recovers tripe for processing.</w:t>
      </w:r>
    </w:p>
    <w:p w:rsidR="00000000" w:rsidRPr="00673AEB" w:rsidP="00673AEB">
      <w:pPr>
        <w:pStyle w:val="Heading1"/>
      </w:pPr>
      <w:bookmarkStart w:id="7" w:name="O_906248"/>
      <w:bookmarkEnd w:id="7"/>
      <w:r w:rsidRPr="00673AEB">
        <w:t>Suggested words for Statement of Attainment</w:t>
      </w:r>
    </w:p>
    <w:p w:rsidR="00000000" w:rsidRPr="00673AEB" w:rsidP="00747FBE">
      <w:pPr>
        <w:pStyle w:val="BodyText"/>
      </w:pPr>
      <w:r w:rsidRPr="00673AEB">
        <w:t>This Skill Set from the AMP Australian Meat Industry Training Package meets the industry requir</w:t>
      </w:r>
      <w:r w:rsidRPr="00673AEB">
        <w:t>ements for processing and recovering sheep and goat paunch.</w:t>
      </w:r>
    </w:p>
    <w:p w:rsidR="00000000" w:rsidRPr="00673AEB" w:rsidP="00673AEB"/>
    <w:sectPr w:rsidSect="00673A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B" w:rsidRPr="00747FBE" w:rsidP="00747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BE" w:rsidP="00673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FBE" w:rsidP="00673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7FBE" w:rsidP="00673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AEB" w:rsidRPr="00747FBE" w:rsidP="00747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BE" w:rsidRPr="002D2AF8" w:rsidP="00673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AMPSS00024 Green Offal Processing (Paunch Opening and Trim - Sheep &amp; Goats)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747FBE" w:rsidP="00673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AEB"/>
  </w:style>
  <w:style w:type="character" w:customStyle="1" w:styleId="Heading1Char">
    <w:name w:val="Heading 1 Char"/>
    <w:basedOn w:val="DefaultParagraphFont"/>
    <w:link w:val="Heading1"/>
    <w:rsid w:val="00673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A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3AEB"/>
    <w:rPr>
      <w:b/>
      <w:spacing w:val="0"/>
    </w:rPr>
  </w:style>
  <w:style w:type="paragraph" w:customStyle="1" w:styleId="SuperHeading">
    <w:name w:val="SuperHeading"/>
    <w:basedOn w:val="Normal"/>
    <w:rsid w:val="00673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3A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3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A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A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3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A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AEB"/>
    <w:rPr>
      <w:i/>
    </w:rPr>
  </w:style>
  <w:style w:type="paragraph" w:styleId="Caption">
    <w:name w:val="caption"/>
    <w:basedOn w:val="BodyText"/>
    <w:next w:val="Normal"/>
    <w:qFormat/>
    <w:rsid w:val="00673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AEB"/>
  </w:style>
  <w:style w:type="paragraph" w:styleId="TableofFigures">
    <w:name w:val="table of figures"/>
    <w:basedOn w:val="Normal"/>
    <w:next w:val="Normal"/>
    <w:semiHidden/>
    <w:rsid w:val="00673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A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3AEB"/>
    <w:rPr>
      <w:rFonts w:ascii="Wingdings" w:hAnsi="Wingdings"/>
    </w:rPr>
  </w:style>
  <w:style w:type="character" w:customStyle="1" w:styleId="HotSpot">
    <w:name w:val="HotSpot"/>
    <w:rsid w:val="00673AEB"/>
    <w:rPr>
      <w:color w:val="0033CC"/>
      <w:u w:val="none"/>
    </w:rPr>
  </w:style>
  <w:style w:type="paragraph" w:customStyle="1" w:styleId="BodyTextRight">
    <w:name w:val="Body Text Right"/>
    <w:basedOn w:val="BodyText"/>
    <w:rsid w:val="00673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A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AEB"/>
    <w:rPr>
      <w:sz w:val="32"/>
    </w:rPr>
  </w:style>
  <w:style w:type="paragraph" w:customStyle="1" w:styleId="HeadingProcedure">
    <w:name w:val="Heading Procedure"/>
    <w:basedOn w:val="HeadingBase"/>
    <w:next w:val="Normal"/>
    <w:rsid w:val="00673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AEB"/>
    <w:pPr>
      <w:spacing w:before="60" w:after="60"/>
    </w:pPr>
  </w:style>
  <w:style w:type="paragraph" w:styleId="ListContinue">
    <w:name w:val="List Continue"/>
    <w:basedOn w:val="List"/>
    <w:rsid w:val="00673AEB"/>
    <w:pPr>
      <w:ind w:firstLine="0"/>
    </w:pPr>
  </w:style>
  <w:style w:type="paragraph" w:customStyle="1" w:styleId="ListNote">
    <w:name w:val="List Note"/>
    <w:basedOn w:val="List"/>
    <w:rsid w:val="00673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AEB"/>
    <w:rPr>
      <w:rFonts w:ascii="Courier New" w:hAnsi="Courier New"/>
    </w:rPr>
  </w:style>
  <w:style w:type="paragraph" w:customStyle="1" w:styleId="NoteBullet">
    <w:name w:val="Note Bullet"/>
    <w:basedOn w:val="Note"/>
    <w:rsid w:val="00673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A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3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AEB"/>
    <w:rPr>
      <w:b/>
      <w:smallCaps/>
    </w:rPr>
  </w:style>
  <w:style w:type="paragraph" w:customStyle="1" w:styleId="TableListNumber">
    <w:name w:val="Table List Number"/>
    <w:basedOn w:val="ListNumber"/>
    <w:rsid w:val="00673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AEB"/>
    <w:pPr>
      <w:numPr>
        <w:numId w:val="7"/>
      </w:numPr>
    </w:pPr>
  </w:style>
  <w:style w:type="paragraph" w:customStyle="1" w:styleId="ListAlpha2">
    <w:name w:val="List Alpha 2"/>
    <w:basedOn w:val="List2"/>
    <w:rsid w:val="00673AEB"/>
    <w:pPr>
      <w:numPr>
        <w:numId w:val="6"/>
      </w:numPr>
    </w:pPr>
  </w:style>
  <w:style w:type="paragraph" w:styleId="List2">
    <w:name w:val="List 2"/>
    <w:basedOn w:val="BodyText"/>
    <w:rsid w:val="00673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A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A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3AEB"/>
    <w:pPr>
      <w:numPr>
        <w:numId w:val="2"/>
      </w:numPr>
    </w:pPr>
  </w:style>
  <w:style w:type="paragraph" w:styleId="ListContinue2">
    <w:name w:val="List Continue 2"/>
    <w:basedOn w:val="List2"/>
    <w:rsid w:val="00673AEB"/>
    <w:pPr>
      <w:ind w:firstLine="0"/>
    </w:pPr>
  </w:style>
  <w:style w:type="paragraph" w:styleId="ListContinue3">
    <w:name w:val="List Continue 3"/>
    <w:basedOn w:val="List3"/>
    <w:rsid w:val="00673AEB"/>
    <w:pPr>
      <w:ind w:left="1021" w:firstLine="0"/>
    </w:pPr>
  </w:style>
  <w:style w:type="paragraph" w:styleId="ListContinue4">
    <w:name w:val="List Continue 4"/>
    <w:basedOn w:val="List4"/>
    <w:rsid w:val="00673AEB"/>
    <w:pPr>
      <w:ind w:firstLine="0"/>
    </w:pPr>
  </w:style>
  <w:style w:type="paragraph" w:styleId="ListContinue5">
    <w:name w:val="List Continue 5"/>
    <w:basedOn w:val="List5"/>
    <w:rsid w:val="00673AEB"/>
    <w:pPr>
      <w:ind w:firstLine="0"/>
    </w:pPr>
  </w:style>
  <w:style w:type="paragraph" w:styleId="ListNumber3">
    <w:name w:val="List Number 3"/>
    <w:basedOn w:val="List3"/>
    <w:rsid w:val="00673AEB"/>
    <w:pPr>
      <w:numPr>
        <w:numId w:val="3"/>
      </w:numPr>
    </w:pPr>
  </w:style>
  <w:style w:type="paragraph" w:styleId="ListNumber4">
    <w:name w:val="List Number 4"/>
    <w:basedOn w:val="List4"/>
    <w:rsid w:val="00673AEB"/>
    <w:pPr>
      <w:numPr>
        <w:numId w:val="4"/>
      </w:numPr>
    </w:pPr>
  </w:style>
  <w:style w:type="paragraph" w:styleId="ListNumber5">
    <w:name w:val="List Number 5"/>
    <w:basedOn w:val="List5"/>
    <w:rsid w:val="00673AEB"/>
    <w:pPr>
      <w:numPr>
        <w:numId w:val="5"/>
      </w:numPr>
    </w:pPr>
  </w:style>
  <w:style w:type="paragraph" w:styleId="BlockText">
    <w:name w:val="Block Text"/>
    <w:basedOn w:val="Normal"/>
    <w:rsid w:val="00673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AEB"/>
    <w:rPr>
      <w:sz w:val="16"/>
      <w:vertAlign w:val="superscript"/>
    </w:rPr>
  </w:style>
  <w:style w:type="character" w:customStyle="1" w:styleId="Symbols">
    <w:name w:val="Symbols"/>
    <w:basedOn w:val="DefaultParagraphFont"/>
    <w:rsid w:val="00673AEB"/>
    <w:rPr>
      <w:rFonts w:ascii="Symbol" w:hAnsi="Symbol"/>
    </w:rPr>
  </w:style>
  <w:style w:type="character" w:customStyle="1" w:styleId="MenuOptions">
    <w:name w:val="Menu Options"/>
    <w:basedOn w:val="DefaultParagraphFont"/>
    <w:rsid w:val="00673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AEB"/>
    <w:rPr>
      <w:b/>
    </w:rPr>
  </w:style>
  <w:style w:type="character" w:customStyle="1" w:styleId="Underlined">
    <w:name w:val="Underlined"/>
    <w:basedOn w:val="DefaultParagraphFont"/>
    <w:rsid w:val="00673AEB"/>
    <w:rPr>
      <w:u w:val="single"/>
    </w:rPr>
  </w:style>
  <w:style w:type="paragraph" w:customStyle="1" w:styleId="TableBodyTextRight">
    <w:name w:val="Table Body Text Right"/>
    <w:basedOn w:val="TableBodyText"/>
    <w:rsid w:val="00673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AEB"/>
    <w:rPr>
      <w:sz w:val="18"/>
    </w:rPr>
  </w:style>
  <w:style w:type="paragraph" w:customStyle="1" w:styleId="BodySmallRight">
    <w:name w:val="Body Small Right"/>
    <w:basedOn w:val="BodyTextRight"/>
    <w:rsid w:val="00673AEB"/>
    <w:rPr>
      <w:sz w:val="18"/>
      <w:szCs w:val="18"/>
    </w:rPr>
  </w:style>
  <w:style w:type="paragraph" w:customStyle="1" w:styleId="MarginEdition">
    <w:name w:val="Margin Edition"/>
    <w:basedOn w:val="MarginNote"/>
    <w:rsid w:val="00673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AEB"/>
    <w:rPr>
      <w:sz w:val="2"/>
      <w:szCs w:val="2"/>
    </w:rPr>
  </w:style>
  <w:style w:type="character" w:customStyle="1" w:styleId="Small">
    <w:name w:val="Small"/>
    <w:basedOn w:val="DefaultParagraphFont"/>
    <w:rsid w:val="00673AEB"/>
    <w:rPr>
      <w:sz w:val="16"/>
    </w:rPr>
  </w:style>
  <w:style w:type="paragraph" w:customStyle="1" w:styleId="WideTable">
    <w:name w:val="Wide Table"/>
    <w:basedOn w:val="Normal"/>
    <w:rsid w:val="00673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AEB"/>
  </w:style>
  <w:style w:type="paragraph" w:styleId="Quote">
    <w:name w:val="Quote"/>
    <w:basedOn w:val="Heading1"/>
    <w:link w:val="QuoteChar"/>
    <w:qFormat/>
    <w:rsid w:val="00673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AEB"/>
    <w:pPr>
      <w:pageBreakBefore/>
    </w:pPr>
  </w:style>
  <w:style w:type="paragraph" w:customStyle="1" w:styleId="Border">
    <w:name w:val="Border"/>
    <w:basedOn w:val="Normal"/>
    <w:qFormat/>
    <w:rsid w:val="00673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AEB"/>
    <w:rPr>
      <w:u w:val="single"/>
    </w:rPr>
  </w:style>
  <w:style w:type="character" w:customStyle="1" w:styleId="BoldandItalics">
    <w:name w:val="Bold and Italics"/>
    <w:qFormat/>
    <w:rsid w:val="00673AEB"/>
    <w:rPr>
      <w:b/>
      <w:i/>
      <w:u w:val="none"/>
    </w:rPr>
  </w:style>
  <w:style w:type="paragraph" w:styleId="BalloonText">
    <w:name w:val="Balloon Text"/>
    <w:basedOn w:val="Normal"/>
    <w:link w:val="BalloonTextChar"/>
    <w:rsid w:val="00673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AEB"/>
    <w:pPr>
      <w:spacing w:before="0" w:after="0"/>
    </w:pPr>
  </w:style>
  <w:style w:type="paragraph" w:customStyle="1" w:styleId="BodyTextBold">
    <w:name w:val="Body Text Bold"/>
    <w:basedOn w:val="BodyText"/>
    <w:qFormat/>
    <w:rsid w:val="00673AE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186</Words>
  <Characters>1090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AMPSS00024 Green Offal Processing (Paunch Opening and Trim - Sheep &amp; Goats)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2025-01-24T06:55:00Z</dcterms:created>
  <dcterms:modified xsi:type="dcterms:W3CDTF">2025-01-24T06:56:00Z</dcterms:modified>
</cp:coreProperties>
</file>