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7CE" w:rsidP="00A407CE">
      <w:pPr>
        <w:pStyle w:val="Title"/>
      </w:pPr>
      <w:r>
        <w:fldChar w:fldCharType="begin"/>
      </w:r>
      <w:r>
        <w:instrText xml:space="preserve"> TITLE   \* MERGEFORMAT </w:instrText>
      </w:r>
      <w:r>
        <w:fldChar w:fldCharType="separate"/>
      </w:r>
      <w:r>
        <w:t>AMPSS00002 Bandsaw Operator (Meat Retail) Skill Set</w:t>
      </w:r>
      <w:r>
        <w:fldChar w:fldCharType="end"/>
      </w:r>
    </w:p>
    <w:p w:rsidR="00A407CE" w:rsidP="00A407CE">
      <w:pPr>
        <w:pStyle w:val="Version"/>
        <w:sectPr w:rsidSect="00DA2B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B13" w:rsidP="00DA2B13">
      <w:pPr>
        <w:pStyle w:val="SuperHeading"/>
      </w:pPr>
      <w:r w:rsidRPr="00DA2B13">
        <w:t>AMPSS00002 Bandsaw Operator (Meat Retail) Skill Set</w:t>
      </w:r>
    </w:p>
    <w:p w:rsidR="00000000" w:rsidRPr="00DA2B13" w:rsidP="00DA2B13">
      <w:pPr>
        <w:pStyle w:val="Heading1"/>
      </w:pPr>
      <w:bookmarkStart w:id="1" w:name="O_905088"/>
      <w:bookmarkEnd w:id="1"/>
      <w:r w:rsidRPr="00DA2B13">
        <w:t>Modification History</w:t>
      </w:r>
    </w:p>
    <w:tbl>
      <w:tblPr>
        <w:tblW w:w="0" w:type="auto"/>
        <w:tblLayout w:type="fixed"/>
        <w:tblCellMar>
          <w:left w:w="62" w:type="dxa"/>
          <w:right w:w="62" w:type="dxa"/>
        </w:tblCellMar>
        <w:tblLook w:val="0000"/>
      </w:tblPr>
      <w:tblGrid>
        <w:gridCol w:w="1179"/>
        <w:gridCol w:w="1524"/>
        <w:gridCol w:w="4869"/>
      </w:tblGrid>
      <w:tr w:rsidTr="00DA2B1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A2B13">
            <w:pPr>
              <w:pStyle w:val="TableHeading"/>
              <w:rPr>
                <w:lang w:val="en-NZ"/>
              </w:rPr>
            </w:pPr>
            <w:r w:rsidRPr="00DA2B1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2B13">
            <w:pPr>
              <w:pStyle w:val="TableHeading"/>
              <w:rPr>
                <w:lang w:val="en-NZ"/>
              </w:rPr>
            </w:pPr>
            <w:r w:rsidRPr="00DA2B1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2B13">
            <w:pPr>
              <w:pStyle w:val="TableHeading"/>
              <w:rPr>
                <w:lang w:val="en-NZ"/>
              </w:rPr>
            </w:pPr>
            <w:r w:rsidRPr="00DA2B13">
              <w:t>Comment</w:t>
            </w:r>
          </w:p>
        </w:tc>
      </w:tr>
      <w:tr w:rsidTr="00DA2B1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2B13">
            <w:pPr>
              <w:pStyle w:val="BodyText"/>
              <w:rPr>
                <w:lang w:val="en-NZ"/>
              </w:rPr>
            </w:pPr>
            <w:r w:rsidRPr="00DA2B1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A2B13">
            <w:pPr>
              <w:pStyle w:val="BodyText"/>
              <w:rPr>
                <w:lang w:val="en-NZ"/>
              </w:rPr>
            </w:pPr>
            <w:r w:rsidRPr="00DA2B1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A2B13" w:rsidP="00DA2B13">
            <w:pPr>
              <w:pStyle w:val="BodyText"/>
            </w:pPr>
            <w:r w:rsidRPr="00DA2B13">
              <w:t>Initial release</w:t>
            </w:r>
          </w:p>
        </w:tc>
      </w:tr>
    </w:tbl>
    <w:p w:rsidR="00000000" w:rsidRPr="00DA2B13" w:rsidP="00DA2B13">
      <w:pPr>
        <w:pStyle w:val="BodyText"/>
      </w:pPr>
    </w:p>
    <w:p w:rsidR="00000000" w:rsidRPr="00DA2B13" w:rsidP="00DA2B13">
      <w:pPr>
        <w:pStyle w:val="AllowPageBreak"/>
      </w:pPr>
    </w:p>
    <w:p w:rsidR="00000000" w:rsidRPr="00DA2B13" w:rsidP="00DA2B13">
      <w:pPr>
        <w:pStyle w:val="Heading1"/>
      </w:pPr>
      <w:bookmarkStart w:id="2" w:name="O_905089"/>
      <w:bookmarkEnd w:id="2"/>
      <w:r w:rsidRPr="00DA2B13">
        <w:t>Description</w:t>
      </w:r>
    </w:p>
    <w:p w:rsidR="00000000" w:rsidRPr="00DA2B13" w:rsidP="00DA2B13">
      <w:pPr>
        <w:pStyle w:val="BodyText"/>
      </w:pPr>
      <w:r w:rsidRPr="00DA2B13">
        <w:t>This Skill Set describes the skills and knowledge to operate a bandsaw to prepare meat cuts in a meat retailing or wholesaling enterprise.</w:t>
      </w:r>
    </w:p>
    <w:p w:rsidR="00000000" w:rsidRPr="00DA2B13" w:rsidP="00DA2B13">
      <w:pPr>
        <w:pStyle w:val="AllowPageBreak"/>
      </w:pPr>
    </w:p>
    <w:p w:rsidR="00000000" w:rsidRPr="00DA2B13" w:rsidP="00DA2B13">
      <w:pPr>
        <w:pStyle w:val="Heading1"/>
      </w:pPr>
      <w:bookmarkStart w:id="3" w:name="O_905090"/>
      <w:bookmarkEnd w:id="3"/>
      <w:r w:rsidRPr="00DA2B13">
        <w:t>Pathways Information</w:t>
      </w:r>
    </w:p>
    <w:p w:rsidR="00000000" w:rsidRPr="00DA2B13" w:rsidP="00DA2B13">
      <w:pPr>
        <w:pStyle w:val="BodyText"/>
      </w:pPr>
      <w:r w:rsidRPr="00DA2B13">
        <w:t>The Units of Competency comprising the Bandsaw Operator (Meat Retail) Skill Set are drawn from AQF levels II and III in the Qualifications, and can be counted towards other Qualifications where this is in accordance wit</w:t>
      </w:r>
      <w:r w:rsidRPr="00DA2B13">
        <w:t>h the Qualification requirements.</w:t>
      </w:r>
    </w:p>
    <w:p w:rsidR="00000000" w:rsidRPr="00DA2B13" w:rsidP="00DA2B13">
      <w:pPr>
        <w:pStyle w:val="AllowPageBreak"/>
      </w:pPr>
    </w:p>
    <w:p w:rsidR="00000000" w:rsidRPr="00DA2B13" w:rsidP="00DA2B13">
      <w:pPr>
        <w:pStyle w:val="Heading1"/>
      </w:pPr>
      <w:bookmarkStart w:id="4" w:name="O_905091"/>
      <w:bookmarkEnd w:id="4"/>
      <w:r w:rsidRPr="00DA2B13">
        <w:t>Licensing/Regulatory Information</w:t>
      </w:r>
    </w:p>
    <w:p w:rsidR="00000000" w:rsidRPr="00DA2B13" w:rsidP="00DA2B13">
      <w:pPr>
        <w:pStyle w:val="BodyText"/>
      </w:pPr>
      <w:r w:rsidRPr="00DA2B13">
        <w:t>Not applicable.</w:t>
      </w:r>
    </w:p>
    <w:p w:rsidR="00000000" w:rsidRPr="00DA2B13" w:rsidP="00DA2B13">
      <w:pPr>
        <w:pStyle w:val="AllowPageBreak"/>
      </w:pPr>
    </w:p>
    <w:p w:rsidR="00000000" w:rsidRPr="00DA2B13" w:rsidP="00DA2B13">
      <w:pPr>
        <w:pStyle w:val="Heading1"/>
      </w:pPr>
      <w:bookmarkStart w:id="5" w:name="O_905092"/>
      <w:bookmarkEnd w:id="5"/>
      <w:r w:rsidRPr="00DA2B13">
        <w:t>Skill Set Requirements</w:t>
      </w:r>
    </w:p>
    <w:p w:rsidR="00000000" w:rsidRPr="00DA2B13" w:rsidP="00DA2B13">
      <w:pPr>
        <w:pStyle w:val="BodyText"/>
      </w:pPr>
      <w:r w:rsidRPr="00DA2B13">
        <w:t>Complete 3 units of competency.</w:t>
      </w:r>
    </w:p>
    <w:p w:rsidR="00000000" w:rsidRPr="00DA2B13" w:rsidP="00DA2B13">
      <w:pPr>
        <w:pStyle w:val="BodyText"/>
      </w:pPr>
    </w:p>
    <w:tbl>
      <w:tblPr>
        <w:tblW w:w="0" w:type="auto"/>
        <w:tblLayout w:type="fixed"/>
        <w:tblCellMar>
          <w:left w:w="62" w:type="dxa"/>
          <w:right w:w="62" w:type="dxa"/>
        </w:tblCellMar>
        <w:tblLook w:val="0000"/>
      </w:tblPr>
      <w:tblGrid>
        <w:gridCol w:w="2120"/>
        <w:gridCol w:w="6788"/>
      </w:tblGrid>
      <w:tr w:rsidTr="00DA2B13">
        <w:tblPrEx>
          <w:tblW w:w="0" w:type="auto"/>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B13" w:rsidP="00DA2B13">
            <w:pPr>
              <w:pStyle w:val="BodyText"/>
            </w:pPr>
            <w:r w:rsidRPr="00DA2B13">
              <w:rPr>
                <w:rStyle w:val="SpecialBold"/>
              </w:rPr>
              <w:t>Unit Code</w:t>
            </w:r>
          </w:p>
        </w:tc>
        <w:tc>
          <w:tcPr>
            <w:tcW w:w="6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13">
            <w:pPr>
              <w:pStyle w:val="BodyText"/>
              <w:rPr>
                <w:lang w:val="en-NZ"/>
              </w:rPr>
            </w:pPr>
            <w:r w:rsidRPr="00DA2B13">
              <w:rPr>
                <w:rStyle w:val="SpecialBold"/>
              </w:rPr>
              <w:t>Unit Title</w:t>
            </w:r>
          </w:p>
        </w:tc>
      </w:tr>
      <w:tr w:rsidTr="00DA2B13">
        <w:tblPrEx>
          <w:tblW w:w="0" w:type="auto"/>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13">
            <w:pPr>
              <w:pStyle w:val="BodyText"/>
              <w:rPr>
                <w:lang w:val="en-NZ"/>
              </w:rPr>
            </w:pPr>
            <w:r w:rsidRPr="00DA2B13">
              <w:t>AMPCOR202</w:t>
            </w:r>
          </w:p>
        </w:tc>
        <w:tc>
          <w:tcPr>
            <w:tcW w:w="6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13">
            <w:pPr>
              <w:pStyle w:val="BodyText"/>
              <w:rPr>
                <w:lang w:val="en-NZ"/>
              </w:rPr>
            </w:pPr>
            <w:r w:rsidRPr="00DA2B13">
              <w:t>Apply hygiene and sanitation practices</w:t>
            </w:r>
          </w:p>
        </w:tc>
      </w:tr>
      <w:tr w:rsidTr="00DA2B13">
        <w:tblPrEx>
          <w:tblW w:w="0" w:type="auto"/>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13">
            <w:pPr>
              <w:pStyle w:val="BodyText"/>
              <w:rPr>
                <w:lang w:val="en-NZ"/>
              </w:rPr>
            </w:pPr>
            <w:r w:rsidRPr="00DA2B13">
              <w:t>AMPCOR204</w:t>
            </w:r>
          </w:p>
        </w:tc>
        <w:tc>
          <w:tcPr>
            <w:tcW w:w="6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13">
            <w:pPr>
              <w:pStyle w:val="BodyText"/>
              <w:rPr>
                <w:lang w:val="en-NZ"/>
              </w:rPr>
            </w:pPr>
            <w:r w:rsidRPr="00DA2B13">
              <w:t>F</w:t>
            </w:r>
            <w:r w:rsidRPr="00DA2B13">
              <w:t>ollow safe work policies and procedures</w:t>
            </w:r>
          </w:p>
        </w:tc>
      </w:tr>
      <w:tr w:rsidTr="00DA2B13">
        <w:tblPrEx>
          <w:tblW w:w="0" w:type="auto"/>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B13">
            <w:pPr>
              <w:pStyle w:val="BodyText"/>
              <w:rPr>
                <w:lang w:val="en-NZ"/>
              </w:rPr>
            </w:pPr>
            <w:r w:rsidRPr="00DA2B13">
              <w:t>AMPX201</w:t>
            </w:r>
          </w:p>
        </w:tc>
        <w:tc>
          <w:tcPr>
            <w:tcW w:w="6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B13" w:rsidP="00DA2B13">
            <w:pPr>
              <w:pStyle w:val="BodyText"/>
            </w:pPr>
            <w:r w:rsidRPr="00DA2B13">
              <w:t>Prepare and operate bandsaw</w:t>
            </w:r>
          </w:p>
        </w:tc>
      </w:tr>
    </w:tbl>
    <w:p w:rsidR="00000000" w:rsidRPr="00DA2B13" w:rsidP="00DA2B13">
      <w:pPr>
        <w:pStyle w:val="BodyText"/>
      </w:pPr>
    </w:p>
    <w:p w:rsidR="00000000" w:rsidRPr="00DA2B13" w:rsidP="00DA2B13">
      <w:pPr>
        <w:pStyle w:val="AllowPageBreak"/>
      </w:pPr>
    </w:p>
    <w:p w:rsidR="00000000" w:rsidRPr="00DA2B13" w:rsidP="00DA2B13">
      <w:pPr>
        <w:pStyle w:val="Heading1"/>
      </w:pPr>
      <w:bookmarkStart w:id="6" w:name="O_905093"/>
      <w:bookmarkEnd w:id="6"/>
      <w:r w:rsidRPr="00DA2B13">
        <w:t>Target Group</w:t>
      </w:r>
    </w:p>
    <w:p w:rsidR="00000000" w:rsidRPr="00DA2B13" w:rsidP="00DA2B13">
      <w:pPr>
        <w:pStyle w:val="BodyText"/>
      </w:pPr>
      <w:r w:rsidRPr="00DA2B13">
        <w:t>Typically the trainee is a meat retailing employee who is required to regularly operate a bandsaw to prepare meat cuts in a meat retailing or wholesaling enterprise.</w:t>
      </w:r>
    </w:p>
    <w:p w:rsidR="00000000" w:rsidRPr="00DA2B13" w:rsidP="00DA2B13">
      <w:pPr>
        <w:pStyle w:val="AllowPageBreak"/>
      </w:pPr>
    </w:p>
    <w:p w:rsidR="00000000" w:rsidRPr="00DA2B13" w:rsidP="00DA2B13">
      <w:pPr>
        <w:pStyle w:val="Heading1"/>
      </w:pPr>
      <w:bookmarkStart w:id="7" w:name="O_905094"/>
      <w:bookmarkEnd w:id="7"/>
      <w:r w:rsidRPr="00DA2B13">
        <w:t>Suggested words for Statement of Attainment</w:t>
      </w:r>
    </w:p>
    <w:p w:rsidR="00000000" w:rsidRPr="00DA2B13" w:rsidP="00DA2B13">
      <w:pPr>
        <w:pStyle w:val="BodyText"/>
      </w:pPr>
      <w:r w:rsidRPr="00DA2B13">
        <w:t>This Skill Set from the AMP A</w:t>
      </w:r>
      <w:r w:rsidRPr="00DA2B13">
        <w:t>ustralian Meat Industry Training Package meets the meat processing industry requirements for operation of a bandsaw to prepare meat cuts in a meat retailing or wholesaling enterprise.</w:t>
      </w:r>
    </w:p>
    <w:p w:rsidR="00000000" w:rsidRPr="00DA2B13" w:rsidP="00DA2B13"/>
    <w:sectPr w:rsidSect="00DA2B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13" w:rsidRPr="00A407CE" w:rsidP="00A40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CE" w:rsidP="00DA2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407CE" w:rsidP="00DA2B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407CE" w:rsidP="00DA2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13" w:rsidRPr="00A407CE" w:rsidP="00A407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CE" w:rsidRPr="002D2AF8" w:rsidP="00DA2B13">
    <w:pPr>
      <w:pStyle w:val="Header"/>
      <w:framePr w:wrap="around"/>
    </w:pPr>
    <w:r>
      <w:fldChar w:fldCharType="begin"/>
    </w:r>
    <w:r>
      <w:instrText xml:space="preserve"> TITLE   \* MERGEFORMAT </w:instrText>
    </w:r>
    <w:r>
      <w:fldChar w:fldCharType="separate"/>
    </w:r>
    <w:r>
      <w:t>AMPSS00002 Bandsaw Operator (Meat Retail)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A407CE" w:rsidP="00DA2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B13"/>
    <w:pPr>
      <w:spacing w:before="360" w:after="60"/>
      <w:outlineLvl w:val="0"/>
    </w:pPr>
    <w:rPr>
      <w:sz w:val="32"/>
    </w:rPr>
  </w:style>
  <w:style w:type="paragraph" w:styleId="Heading2">
    <w:name w:val="heading 2"/>
    <w:basedOn w:val="HeadingBase"/>
    <w:next w:val="BodyText"/>
    <w:link w:val="Heading2Char"/>
    <w:qFormat/>
    <w:rsid w:val="00DA2B13"/>
    <w:pPr>
      <w:keepLines/>
      <w:spacing w:before="240" w:after="120"/>
      <w:outlineLvl w:val="1"/>
    </w:pPr>
    <w:rPr>
      <w:sz w:val="28"/>
      <w:szCs w:val="40"/>
    </w:rPr>
  </w:style>
  <w:style w:type="paragraph" w:styleId="Heading3">
    <w:name w:val="heading 3"/>
    <w:basedOn w:val="HeadingBase"/>
    <w:next w:val="BodyText"/>
    <w:link w:val="Heading3Char"/>
    <w:qFormat/>
    <w:rsid w:val="00DA2B13"/>
    <w:pPr>
      <w:spacing w:before="180" w:after="120"/>
      <w:outlineLvl w:val="2"/>
    </w:pPr>
    <w:rPr>
      <w:spacing w:val="-10"/>
      <w:kern w:val="32"/>
    </w:rPr>
  </w:style>
  <w:style w:type="paragraph" w:styleId="Heading4">
    <w:name w:val="heading 4"/>
    <w:basedOn w:val="HeadingBase"/>
    <w:next w:val="BodyText"/>
    <w:link w:val="Heading4Char"/>
    <w:qFormat/>
    <w:rsid w:val="00DA2B13"/>
    <w:pPr>
      <w:spacing w:before="160" w:after="120"/>
      <w:outlineLvl w:val="3"/>
    </w:pPr>
    <w:rPr>
      <w:sz w:val="22"/>
    </w:rPr>
  </w:style>
  <w:style w:type="paragraph" w:styleId="Heading5">
    <w:name w:val="heading 5"/>
    <w:basedOn w:val="HeadingBase"/>
    <w:next w:val="Normal"/>
    <w:link w:val="Heading5Char"/>
    <w:qFormat/>
    <w:rsid w:val="00DA2B13"/>
    <w:pPr>
      <w:spacing w:before="80"/>
      <w:outlineLvl w:val="4"/>
    </w:pPr>
    <w:rPr>
      <w:color w:val="918585"/>
      <w:sz w:val="20"/>
    </w:rPr>
  </w:style>
  <w:style w:type="paragraph" w:styleId="Heading6">
    <w:name w:val="heading 6"/>
    <w:basedOn w:val="HeadingBase"/>
    <w:next w:val="Normal"/>
    <w:link w:val="Heading6Char"/>
    <w:qFormat/>
    <w:rsid w:val="00DA2B13"/>
    <w:pPr>
      <w:spacing w:before="60"/>
      <w:outlineLvl w:val="5"/>
    </w:pPr>
    <w:rPr>
      <w:color w:val="918585"/>
      <w:sz w:val="20"/>
    </w:rPr>
  </w:style>
  <w:style w:type="paragraph" w:styleId="Heading7">
    <w:name w:val="heading 7"/>
    <w:basedOn w:val="Normal"/>
    <w:next w:val="Normal"/>
    <w:link w:val="Heading7Char"/>
    <w:qFormat/>
    <w:rsid w:val="00DA2B13"/>
    <w:pPr>
      <w:ind w:left="720"/>
      <w:outlineLvl w:val="6"/>
    </w:pPr>
    <w:rPr>
      <w:i/>
    </w:rPr>
  </w:style>
  <w:style w:type="paragraph" w:styleId="Heading8">
    <w:name w:val="heading 8"/>
    <w:basedOn w:val="Normal"/>
    <w:next w:val="Normal"/>
    <w:link w:val="Heading8Char"/>
    <w:qFormat/>
    <w:rsid w:val="00DA2B13"/>
    <w:pPr>
      <w:ind w:left="720"/>
      <w:outlineLvl w:val="7"/>
    </w:pPr>
    <w:rPr>
      <w:i/>
    </w:rPr>
  </w:style>
  <w:style w:type="paragraph" w:styleId="Heading9">
    <w:name w:val="heading 9"/>
    <w:basedOn w:val="Normal"/>
    <w:next w:val="Normal"/>
    <w:link w:val="Heading9Char"/>
    <w:qFormat/>
    <w:rsid w:val="00DA2B13"/>
    <w:pPr>
      <w:ind w:left="720"/>
      <w:outlineLvl w:val="8"/>
    </w:pPr>
    <w:rPr>
      <w:i/>
    </w:rPr>
  </w:style>
  <w:style w:type="character" w:default="1" w:styleId="DefaultParagraphFont">
    <w:name w:val="Default Paragraph Font"/>
    <w:uiPriority w:val="1"/>
    <w:unhideWhenUsed/>
    <w:rsid w:val="00DA2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B13"/>
  </w:style>
  <w:style w:type="character" w:customStyle="1" w:styleId="Heading1Char">
    <w:name w:val="Heading 1 Char"/>
    <w:basedOn w:val="DefaultParagraphFont"/>
    <w:link w:val="Heading1"/>
    <w:rsid w:val="00DA2B13"/>
    <w:rPr>
      <w:rFonts w:ascii="Times New Roman" w:eastAsia="Times New Roman" w:hAnsi="Times New Roman" w:cs="Times New Roman"/>
      <w:b/>
      <w:sz w:val="32"/>
      <w:szCs w:val="20"/>
      <w:lang w:eastAsia="en-US"/>
    </w:rPr>
  </w:style>
  <w:style w:type="paragraph" w:styleId="BodyText">
    <w:name w:val="Body Text"/>
    <w:basedOn w:val="Normal"/>
    <w:link w:val="BodyTextChar"/>
    <w:rsid w:val="00DA2B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B13"/>
    <w:rPr>
      <w:rFonts w:ascii="Times New Roman" w:eastAsia="Times New Roman" w:hAnsi="Times New Roman" w:cs="Times New Roman"/>
      <w:sz w:val="24"/>
      <w:lang w:eastAsia="en-US"/>
    </w:rPr>
  </w:style>
  <w:style w:type="character" w:customStyle="1" w:styleId="SpecialBold">
    <w:name w:val="Special Bold"/>
    <w:basedOn w:val="DefaultParagraphFont"/>
    <w:rsid w:val="00DA2B13"/>
    <w:rPr>
      <w:b/>
      <w:spacing w:val="0"/>
    </w:rPr>
  </w:style>
  <w:style w:type="paragraph" w:customStyle="1" w:styleId="SuperHeading">
    <w:name w:val="SuperHeading"/>
    <w:basedOn w:val="Normal"/>
    <w:rsid w:val="00DA2B13"/>
    <w:pPr>
      <w:spacing w:before="240" w:after="120"/>
      <w:outlineLvl w:val="0"/>
    </w:pPr>
    <w:rPr>
      <w:rFonts w:ascii="Times New Roman" w:hAnsi="Times New Roman"/>
      <w:b/>
      <w:sz w:val="32"/>
    </w:rPr>
  </w:style>
  <w:style w:type="paragraph" w:customStyle="1" w:styleId="TableHeading">
    <w:name w:val="Table Heading"/>
    <w:basedOn w:val="HeadingBase"/>
    <w:rsid w:val="00DA2B13"/>
    <w:pPr>
      <w:keepLines/>
      <w:pBdr>
        <w:bottom w:val="single" w:sz="6" w:space="1" w:color="918585"/>
      </w:pBdr>
      <w:spacing w:before="240"/>
    </w:pPr>
  </w:style>
  <w:style w:type="paragraph" w:customStyle="1" w:styleId="AllowPageBreak">
    <w:name w:val="AllowPageBreak"/>
    <w:rsid w:val="00DA2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B13"/>
    <w:rPr>
      <w:rFonts w:ascii="Courier New" w:eastAsia="Times New Roman" w:hAnsi="Courier New" w:cs="Times New Roman"/>
      <w:i/>
      <w:szCs w:val="20"/>
      <w:lang w:eastAsia="en-US"/>
    </w:rPr>
  </w:style>
  <w:style w:type="paragraph" w:customStyle="1" w:styleId="HeadingBase">
    <w:name w:val="Heading Base"/>
    <w:rsid w:val="00DA2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B13"/>
    <w:pPr>
      <w:tabs>
        <w:tab w:val="right" w:leader="dot" w:pos="9072"/>
      </w:tabs>
      <w:ind w:left="567"/>
    </w:pPr>
    <w:rPr>
      <w:szCs w:val="22"/>
    </w:rPr>
  </w:style>
  <w:style w:type="paragraph" w:customStyle="1" w:styleId="TOCBase">
    <w:name w:val="TOC Base"/>
    <w:rsid w:val="00DA2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B13"/>
    <w:pPr>
      <w:tabs>
        <w:tab w:val="right" w:leader="dot" w:pos="9072"/>
      </w:tabs>
      <w:spacing w:before="40" w:after="40"/>
      <w:ind w:left="284"/>
    </w:pPr>
    <w:rPr>
      <w:rFonts w:ascii="Times New Roman" w:hAnsi="Times New Roman"/>
    </w:rPr>
  </w:style>
  <w:style w:type="paragraph" w:styleId="TOC1">
    <w:name w:val="toc 1"/>
    <w:basedOn w:val="TOCBase"/>
    <w:next w:val="Normal"/>
    <w:rsid w:val="00DA2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B13"/>
    <w:rPr>
      <w:rFonts w:ascii="Times New Roman" w:eastAsia="Times New Roman" w:hAnsi="Times New Roman" w:cs="Times New Roman"/>
      <w:sz w:val="16"/>
      <w:lang w:eastAsia="en-US"/>
    </w:rPr>
  </w:style>
  <w:style w:type="paragraph" w:styleId="Title">
    <w:name w:val="Title"/>
    <w:basedOn w:val="HeadingBase"/>
    <w:link w:val="TitleChar"/>
    <w:qFormat/>
    <w:rsid w:val="00DA2B13"/>
    <w:pPr>
      <w:spacing w:before="5040"/>
      <w:jc w:val="center"/>
    </w:pPr>
    <w:rPr>
      <w:sz w:val="48"/>
      <w:szCs w:val="72"/>
      <w:lang w:val="en-US"/>
    </w:rPr>
  </w:style>
  <w:style w:type="character" w:customStyle="1" w:styleId="TitleChar">
    <w:name w:val="Title Char"/>
    <w:basedOn w:val="DefaultParagraphFont"/>
    <w:link w:val="Title"/>
    <w:rsid w:val="00DA2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B13"/>
    <w:pPr>
      <w:tabs>
        <w:tab w:val="left" w:pos="3600"/>
        <w:tab w:val="left" w:pos="3958"/>
      </w:tabs>
    </w:pPr>
  </w:style>
  <w:style w:type="paragraph" w:styleId="List">
    <w:name w:val="List"/>
    <w:basedOn w:val="BodyText"/>
    <w:next w:val="BodyText"/>
    <w:rsid w:val="00DA2B13"/>
    <w:pPr>
      <w:tabs>
        <w:tab w:val="left" w:pos="340"/>
      </w:tabs>
      <w:spacing w:before="60" w:after="60"/>
      <w:ind w:left="340" w:hanging="340"/>
    </w:pPr>
  </w:style>
  <w:style w:type="paragraph" w:styleId="ListBullet">
    <w:name w:val="List Bullet"/>
    <w:basedOn w:val="List"/>
    <w:rsid w:val="00DA2B13"/>
    <w:pPr>
      <w:numPr>
        <w:numId w:val="11"/>
      </w:numPr>
      <w:tabs>
        <w:tab w:val="clear" w:pos="340"/>
      </w:tabs>
      <w:spacing w:before="40" w:after="40"/>
    </w:pPr>
  </w:style>
  <w:style w:type="paragraph" w:customStyle="1" w:styleId="Note">
    <w:name w:val="Note"/>
    <w:basedOn w:val="BodyText"/>
    <w:rsid w:val="00DA2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B13"/>
    <w:pPr>
      <w:framePr w:wrap="auto" w:hAnchor="text" w:y="6049"/>
    </w:pPr>
    <w:rPr>
      <w:color w:val="000000"/>
      <w:sz w:val="40"/>
    </w:rPr>
  </w:style>
  <w:style w:type="paragraph" w:customStyle="1" w:styleId="TOCTitle">
    <w:name w:val="TOCTitle"/>
    <w:basedOn w:val="Heading1"/>
    <w:rsid w:val="00DA2B13"/>
    <w:pPr>
      <w:spacing w:after="240"/>
      <w:jc w:val="center"/>
      <w:outlineLvl w:val="9"/>
    </w:pPr>
    <w:rPr>
      <w:caps/>
    </w:rPr>
  </w:style>
  <w:style w:type="paragraph" w:customStyle="1" w:styleId="Version">
    <w:name w:val="Version"/>
    <w:rsid w:val="00DA2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B13"/>
    <w:pPr>
      <w:numPr>
        <w:numId w:val="12"/>
      </w:numPr>
      <w:tabs>
        <w:tab w:val="clear" w:pos="680"/>
      </w:tabs>
    </w:pPr>
  </w:style>
  <w:style w:type="paragraph" w:styleId="Index1">
    <w:name w:val="index 1"/>
    <w:basedOn w:val="Normal"/>
    <w:next w:val="Normal"/>
    <w:semiHidden/>
    <w:rsid w:val="00DA2B13"/>
    <w:pPr>
      <w:keepNext w:val="0"/>
      <w:tabs>
        <w:tab w:val="right" w:pos="4176"/>
      </w:tabs>
      <w:ind w:left="198" w:hanging="198"/>
    </w:pPr>
    <w:rPr>
      <w:rFonts w:ascii="Garamond" w:hAnsi="Garamond"/>
    </w:rPr>
  </w:style>
  <w:style w:type="paragraph" w:styleId="IndexHeading">
    <w:name w:val="index heading"/>
    <w:basedOn w:val="Normal"/>
    <w:next w:val="Index1"/>
    <w:semiHidden/>
    <w:rsid w:val="00DA2B13"/>
    <w:pPr>
      <w:spacing w:before="120" w:after="120"/>
    </w:pPr>
    <w:rPr>
      <w:rFonts w:ascii="Arial" w:hAnsi="Arial"/>
      <w:b/>
      <w:color w:val="918585"/>
      <w:sz w:val="24"/>
    </w:rPr>
  </w:style>
  <w:style w:type="paragraph" w:styleId="Header">
    <w:name w:val="header"/>
    <w:basedOn w:val="Normal"/>
    <w:link w:val="HeaderChar"/>
    <w:rsid w:val="00DA2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B13"/>
    <w:rPr>
      <w:rFonts w:ascii="Times New Roman" w:eastAsia="Times New Roman" w:hAnsi="Times New Roman" w:cs="Times New Roman"/>
      <w:sz w:val="16"/>
      <w:szCs w:val="20"/>
      <w:lang w:val="en-GB" w:eastAsia="en-US"/>
    </w:rPr>
  </w:style>
  <w:style w:type="paragraph" w:customStyle="1" w:styleId="Chapter">
    <w:name w:val="Chapter"/>
    <w:basedOn w:val="Normal"/>
    <w:rsid w:val="00DA2B13"/>
    <w:pPr>
      <w:spacing w:before="240"/>
    </w:pPr>
    <w:rPr>
      <w:rFonts w:ascii="Times New Roman" w:hAnsi="Times New Roman"/>
      <w:smallCaps/>
      <w:spacing w:val="80"/>
      <w:sz w:val="28"/>
    </w:rPr>
  </w:style>
  <w:style w:type="paragraph" w:customStyle="1" w:styleId="InChapter">
    <w:name w:val="InChapter"/>
    <w:basedOn w:val="Heading3"/>
    <w:rsid w:val="00DA2B13"/>
    <w:pPr>
      <w:spacing w:after="240"/>
      <w:outlineLvl w:val="9"/>
    </w:pPr>
    <w:rPr>
      <w:noProof/>
    </w:rPr>
  </w:style>
  <w:style w:type="paragraph" w:styleId="Index2">
    <w:name w:val="index 2"/>
    <w:basedOn w:val="Normal"/>
    <w:next w:val="Normal"/>
    <w:semiHidden/>
    <w:rsid w:val="00DA2B13"/>
    <w:pPr>
      <w:tabs>
        <w:tab w:val="right" w:pos="4176"/>
      </w:tabs>
      <w:ind w:left="568" w:hanging="284"/>
    </w:pPr>
    <w:rPr>
      <w:rFonts w:ascii="Garamond" w:hAnsi="Garamond"/>
    </w:rPr>
  </w:style>
  <w:style w:type="paragraph" w:customStyle="1" w:styleId="Byline">
    <w:name w:val="Byline"/>
    <w:rsid w:val="00DA2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B13"/>
    <w:pPr>
      <w:tabs>
        <w:tab w:val="clear" w:pos="3600"/>
        <w:tab w:val="clear" w:pos="3958"/>
      </w:tabs>
      <w:jc w:val="right"/>
    </w:pPr>
  </w:style>
  <w:style w:type="character" w:styleId="Emphasis">
    <w:name w:val="Emphasis"/>
    <w:basedOn w:val="DefaultParagraphFont"/>
    <w:qFormat/>
    <w:rsid w:val="00DA2B13"/>
    <w:rPr>
      <w:i/>
    </w:rPr>
  </w:style>
  <w:style w:type="paragraph" w:styleId="Caption">
    <w:name w:val="caption"/>
    <w:basedOn w:val="BodyText"/>
    <w:next w:val="Normal"/>
    <w:qFormat/>
    <w:rsid w:val="00DA2B13"/>
    <w:pPr>
      <w:framePr w:w="2268" w:hSpace="181" w:vSpace="181" w:wrap="around" w:vAnchor="text" w:hAnchor="page" w:x="1135" w:y="285" w:anchorLock="1"/>
    </w:pPr>
    <w:rPr>
      <w:i/>
    </w:rPr>
  </w:style>
  <w:style w:type="paragraph" w:customStyle="1" w:styleId="MiniTOCTitle">
    <w:name w:val="MiniTOCTitle"/>
    <w:basedOn w:val="Heading4"/>
    <w:rsid w:val="00DA2B13"/>
    <w:pPr>
      <w:spacing w:before="240"/>
      <w:outlineLvl w:val="9"/>
    </w:pPr>
    <w:rPr>
      <w:noProof/>
      <w:sz w:val="24"/>
    </w:rPr>
  </w:style>
  <w:style w:type="paragraph" w:customStyle="1" w:styleId="MiniTOCItem">
    <w:name w:val="MiniTOCItem"/>
    <w:basedOn w:val="ListBullet"/>
    <w:rsid w:val="00DA2B13"/>
    <w:pPr>
      <w:numPr>
        <w:numId w:val="0"/>
      </w:numPr>
      <w:tabs>
        <w:tab w:val="right" w:leader="dot" w:pos="6521"/>
      </w:tabs>
      <w:spacing w:before="0" w:after="0"/>
    </w:pPr>
  </w:style>
  <w:style w:type="paragraph" w:customStyle="1" w:styleId="TOFTitle">
    <w:name w:val="TOFTitle"/>
    <w:basedOn w:val="TOCTitle"/>
    <w:rsid w:val="00DA2B13"/>
  </w:style>
  <w:style w:type="paragraph" w:styleId="TableofFigures">
    <w:name w:val="table of figures"/>
    <w:basedOn w:val="Normal"/>
    <w:next w:val="Normal"/>
    <w:semiHidden/>
    <w:rsid w:val="00DA2B13"/>
    <w:pPr>
      <w:tabs>
        <w:tab w:val="right" w:leader="dot" w:pos="9072"/>
      </w:tabs>
      <w:ind w:left="970" w:hanging="403"/>
    </w:pPr>
    <w:rPr>
      <w:rFonts w:ascii="Times New Roman" w:hAnsi="Times New Roman"/>
      <w:b/>
    </w:rPr>
  </w:style>
  <w:style w:type="paragraph" w:styleId="ListNumber">
    <w:name w:val="List Number"/>
    <w:basedOn w:val="List"/>
    <w:rsid w:val="00DA2B13"/>
    <w:pPr>
      <w:numPr>
        <w:numId w:val="9"/>
      </w:numPr>
    </w:pPr>
  </w:style>
  <w:style w:type="character" w:customStyle="1" w:styleId="WingdingSymbols">
    <w:name w:val="Wingding Symbols"/>
    <w:rsid w:val="00DA2B13"/>
    <w:rPr>
      <w:rFonts w:ascii="Wingdings" w:hAnsi="Wingdings"/>
    </w:rPr>
  </w:style>
  <w:style w:type="character" w:customStyle="1" w:styleId="HotSpot">
    <w:name w:val="HotSpot"/>
    <w:rsid w:val="00DA2B13"/>
    <w:rPr>
      <w:color w:val="0033CC"/>
      <w:u w:val="none"/>
    </w:rPr>
  </w:style>
  <w:style w:type="paragraph" w:customStyle="1" w:styleId="BodyTextRight">
    <w:name w:val="Body Text Right"/>
    <w:basedOn w:val="BodyText"/>
    <w:rsid w:val="00DA2B13"/>
    <w:pPr>
      <w:spacing w:before="0" w:after="0"/>
      <w:jc w:val="right"/>
    </w:pPr>
  </w:style>
  <w:style w:type="paragraph" w:styleId="Index3">
    <w:name w:val="index 3"/>
    <w:basedOn w:val="ListNumber2"/>
    <w:next w:val="Normal"/>
    <w:semiHidden/>
    <w:rsid w:val="00DA2B13"/>
    <w:pPr>
      <w:numPr>
        <w:numId w:val="0"/>
      </w:numPr>
      <w:tabs>
        <w:tab w:val="right" w:leader="dot" w:pos="4176"/>
      </w:tabs>
    </w:pPr>
  </w:style>
  <w:style w:type="paragraph" w:styleId="ListNumber2">
    <w:name w:val="List Number 2"/>
    <w:basedOn w:val="List2"/>
    <w:rsid w:val="00DA2B13"/>
    <w:pPr>
      <w:numPr>
        <w:numId w:val="8"/>
      </w:numPr>
      <w:tabs>
        <w:tab w:val="clear" w:pos="1060"/>
      </w:tabs>
    </w:pPr>
  </w:style>
  <w:style w:type="paragraph" w:customStyle="1" w:styleId="MarginNote">
    <w:name w:val="Margin Note"/>
    <w:basedOn w:val="BodyText"/>
    <w:rsid w:val="00DA2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B13"/>
    <w:rPr>
      <w:sz w:val="32"/>
    </w:rPr>
  </w:style>
  <w:style w:type="paragraph" w:customStyle="1" w:styleId="HeadingProcedure">
    <w:name w:val="Heading Procedure"/>
    <w:basedOn w:val="HeadingBase"/>
    <w:next w:val="Normal"/>
    <w:rsid w:val="00DA2B13"/>
    <w:pPr>
      <w:tabs>
        <w:tab w:val="left" w:pos="0"/>
      </w:tabs>
      <w:spacing w:before="120" w:after="60"/>
    </w:pPr>
    <w:rPr>
      <w:i/>
      <w:color w:val="918585"/>
      <w:sz w:val="22"/>
    </w:rPr>
  </w:style>
  <w:style w:type="paragraph" w:customStyle="1" w:styleId="TableBodyText">
    <w:name w:val="Table Body Text"/>
    <w:basedOn w:val="BodyText"/>
    <w:rsid w:val="00DA2B13"/>
    <w:pPr>
      <w:spacing w:before="60" w:after="60"/>
    </w:pPr>
  </w:style>
  <w:style w:type="paragraph" w:styleId="ListContinue">
    <w:name w:val="List Continue"/>
    <w:basedOn w:val="List"/>
    <w:rsid w:val="00DA2B13"/>
    <w:pPr>
      <w:ind w:firstLine="0"/>
    </w:pPr>
  </w:style>
  <w:style w:type="paragraph" w:customStyle="1" w:styleId="ListNote">
    <w:name w:val="List Note"/>
    <w:basedOn w:val="List"/>
    <w:rsid w:val="00DA2B13"/>
    <w:pPr>
      <w:pBdr>
        <w:top w:val="single" w:sz="6" w:space="2" w:color="918585"/>
        <w:bottom w:val="single" w:sz="6" w:space="2" w:color="918585"/>
      </w:pBdr>
      <w:tabs>
        <w:tab w:val="left" w:pos="1021"/>
      </w:tabs>
      <w:ind w:firstLine="0"/>
    </w:pPr>
  </w:style>
  <w:style w:type="paragraph" w:customStyle="1" w:styleId="Warning">
    <w:name w:val="Warning"/>
    <w:basedOn w:val="BodyText"/>
    <w:rsid w:val="00DA2B13"/>
    <w:pPr>
      <w:shd w:val="clear" w:color="auto" w:fill="D9D9D9"/>
      <w:tabs>
        <w:tab w:val="left" w:pos="992"/>
      </w:tabs>
      <w:ind w:left="119" w:right="119"/>
    </w:pPr>
    <w:rPr>
      <w:sz w:val="20"/>
    </w:rPr>
  </w:style>
  <w:style w:type="paragraph" w:customStyle="1" w:styleId="MarginIcons">
    <w:name w:val="Margin Icons"/>
    <w:basedOn w:val="BodyText"/>
    <w:rsid w:val="00DA2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B13"/>
    <w:rPr>
      <w:rFonts w:ascii="Courier New" w:hAnsi="Courier New"/>
    </w:rPr>
  </w:style>
  <w:style w:type="paragraph" w:customStyle="1" w:styleId="NoteBullet">
    <w:name w:val="Note Bullet"/>
    <w:basedOn w:val="Note"/>
    <w:rsid w:val="00DA2B13"/>
    <w:pPr>
      <w:tabs>
        <w:tab w:val="clear" w:pos="680"/>
      </w:tabs>
      <w:spacing w:before="60" w:after="60"/>
    </w:pPr>
  </w:style>
  <w:style w:type="paragraph" w:customStyle="1" w:styleId="SubHeading2">
    <w:name w:val="SubHeading2"/>
    <w:basedOn w:val="HeadingBase"/>
    <w:rsid w:val="00DA2B13"/>
    <w:pPr>
      <w:spacing w:before="240" w:after="60"/>
    </w:pPr>
    <w:rPr>
      <w:sz w:val="20"/>
    </w:rPr>
  </w:style>
  <w:style w:type="paragraph" w:customStyle="1" w:styleId="SubHeading1">
    <w:name w:val="SubHeading1"/>
    <w:basedOn w:val="HeadingBase"/>
    <w:rsid w:val="00DA2B13"/>
    <w:pPr>
      <w:spacing w:before="240" w:after="60"/>
    </w:pPr>
    <w:rPr>
      <w:color w:val="918585"/>
      <w:sz w:val="22"/>
    </w:rPr>
  </w:style>
  <w:style w:type="paragraph" w:customStyle="1" w:styleId="SideHeading">
    <w:name w:val="Side Heading"/>
    <w:basedOn w:val="HeadingBase"/>
    <w:rsid w:val="00DA2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B13"/>
    <w:pPr>
      <w:numPr>
        <w:numId w:val="10"/>
      </w:numPr>
    </w:pPr>
  </w:style>
  <w:style w:type="paragraph" w:styleId="PlainText">
    <w:name w:val="Plain Text"/>
    <w:basedOn w:val="Normal"/>
    <w:link w:val="PlainTextChar"/>
    <w:rsid w:val="00DA2B13"/>
    <w:rPr>
      <w:sz w:val="20"/>
    </w:rPr>
  </w:style>
  <w:style w:type="character" w:customStyle="1" w:styleId="PlainTextChar">
    <w:name w:val="Plain Text Char"/>
    <w:basedOn w:val="DefaultParagraphFont"/>
    <w:link w:val="PlainText"/>
    <w:rsid w:val="00DA2B13"/>
    <w:rPr>
      <w:rFonts w:ascii="Courier New" w:eastAsia="Times New Roman" w:hAnsi="Courier New" w:cs="Times New Roman"/>
      <w:sz w:val="20"/>
      <w:szCs w:val="20"/>
      <w:lang w:eastAsia="en-US"/>
    </w:rPr>
  </w:style>
  <w:style w:type="character" w:customStyle="1" w:styleId="MenuOption">
    <w:name w:val="Menu Option"/>
    <w:basedOn w:val="DefaultParagraphFont"/>
    <w:rsid w:val="00DA2B13"/>
    <w:rPr>
      <w:b/>
      <w:smallCaps/>
    </w:rPr>
  </w:style>
  <w:style w:type="paragraph" w:customStyle="1" w:styleId="TableListNumber">
    <w:name w:val="Table List Number"/>
    <w:basedOn w:val="ListNumber"/>
    <w:rsid w:val="00DA2B13"/>
    <w:pPr>
      <w:numPr>
        <w:numId w:val="0"/>
      </w:numPr>
    </w:pPr>
  </w:style>
  <w:style w:type="paragraph" w:styleId="TOC4">
    <w:name w:val="toc 4"/>
    <w:basedOn w:val="TOCBase"/>
    <w:next w:val="Normal"/>
    <w:semiHidden/>
    <w:rsid w:val="00DA2B13"/>
    <w:pPr>
      <w:tabs>
        <w:tab w:val="right" w:leader="dot" w:pos="9071"/>
      </w:tabs>
      <w:ind w:left="1701"/>
    </w:pPr>
  </w:style>
  <w:style w:type="paragraph" w:customStyle="1" w:styleId="ListAlpha">
    <w:name w:val="List Alpha"/>
    <w:basedOn w:val="List"/>
    <w:rsid w:val="00DA2B13"/>
    <w:pPr>
      <w:numPr>
        <w:numId w:val="7"/>
      </w:numPr>
    </w:pPr>
  </w:style>
  <w:style w:type="paragraph" w:customStyle="1" w:styleId="ListAlpha2">
    <w:name w:val="List Alpha 2"/>
    <w:basedOn w:val="List2"/>
    <w:rsid w:val="00DA2B13"/>
    <w:pPr>
      <w:numPr>
        <w:numId w:val="6"/>
      </w:numPr>
    </w:pPr>
  </w:style>
  <w:style w:type="paragraph" w:styleId="List2">
    <w:name w:val="List 2"/>
    <w:basedOn w:val="BodyText"/>
    <w:rsid w:val="00DA2B13"/>
    <w:pPr>
      <w:tabs>
        <w:tab w:val="left" w:pos="680"/>
      </w:tabs>
      <w:spacing w:before="60" w:after="60"/>
      <w:ind w:left="680" w:hanging="340"/>
    </w:pPr>
  </w:style>
  <w:style w:type="paragraph" w:styleId="List3">
    <w:name w:val="List 3"/>
    <w:basedOn w:val="BodyText"/>
    <w:rsid w:val="00DA2B13"/>
    <w:pPr>
      <w:tabs>
        <w:tab w:val="left" w:pos="1021"/>
      </w:tabs>
      <w:spacing w:before="60" w:after="60"/>
      <w:ind w:left="1020" w:hanging="340"/>
    </w:pPr>
  </w:style>
  <w:style w:type="paragraph" w:styleId="List4">
    <w:name w:val="List 4"/>
    <w:basedOn w:val="BodyText"/>
    <w:rsid w:val="00DA2B13"/>
    <w:pPr>
      <w:tabs>
        <w:tab w:val="left" w:pos="1361"/>
      </w:tabs>
      <w:spacing w:before="60" w:after="60"/>
      <w:ind w:left="1361" w:hanging="340"/>
    </w:pPr>
  </w:style>
  <w:style w:type="paragraph" w:styleId="List5">
    <w:name w:val="List 5"/>
    <w:basedOn w:val="BodyText"/>
    <w:rsid w:val="00DA2B13"/>
    <w:pPr>
      <w:tabs>
        <w:tab w:val="left" w:pos="1701"/>
      </w:tabs>
      <w:spacing w:before="60" w:after="60"/>
      <w:ind w:left="1701" w:hanging="340"/>
    </w:pPr>
  </w:style>
  <w:style w:type="paragraph" w:styleId="ListBullet3">
    <w:name w:val="List Bullet 3"/>
    <w:basedOn w:val="List3"/>
    <w:rsid w:val="00DA2B13"/>
    <w:pPr>
      <w:numPr>
        <w:numId w:val="13"/>
      </w:numPr>
      <w:tabs>
        <w:tab w:val="clear" w:pos="1021"/>
      </w:tabs>
      <w:ind w:left="1037" w:hanging="357"/>
    </w:pPr>
  </w:style>
  <w:style w:type="paragraph" w:styleId="ListBullet4">
    <w:name w:val="List Bullet 4"/>
    <w:basedOn w:val="List4"/>
    <w:rsid w:val="00DA2B13"/>
    <w:pPr>
      <w:numPr>
        <w:numId w:val="1"/>
      </w:numPr>
      <w:tabs>
        <w:tab w:val="clear" w:pos="1361"/>
      </w:tabs>
    </w:pPr>
  </w:style>
  <w:style w:type="paragraph" w:styleId="ListBullet5">
    <w:name w:val="List Bullet 5"/>
    <w:basedOn w:val="List5"/>
    <w:rsid w:val="00DA2B13"/>
    <w:pPr>
      <w:numPr>
        <w:numId w:val="2"/>
      </w:numPr>
    </w:pPr>
  </w:style>
  <w:style w:type="paragraph" w:styleId="ListContinue2">
    <w:name w:val="List Continue 2"/>
    <w:basedOn w:val="List2"/>
    <w:rsid w:val="00DA2B13"/>
    <w:pPr>
      <w:ind w:firstLine="0"/>
    </w:pPr>
  </w:style>
  <w:style w:type="paragraph" w:styleId="ListContinue3">
    <w:name w:val="List Continue 3"/>
    <w:basedOn w:val="List3"/>
    <w:rsid w:val="00DA2B13"/>
    <w:pPr>
      <w:ind w:left="1021" w:firstLine="0"/>
    </w:pPr>
  </w:style>
  <w:style w:type="paragraph" w:styleId="ListContinue4">
    <w:name w:val="List Continue 4"/>
    <w:basedOn w:val="List4"/>
    <w:rsid w:val="00DA2B13"/>
    <w:pPr>
      <w:ind w:firstLine="0"/>
    </w:pPr>
  </w:style>
  <w:style w:type="paragraph" w:styleId="ListContinue5">
    <w:name w:val="List Continue 5"/>
    <w:basedOn w:val="List5"/>
    <w:rsid w:val="00DA2B13"/>
    <w:pPr>
      <w:ind w:firstLine="0"/>
    </w:pPr>
  </w:style>
  <w:style w:type="paragraph" w:styleId="ListNumber3">
    <w:name w:val="List Number 3"/>
    <w:basedOn w:val="List3"/>
    <w:rsid w:val="00DA2B13"/>
    <w:pPr>
      <w:numPr>
        <w:numId w:val="3"/>
      </w:numPr>
    </w:pPr>
  </w:style>
  <w:style w:type="paragraph" w:styleId="ListNumber4">
    <w:name w:val="List Number 4"/>
    <w:basedOn w:val="List4"/>
    <w:rsid w:val="00DA2B13"/>
    <w:pPr>
      <w:numPr>
        <w:numId w:val="4"/>
      </w:numPr>
    </w:pPr>
  </w:style>
  <w:style w:type="paragraph" w:styleId="ListNumber5">
    <w:name w:val="List Number 5"/>
    <w:basedOn w:val="List5"/>
    <w:rsid w:val="00DA2B13"/>
    <w:pPr>
      <w:numPr>
        <w:numId w:val="5"/>
      </w:numPr>
    </w:pPr>
  </w:style>
  <w:style w:type="paragraph" w:styleId="BlockText">
    <w:name w:val="Block Text"/>
    <w:basedOn w:val="Normal"/>
    <w:rsid w:val="00DA2B13"/>
    <w:pPr>
      <w:spacing w:after="120"/>
      <w:ind w:left="1440" w:right="1440"/>
    </w:pPr>
  </w:style>
  <w:style w:type="character" w:customStyle="1" w:styleId="Subscript">
    <w:name w:val="Subscript"/>
    <w:basedOn w:val="DefaultParagraphFont"/>
    <w:rsid w:val="00DA2B13"/>
    <w:rPr>
      <w:sz w:val="16"/>
      <w:vertAlign w:val="subscript"/>
    </w:rPr>
  </w:style>
  <w:style w:type="character" w:customStyle="1" w:styleId="Superscript">
    <w:name w:val="Superscript"/>
    <w:basedOn w:val="DefaultParagraphFont"/>
    <w:rsid w:val="00DA2B13"/>
    <w:rPr>
      <w:sz w:val="16"/>
      <w:vertAlign w:val="superscript"/>
    </w:rPr>
  </w:style>
  <w:style w:type="character" w:customStyle="1" w:styleId="Symbols">
    <w:name w:val="Symbols"/>
    <w:basedOn w:val="DefaultParagraphFont"/>
    <w:rsid w:val="00DA2B13"/>
    <w:rPr>
      <w:rFonts w:ascii="Symbol" w:hAnsi="Symbol"/>
    </w:rPr>
  </w:style>
  <w:style w:type="character" w:customStyle="1" w:styleId="MenuOptions">
    <w:name w:val="Menu Options"/>
    <w:basedOn w:val="DefaultParagraphFont"/>
    <w:rsid w:val="00DA2B13"/>
    <w:rPr>
      <w:rFonts w:ascii="Arial Narrow" w:hAnsi="Arial Narrow"/>
      <w:smallCaps/>
    </w:rPr>
  </w:style>
  <w:style w:type="character" w:customStyle="1" w:styleId="Buttons">
    <w:name w:val="Buttons"/>
    <w:basedOn w:val="DefaultParagraphFont"/>
    <w:rsid w:val="00DA2B13"/>
    <w:rPr>
      <w:b/>
    </w:rPr>
  </w:style>
  <w:style w:type="character" w:customStyle="1" w:styleId="Underlined">
    <w:name w:val="Underlined"/>
    <w:basedOn w:val="DefaultParagraphFont"/>
    <w:rsid w:val="00DA2B13"/>
    <w:rPr>
      <w:u w:val="single"/>
    </w:rPr>
  </w:style>
  <w:style w:type="paragraph" w:customStyle="1" w:styleId="TableBodyTextRight">
    <w:name w:val="Table Body Text Right"/>
    <w:basedOn w:val="TableBodyText"/>
    <w:rsid w:val="00DA2B13"/>
    <w:pPr>
      <w:widowControl w:val="0"/>
      <w:autoSpaceDE w:val="0"/>
      <w:autoSpaceDN w:val="0"/>
      <w:adjustRightInd w:val="0"/>
      <w:jc w:val="right"/>
    </w:pPr>
    <w:rPr>
      <w:rFonts w:cs="Arial"/>
      <w:szCs w:val="18"/>
    </w:rPr>
  </w:style>
  <w:style w:type="paragraph" w:customStyle="1" w:styleId="CopyrightText">
    <w:name w:val="Copyright Text"/>
    <w:basedOn w:val="BodyText"/>
    <w:rsid w:val="00DA2B13"/>
    <w:rPr>
      <w:sz w:val="18"/>
    </w:rPr>
  </w:style>
  <w:style w:type="paragraph" w:customStyle="1" w:styleId="BodySmallRight">
    <w:name w:val="Body Small Right"/>
    <w:basedOn w:val="BodyTextRight"/>
    <w:rsid w:val="00DA2B13"/>
    <w:rPr>
      <w:sz w:val="18"/>
      <w:szCs w:val="18"/>
    </w:rPr>
  </w:style>
  <w:style w:type="paragraph" w:customStyle="1" w:styleId="MarginEdition">
    <w:name w:val="Margin Edition"/>
    <w:basedOn w:val="MarginNote"/>
    <w:rsid w:val="00DA2B13"/>
    <w:pPr>
      <w:spacing w:before="0" w:after="0"/>
    </w:pPr>
    <w:rPr>
      <w:rFonts w:ascii="Times New Roman" w:hAnsi="Times New Roman"/>
      <w:color w:val="999999"/>
    </w:rPr>
  </w:style>
  <w:style w:type="paragraph" w:customStyle="1" w:styleId="Spacer">
    <w:name w:val="Spacer"/>
    <w:basedOn w:val="Normal"/>
    <w:rsid w:val="00DA2B13"/>
    <w:rPr>
      <w:sz w:val="2"/>
      <w:szCs w:val="2"/>
    </w:rPr>
  </w:style>
  <w:style w:type="character" w:customStyle="1" w:styleId="Small">
    <w:name w:val="Small"/>
    <w:basedOn w:val="DefaultParagraphFont"/>
    <w:rsid w:val="00DA2B13"/>
    <w:rPr>
      <w:sz w:val="16"/>
    </w:rPr>
  </w:style>
  <w:style w:type="paragraph" w:customStyle="1" w:styleId="WideTable">
    <w:name w:val="Wide Table"/>
    <w:basedOn w:val="Normal"/>
    <w:rsid w:val="00DA2B13"/>
    <w:pPr>
      <w:ind w:left="-1418"/>
    </w:pPr>
    <w:rPr>
      <w:sz w:val="2"/>
      <w:szCs w:val="2"/>
    </w:rPr>
  </w:style>
  <w:style w:type="character" w:styleId="PageNumber">
    <w:name w:val="page number"/>
    <w:basedOn w:val="DefaultParagraphFont"/>
    <w:rsid w:val="00DA2B13"/>
  </w:style>
  <w:style w:type="paragraph" w:styleId="Quote">
    <w:name w:val="Quote"/>
    <w:basedOn w:val="Heading1"/>
    <w:link w:val="QuoteChar"/>
    <w:qFormat/>
    <w:rsid w:val="00DA2B13"/>
    <w:rPr>
      <w:b w:val="0"/>
      <w:sz w:val="72"/>
      <w:szCs w:val="72"/>
      <w:lang w:val="en-NZ"/>
    </w:rPr>
  </w:style>
  <w:style w:type="character" w:customStyle="1" w:styleId="QuoteChar">
    <w:name w:val="Quote Char"/>
    <w:basedOn w:val="DefaultParagraphFont"/>
    <w:link w:val="Quote"/>
    <w:rsid w:val="00DA2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B13"/>
    <w:pPr>
      <w:pageBreakBefore/>
    </w:pPr>
  </w:style>
  <w:style w:type="paragraph" w:customStyle="1" w:styleId="Border">
    <w:name w:val="Border"/>
    <w:basedOn w:val="Normal"/>
    <w:qFormat/>
    <w:rsid w:val="00DA2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B13"/>
    <w:rPr>
      <w:b/>
      <w:bCs/>
      <w:i/>
      <w:iCs/>
      <w:color w:val="auto"/>
    </w:rPr>
  </w:style>
  <w:style w:type="paragraph" w:styleId="IntenseQuote">
    <w:name w:val="Intense Quote"/>
    <w:basedOn w:val="Normal"/>
    <w:next w:val="Normal"/>
    <w:link w:val="IntenseQuoteChar"/>
    <w:uiPriority w:val="30"/>
    <w:qFormat/>
    <w:rsid w:val="00DA2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B13"/>
    <w:rPr>
      <w:smallCaps/>
      <w:color w:val="auto"/>
      <w:u w:val="single"/>
    </w:rPr>
  </w:style>
  <w:style w:type="character" w:styleId="IntenseReference">
    <w:name w:val="Intense Reference"/>
    <w:basedOn w:val="DefaultParagraphFont"/>
    <w:uiPriority w:val="32"/>
    <w:qFormat/>
    <w:rsid w:val="00DA2B13"/>
    <w:rPr>
      <w:b/>
      <w:bCs/>
      <w:smallCaps/>
      <w:color w:val="auto"/>
      <w:spacing w:val="5"/>
      <w:u w:val="single"/>
    </w:rPr>
  </w:style>
  <w:style w:type="paragraph" w:customStyle="1" w:styleId="2ColumnHeading">
    <w:name w:val="2Column Heading"/>
    <w:basedOn w:val="BodyText"/>
    <w:qFormat/>
    <w:rsid w:val="00DA2B13"/>
    <w:pPr>
      <w:spacing w:after="60"/>
      <w:ind w:left="-2268"/>
    </w:pPr>
    <w:rPr>
      <w:b/>
    </w:rPr>
  </w:style>
  <w:style w:type="paragraph" w:customStyle="1" w:styleId="Heading1TOC">
    <w:name w:val="Heading1 TOC"/>
    <w:basedOn w:val="Normal"/>
    <w:qFormat/>
    <w:rsid w:val="00DA2B13"/>
    <w:pPr>
      <w:spacing w:before="240" w:after="120"/>
    </w:pPr>
    <w:rPr>
      <w:rFonts w:ascii="Times New Roman" w:hAnsi="Times New Roman"/>
      <w:b/>
      <w:sz w:val="32"/>
    </w:rPr>
  </w:style>
  <w:style w:type="paragraph" w:customStyle="1" w:styleId="Heading2TOC">
    <w:name w:val="Heading2 TOC"/>
    <w:basedOn w:val="Normal"/>
    <w:qFormat/>
    <w:rsid w:val="00DA2B13"/>
    <w:pPr>
      <w:spacing w:before="240" w:after="60"/>
    </w:pPr>
    <w:rPr>
      <w:rFonts w:ascii="Times New Roman" w:hAnsi="Times New Roman"/>
      <w:b/>
      <w:sz w:val="28"/>
    </w:rPr>
  </w:style>
  <w:style w:type="character" w:customStyle="1" w:styleId="Underline">
    <w:name w:val="Underline"/>
    <w:basedOn w:val="DefaultParagraphFont"/>
    <w:qFormat/>
    <w:rsid w:val="00DA2B13"/>
    <w:rPr>
      <w:u w:val="single"/>
    </w:rPr>
  </w:style>
  <w:style w:type="character" w:customStyle="1" w:styleId="BoldandItalics">
    <w:name w:val="Bold and Italics"/>
    <w:qFormat/>
    <w:rsid w:val="00DA2B13"/>
    <w:rPr>
      <w:b/>
      <w:i/>
      <w:u w:val="none"/>
    </w:rPr>
  </w:style>
  <w:style w:type="paragraph" w:styleId="BalloonText">
    <w:name w:val="Balloon Text"/>
    <w:basedOn w:val="Normal"/>
    <w:link w:val="BalloonTextChar"/>
    <w:rsid w:val="00DA2B13"/>
    <w:rPr>
      <w:rFonts w:ascii="Tahoma" w:hAnsi="Tahoma" w:cs="Tahoma"/>
      <w:sz w:val="16"/>
      <w:szCs w:val="16"/>
    </w:rPr>
  </w:style>
  <w:style w:type="character" w:customStyle="1" w:styleId="BalloonTextChar">
    <w:name w:val="Balloon Text Char"/>
    <w:basedOn w:val="DefaultParagraphFont"/>
    <w:link w:val="BalloonText"/>
    <w:rsid w:val="00DA2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B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B13"/>
    <w:rPr>
      <w:b/>
      <w:color w:val="660033"/>
      <w:spacing w:val="0"/>
    </w:rPr>
  </w:style>
  <w:style w:type="paragraph" w:customStyle="1" w:styleId="Nameditemlist">
    <w:name w:val="Named item list"/>
    <w:basedOn w:val="BodyText"/>
    <w:qFormat/>
    <w:rsid w:val="00DA2B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192</Words>
  <Characters>1117</Characters>
  <Application>Microsoft Office Word</Application>
  <DocSecurity>0</DocSecurity>
  <Lines>47</Lines>
  <Paragraphs>30</Paragraphs>
  <ScaleCrop>false</ScaleCrop>
  <Company>Author-it Software Corporation Ltd.</Company>
  <LinksUpToDate>false</LinksUpToDate>
  <CharactersWithSpaces>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AMPSS00002 Bandsaw Operator (Meat Retail)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2016-08-04T12:07:39Z</dcterms:created>
  <dcterms:modified xsi:type="dcterms:W3CDTF">2016-08-04T00:09:00Z</dcterms:modified>
</cp:coreProperties>
</file>