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6290" w:rsidP="009E62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AMPS311 Operate complex slicing and packaging machinery</w:t>
      </w:r>
      <w:r>
        <w:fldChar w:fldCharType="end"/>
      </w:r>
    </w:p>
    <w:p w:rsidR="009E6290" w:rsidP="009E6290">
      <w:pPr>
        <w:pStyle w:val="Version"/>
        <w:sectPr w:rsidSect="008124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24A8" w:rsidP="008124A8">
      <w:pPr>
        <w:pStyle w:val="SuperHeading"/>
      </w:pPr>
      <w:r w:rsidRPr="008124A8">
        <w:t>Assessment Requirements for AMPS311 Operate complex slicing and packaging machinery</w:t>
      </w:r>
    </w:p>
    <w:p w:rsidR="00000000" w:rsidRPr="008124A8" w:rsidP="008124A8">
      <w:pPr>
        <w:pStyle w:val="Heading1"/>
      </w:pPr>
      <w:bookmarkStart w:id="1" w:name="O_895381"/>
      <w:bookmarkEnd w:id="1"/>
      <w:r w:rsidRPr="008124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12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4A8">
            <w:pPr>
              <w:pStyle w:val="TableHeading"/>
              <w:rPr>
                <w:lang w:val="en-NZ"/>
              </w:rPr>
            </w:pPr>
            <w:r w:rsidRPr="008124A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4A8">
            <w:pPr>
              <w:pStyle w:val="TableHeading"/>
              <w:rPr>
                <w:lang w:val="en-NZ"/>
              </w:rPr>
            </w:pPr>
            <w:r w:rsidRPr="008124A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4A8">
            <w:pPr>
              <w:pStyle w:val="TableHeading"/>
              <w:rPr>
                <w:lang w:val="en-NZ"/>
              </w:rPr>
            </w:pPr>
            <w:r w:rsidRPr="008124A8">
              <w:t>Comment</w:t>
            </w:r>
          </w:p>
        </w:tc>
      </w:tr>
      <w:tr w:rsidTr="008124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4A8">
            <w:pPr>
              <w:pStyle w:val="BodyText"/>
              <w:rPr>
                <w:lang w:val="en-NZ"/>
              </w:rPr>
            </w:pPr>
            <w:r w:rsidRPr="008124A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4A8">
            <w:pPr>
              <w:pStyle w:val="BodyText"/>
              <w:rPr>
                <w:lang w:val="en-NZ"/>
              </w:rPr>
            </w:pPr>
            <w:r w:rsidRPr="008124A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4A8" w:rsidP="008124A8">
            <w:pPr>
              <w:pStyle w:val="BodyText"/>
            </w:pPr>
            <w:r w:rsidRPr="008124A8">
              <w:t>Initial release</w:t>
            </w:r>
          </w:p>
        </w:tc>
      </w:tr>
    </w:tbl>
    <w:p w:rsidR="00000000" w:rsidRPr="008124A8" w:rsidP="008124A8">
      <w:pPr>
        <w:pStyle w:val="BodyText"/>
      </w:pPr>
    </w:p>
    <w:p w:rsidR="00000000" w:rsidRPr="008124A8" w:rsidP="008124A8">
      <w:pPr>
        <w:pStyle w:val="AllowPageBreak"/>
      </w:pPr>
    </w:p>
    <w:p w:rsidR="00000000" w:rsidRPr="008124A8" w:rsidP="008124A8">
      <w:pPr>
        <w:pStyle w:val="Heading1"/>
      </w:pPr>
      <w:bookmarkStart w:id="2" w:name="O_895382"/>
      <w:bookmarkEnd w:id="2"/>
      <w:r w:rsidRPr="008124A8">
        <w:t>Performance Evidence</w:t>
      </w:r>
    </w:p>
    <w:p w:rsidR="00000000" w:rsidRPr="008124A8" w:rsidP="009E6290">
      <w:pPr>
        <w:pStyle w:val="BodyText"/>
      </w:pPr>
      <w:r w:rsidRPr="008124A8">
        <w:t>Candidates must operate and control slicing and packaging machinery in smallgoods manufacturing operations.</w:t>
      </w:r>
    </w:p>
    <w:p w:rsidR="00000000" w:rsidRPr="008124A8" w:rsidP="009E6290">
      <w:pPr>
        <w:pStyle w:val="BodyText"/>
      </w:pPr>
      <w:r w:rsidRPr="008124A8">
        <w:t xml:space="preserve">Candidates must: </w:t>
      </w:r>
    </w:p>
    <w:p w:rsidR="00000000" w:rsidRPr="008124A8" w:rsidP="008124A8">
      <w:pPr>
        <w:pStyle w:val="ListBullet"/>
      </w:pPr>
      <w:r w:rsidRPr="008124A8">
        <w:t>follow the requirements of the work instruction</w:t>
      </w:r>
    </w:p>
    <w:p w:rsidR="00000000" w:rsidRPr="008124A8" w:rsidP="008124A8">
      <w:pPr>
        <w:pStyle w:val="ListBullet"/>
      </w:pPr>
      <w:r w:rsidRPr="008124A8">
        <w:t>work to production speed</w:t>
      </w:r>
    </w:p>
    <w:p w:rsidR="00000000" w:rsidRPr="008124A8" w:rsidP="008124A8">
      <w:pPr>
        <w:pStyle w:val="ListBullet"/>
      </w:pPr>
      <w:r w:rsidRPr="008124A8">
        <w:t>demonstrate correct use of protective clothing and equi</w:t>
      </w:r>
      <w:r w:rsidRPr="008124A8">
        <w:t>pment</w:t>
      </w:r>
    </w:p>
    <w:p w:rsidR="00000000" w:rsidRPr="008124A8" w:rsidP="008124A8">
      <w:pPr>
        <w:pStyle w:val="ListBullet"/>
      </w:pPr>
      <w:r w:rsidRPr="008124A8">
        <w:t>set up equipment to workplace requirements</w:t>
      </w:r>
    </w:p>
    <w:p w:rsidR="00000000" w:rsidRPr="008124A8" w:rsidP="008124A8">
      <w:pPr>
        <w:pStyle w:val="ListBullet"/>
      </w:pPr>
      <w:r w:rsidRPr="008124A8">
        <w:t>apply production documentation requirements and procedures</w:t>
      </w:r>
    </w:p>
    <w:p w:rsidR="00000000" w:rsidRPr="008124A8" w:rsidP="008124A8">
      <w:pPr>
        <w:pStyle w:val="ListBullet"/>
      </w:pPr>
      <w:r w:rsidRPr="008124A8">
        <w:t>efficiently and consistently operate machinery to workplace requirements</w:t>
      </w:r>
    </w:p>
    <w:p w:rsidR="00000000" w:rsidRPr="008124A8" w:rsidP="008124A8">
      <w:pPr>
        <w:pStyle w:val="ListBullet"/>
      </w:pPr>
      <w:r w:rsidRPr="008124A8">
        <w:t>identify potential dangers in specific plant and equipment</w:t>
      </w:r>
    </w:p>
    <w:p w:rsidR="00000000" w:rsidRPr="008124A8" w:rsidP="008124A8">
      <w:pPr>
        <w:pStyle w:val="ListBullet"/>
      </w:pPr>
      <w:r w:rsidRPr="008124A8">
        <w:t>apply fault-finding, rectification and reporting procedures</w:t>
      </w:r>
    </w:p>
    <w:p w:rsidR="00000000" w:rsidRPr="008124A8" w:rsidP="008124A8">
      <w:pPr>
        <w:pStyle w:val="ListBullet"/>
      </w:pPr>
      <w:r w:rsidRPr="008124A8">
        <w:t>complete shut-down processes as required</w:t>
      </w:r>
    </w:p>
    <w:p w:rsidR="00000000" w:rsidRPr="008124A8" w:rsidP="008124A8">
      <w:pPr>
        <w:pStyle w:val="ListBullet"/>
      </w:pPr>
      <w:r w:rsidRPr="008124A8">
        <w:t>apply communication and mathematical skills relevant to work instructions and Standard Operating Procedures (SOPs)</w:t>
      </w:r>
    </w:p>
    <w:p w:rsidR="00000000" w:rsidRPr="008124A8" w:rsidP="008124A8">
      <w:pPr>
        <w:pStyle w:val="ListBullet"/>
      </w:pPr>
      <w:r w:rsidRPr="008124A8">
        <w:t xml:space="preserve">observe relevant Quality Assurance (QA) </w:t>
      </w:r>
      <w:r w:rsidRPr="008124A8">
        <w:t>and inspection procedures and systems</w:t>
      </w:r>
    </w:p>
    <w:p w:rsidR="00000000" w:rsidRPr="008124A8" w:rsidP="008124A8">
      <w:pPr>
        <w:pStyle w:val="ListBullet"/>
      </w:pPr>
      <w:r w:rsidRPr="008124A8">
        <w:t>apply relevant workplace health and safety and regulatory requirements</w:t>
      </w:r>
    </w:p>
    <w:p w:rsidR="00000000" w:rsidRPr="008124A8" w:rsidP="008124A8">
      <w:pPr>
        <w:pStyle w:val="AllowPageBreak"/>
      </w:pPr>
    </w:p>
    <w:p w:rsidR="00000000" w:rsidRPr="008124A8" w:rsidP="008124A8">
      <w:pPr>
        <w:pStyle w:val="Heading1"/>
      </w:pPr>
      <w:bookmarkStart w:id="3" w:name="O_895383"/>
      <w:bookmarkEnd w:id="3"/>
      <w:r w:rsidRPr="008124A8">
        <w:t>Knowledge Evidence</w:t>
      </w:r>
    </w:p>
    <w:p w:rsidR="00000000" w:rsidRPr="008124A8" w:rsidP="009E6290">
      <w:pPr>
        <w:pStyle w:val="BodyText"/>
      </w:pPr>
      <w:r w:rsidRPr="008124A8">
        <w:t xml:space="preserve">The candidate must demonstrate a factual, technical, procedural and theoretical knowledge of: </w:t>
      </w:r>
    </w:p>
    <w:p w:rsidR="00000000" w:rsidRPr="008124A8" w:rsidP="008124A8">
      <w:pPr>
        <w:pStyle w:val="ListBullet"/>
      </w:pPr>
      <w:r w:rsidRPr="008124A8">
        <w:t>Standard Operat</w:t>
      </w:r>
      <w:r w:rsidRPr="008124A8">
        <w:t>ing Procedures (SOPs)</w:t>
      </w:r>
    </w:p>
    <w:p w:rsidR="00000000" w:rsidRPr="008124A8" w:rsidP="008124A8">
      <w:pPr>
        <w:pStyle w:val="ListBullet"/>
      </w:pPr>
      <w:r w:rsidRPr="008124A8">
        <w:t>safe working procedures and symptoms</w:t>
      </w:r>
    </w:p>
    <w:p w:rsidR="00000000" w:rsidRPr="008124A8" w:rsidP="008124A8">
      <w:pPr>
        <w:pStyle w:val="ListBullet"/>
      </w:pPr>
      <w:r w:rsidRPr="008124A8">
        <w:t>materials and equipment specifications</w:t>
      </w:r>
    </w:p>
    <w:p w:rsidR="00000000" w:rsidRPr="008124A8" w:rsidP="008124A8">
      <w:pPr>
        <w:pStyle w:val="ListBullet"/>
      </w:pPr>
      <w:r w:rsidRPr="008124A8">
        <w:t>production documentation requirements and procedures</w:t>
      </w:r>
    </w:p>
    <w:p w:rsidR="00000000" w:rsidRPr="008124A8" w:rsidP="008124A8">
      <w:pPr>
        <w:pStyle w:val="ListBullet"/>
      </w:pPr>
      <w:r w:rsidRPr="008124A8">
        <w:t>relevant QA and inspection procedures and systems</w:t>
      </w:r>
    </w:p>
    <w:p w:rsidR="00000000" w:rsidRPr="008124A8" w:rsidP="008124A8">
      <w:pPr>
        <w:pStyle w:val="ListBullet"/>
      </w:pPr>
      <w:r w:rsidRPr="008124A8">
        <w:t xml:space="preserve">food safety and Hazard Analysis Critical Control Point </w:t>
      </w:r>
      <w:r w:rsidRPr="008124A8">
        <w:t>(HACCP) requirements</w:t>
      </w:r>
    </w:p>
    <w:p w:rsidR="00000000" w:rsidRPr="008124A8" w:rsidP="008124A8">
      <w:pPr>
        <w:pStyle w:val="ListBullet"/>
      </w:pPr>
      <w:r w:rsidRPr="008124A8">
        <w:t>precautions necessary to ensure safety</w:t>
      </w:r>
    </w:p>
    <w:p w:rsidR="00000000" w:rsidRPr="008124A8" w:rsidP="008124A8">
      <w:pPr>
        <w:pStyle w:val="ListBullet"/>
      </w:pPr>
      <w:r w:rsidRPr="008124A8">
        <w:t>limits of authority</w:t>
      </w:r>
    </w:p>
    <w:p w:rsidR="00000000" w:rsidRPr="008124A8" w:rsidP="008124A8">
      <w:pPr>
        <w:pStyle w:val="ListBullet"/>
      </w:pPr>
      <w:r w:rsidRPr="008124A8">
        <w:t>optimisation of processing</w:t>
      </w:r>
    </w:p>
    <w:p w:rsidR="00000000" w:rsidRPr="008124A8" w:rsidP="008124A8">
      <w:pPr>
        <w:pStyle w:val="ListBullet"/>
      </w:pPr>
      <w:r w:rsidRPr="008124A8">
        <w:t>tolerances allowable in the quality system and when action should be taken</w:t>
      </w:r>
    </w:p>
    <w:p w:rsidR="00000000" w:rsidRPr="008124A8" w:rsidP="008124A8">
      <w:pPr>
        <w:pStyle w:val="ListBullet"/>
      </w:pPr>
      <w:r w:rsidRPr="008124A8">
        <w:t>workplace requirements for dealing with waste product</w:t>
      </w:r>
    </w:p>
    <w:p w:rsidR="00000000" w:rsidRPr="008124A8" w:rsidP="008124A8">
      <w:pPr>
        <w:pStyle w:val="ListBullet"/>
      </w:pPr>
      <w:r w:rsidRPr="008124A8">
        <w:t>relevant workplace health and safety, and regulatory requirements</w:t>
      </w:r>
    </w:p>
    <w:p w:rsidR="00000000" w:rsidRPr="008124A8" w:rsidP="008124A8">
      <w:pPr>
        <w:pStyle w:val="AllowPageBreak"/>
      </w:pPr>
    </w:p>
    <w:p w:rsidR="00000000" w:rsidRPr="008124A8" w:rsidP="008124A8">
      <w:pPr>
        <w:pStyle w:val="Heading1"/>
      </w:pPr>
      <w:bookmarkStart w:id="4" w:name="O_895384"/>
      <w:bookmarkEnd w:id="4"/>
      <w:r w:rsidRPr="008124A8">
        <w:t>Assessment Conditions</w:t>
      </w:r>
    </w:p>
    <w:p w:rsidR="00000000" w:rsidRPr="008124A8" w:rsidP="009E6290">
      <w:pPr>
        <w:pStyle w:val="BodyText"/>
      </w:pPr>
      <w:r w:rsidRPr="008124A8">
        <w:t>Competency must be demonstrated over time and under typical operating conditions for the enterprise.</w:t>
      </w:r>
    </w:p>
    <w:p w:rsidR="00000000" w:rsidRPr="008124A8" w:rsidP="009E6290">
      <w:pPr>
        <w:pStyle w:val="BodyText"/>
      </w:pPr>
      <w:r w:rsidRPr="008124A8">
        <w:t>Assessment must occur in the workplace under norm</w:t>
      </w:r>
      <w:r w:rsidRPr="008124A8">
        <w:t>al production conditions.</w:t>
      </w:r>
    </w:p>
    <w:p w:rsidR="00000000" w:rsidRPr="008124A8" w:rsidP="009E6290">
      <w:pPr>
        <w:pStyle w:val="BodyText"/>
      </w:pPr>
      <w:r w:rsidRPr="008124A8">
        <w:t xml:space="preserve">As a minimum, the following three forms of assessment must be used: </w:t>
      </w:r>
    </w:p>
    <w:p w:rsidR="00000000" w:rsidRPr="008124A8" w:rsidP="008124A8">
      <w:pPr>
        <w:pStyle w:val="ListBullet"/>
      </w:pPr>
      <w:r w:rsidRPr="008124A8">
        <w:t>quiz of underpinning knowledge</w:t>
      </w:r>
    </w:p>
    <w:p w:rsidR="00000000" w:rsidRPr="008124A8" w:rsidP="008124A8">
      <w:pPr>
        <w:pStyle w:val="ListBullet"/>
      </w:pPr>
      <w:r w:rsidRPr="008124A8">
        <w:t>workplace demonstration</w:t>
      </w:r>
    </w:p>
    <w:p w:rsidR="00000000" w:rsidRPr="008124A8" w:rsidP="008124A8">
      <w:pPr>
        <w:pStyle w:val="ListBullet"/>
      </w:pPr>
      <w:r w:rsidRPr="008124A8">
        <w:t>workplace referee or third-party report of performance over time</w:t>
      </w:r>
    </w:p>
    <w:p w:rsidR="00000000" w:rsidRPr="008124A8" w:rsidP="008124A8">
      <w:pPr>
        <w:pStyle w:val="BodyText"/>
      </w:pPr>
    </w:p>
    <w:p w:rsidR="00000000" w:rsidRPr="008124A8" w:rsidP="009E6290">
      <w:pPr>
        <w:pStyle w:val="BodyText"/>
      </w:pPr>
      <w:r w:rsidRPr="008124A8">
        <w:t>Assessors must satisfy the current sta</w:t>
      </w:r>
      <w:r w:rsidRPr="008124A8">
        <w:t>ndards for RTOs.</w:t>
      </w:r>
    </w:p>
    <w:p w:rsidR="00000000" w:rsidRPr="008124A8" w:rsidP="008124A8">
      <w:pPr>
        <w:pStyle w:val="Heading1"/>
      </w:pPr>
      <w:bookmarkStart w:id="5" w:name="O_895390"/>
      <w:bookmarkEnd w:id="5"/>
      <w:r w:rsidRPr="008124A8">
        <w:t>Links</w:t>
      </w:r>
    </w:p>
    <w:p w:rsidR="00000000" w:rsidRPr="008124A8" w:rsidP="009E6290">
      <w:pPr>
        <w:pStyle w:val="BodyText"/>
      </w:pPr>
      <w:r w:rsidRPr="008124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D687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124A8" w:rsidP="008124A8"/>
    <w:sectPr w:rsidSect="008124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4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4A8" w:rsidRPr="009E6290" w:rsidP="009E62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4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290" w:rsidP="008124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6290" w:rsidP="008124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E6290" w:rsidP="008124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4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2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24A8" w:rsidRPr="009E6290" w:rsidP="009E62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4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290" w:rsidRPr="002D2AF8" w:rsidP="008124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AMPS311 Operate complex slicing and packaging 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9E6290" w:rsidP="008124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06FB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DE2C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4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24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24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24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24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24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24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24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24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24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24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24A8"/>
  </w:style>
  <w:style w:type="character" w:customStyle="1" w:styleId="Heading1Char">
    <w:name w:val="Heading 1 Char"/>
    <w:basedOn w:val="DefaultParagraphFont"/>
    <w:link w:val="Heading1"/>
    <w:rsid w:val="008124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24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24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24A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124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124A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124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24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24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24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24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24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24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24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24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24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24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24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24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24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24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24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24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24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24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24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24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24A8"/>
    <w:rPr>
      <w:b/>
      <w:spacing w:val="0"/>
    </w:rPr>
  </w:style>
  <w:style w:type="paragraph" w:customStyle="1" w:styleId="SuperTitle">
    <w:name w:val="SuperTitle"/>
    <w:basedOn w:val="Title"/>
    <w:rsid w:val="008124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24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24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24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24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24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24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24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24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24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24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24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24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24A8"/>
    <w:rPr>
      <w:i/>
    </w:rPr>
  </w:style>
  <w:style w:type="paragraph" w:styleId="Caption">
    <w:name w:val="caption"/>
    <w:basedOn w:val="BodyText"/>
    <w:next w:val="Normal"/>
    <w:qFormat/>
    <w:rsid w:val="008124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24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24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24A8"/>
  </w:style>
  <w:style w:type="paragraph" w:styleId="TableofFigures">
    <w:name w:val="table of figures"/>
    <w:basedOn w:val="Normal"/>
    <w:next w:val="Normal"/>
    <w:semiHidden/>
    <w:rsid w:val="008124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24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24A8"/>
    <w:rPr>
      <w:rFonts w:ascii="Wingdings" w:hAnsi="Wingdings"/>
    </w:rPr>
  </w:style>
  <w:style w:type="character" w:customStyle="1" w:styleId="HotSpot">
    <w:name w:val="HotSpot"/>
    <w:rsid w:val="008124A8"/>
    <w:rPr>
      <w:color w:val="0033CC"/>
      <w:u w:val="none"/>
    </w:rPr>
  </w:style>
  <w:style w:type="paragraph" w:customStyle="1" w:styleId="BodyTextRight">
    <w:name w:val="Body Text Right"/>
    <w:basedOn w:val="BodyText"/>
    <w:rsid w:val="008124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24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24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24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24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24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24A8"/>
    <w:rPr>
      <w:sz w:val="32"/>
    </w:rPr>
  </w:style>
  <w:style w:type="paragraph" w:customStyle="1" w:styleId="HeadingProcedure">
    <w:name w:val="Heading Procedure"/>
    <w:basedOn w:val="HeadingBase"/>
    <w:next w:val="Normal"/>
    <w:rsid w:val="008124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24A8"/>
    <w:pPr>
      <w:spacing w:before="60" w:after="60"/>
    </w:pPr>
  </w:style>
  <w:style w:type="paragraph" w:styleId="ListContinue">
    <w:name w:val="List Continue"/>
    <w:basedOn w:val="List"/>
    <w:rsid w:val="008124A8"/>
    <w:pPr>
      <w:ind w:firstLine="0"/>
    </w:pPr>
  </w:style>
  <w:style w:type="paragraph" w:customStyle="1" w:styleId="ListNote">
    <w:name w:val="List Note"/>
    <w:basedOn w:val="List"/>
    <w:rsid w:val="008124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24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24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24A8"/>
    <w:rPr>
      <w:rFonts w:ascii="Courier New" w:hAnsi="Courier New"/>
    </w:rPr>
  </w:style>
  <w:style w:type="paragraph" w:customStyle="1" w:styleId="NoteBullet">
    <w:name w:val="Note Bullet"/>
    <w:basedOn w:val="Note"/>
    <w:rsid w:val="008124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24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24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24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24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24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24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24A8"/>
    <w:rPr>
      <w:b/>
      <w:smallCaps/>
    </w:rPr>
  </w:style>
  <w:style w:type="paragraph" w:customStyle="1" w:styleId="TableListNumber">
    <w:name w:val="Table List Number"/>
    <w:basedOn w:val="ListNumber"/>
    <w:rsid w:val="008124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24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24A8"/>
    <w:pPr>
      <w:numPr>
        <w:numId w:val="8"/>
      </w:numPr>
    </w:pPr>
  </w:style>
  <w:style w:type="paragraph" w:customStyle="1" w:styleId="ListAlpha2">
    <w:name w:val="List Alpha 2"/>
    <w:basedOn w:val="List2"/>
    <w:rsid w:val="008124A8"/>
    <w:pPr>
      <w:numPr>
        <w:numId w:val="7"/>
      </w:numPr>
    </w:pPr>
  </w:style>
  <w:style w:type="paragraph" w:styleId="List2">
    <w:name w:val="List 2"/>
    <w:basedOn w:val="BodyText"/>
    <w:rsid w:val="008124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24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24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24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24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24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24A8"/>
    <w:pPr>
      <w:numPr>
        <w:numId w:val="3"/>
      </w:numPr>
    </w:pPr>
  </w:style>
  <w:style w:type="paragraph" w:styleId="ListContinue2">
    <w:name w:val="List Continue 2"/>
    <w:basedOn w:val="List2"/>
    <w:rsid w:val="008124A8"/>
    <w:pPr>
      <w:ind w:firstLine="0"/>
    </w:pPr>
  </w:style>
  <w:style w:type="paragraph" w:styleId="ListContinue3">
    <w:name w:val="List Continue 3"/>
    <w:basedOn w:val="List3"/>
    <w:rsid w:val="008124A8"/>
    <w:pPr>
      <w:ind w:left="1021" w:firstLine="0"/>
    </w:pPr>
  </w:style>
  <w:style w:type="paragraph" w:styleId="ListContinue4">
    <w:name w:val="List Continue 4"/>
    <w:basedOn w:val="List4"/>
    <w:rsid w:val="008124A8"/>
    <w:pPr>
      <w:ind w:firstLine="0"/>
    </w:pPr>
  </w:style>
  <w:style w:type="paragraph" w:styleId="ListContinue5">
    <w:name w:val="List Continue 5"/>
    <w:basedOn w:val="List5"/>
    <w:rsid w:val="008124A8"/>
    <w:pPr>
      <w:ind w:firstLine="0"/>
    </w:pPr>
  </w:style>
  <w:style w:type="paragraph" w:styleId="ListNumber3">
    <w:name w:val="List Number 3"/>
    <w:basedOn w:val="List3"/>
    <w:rsid w:val="008124A8"/>
    <w:pPr>
      <w:numPr>
        <w:numId w:val="4"/>
      </w:numPr>
    </w:pPr>
  </w:style>
  <w:style w:type="paragraph" w:styleId="ListNumber4">
    <w:name w:val="List Number 4"/>
    <w:basedOn w:val="List4"/>
    <w:rsid w:val="008124A8"/>
    <w:pPr>
      <w:numPr>
        <w:numId w:val="5"/>
      </w:numPr>
    </w:pPr>
  </w:style>
  <w:style w:type="paragraph" w:styleId="ListNumber5">
    <w:name w:val="List Number 5"/>
    <w:basedOn w:val="List5"/>
    <w:rsid w:val="008124A8"/>
    <w:pPr>
      <w:numPr>
        <w:numId w:val="6"/>
      </w:numPr>
    </w:pPr>
  </w:style>
  <w:style w:type="paragraph" w:styleId="BlockText">
    <w:name w:val="Block Text"/>
    <w:basedOn w:val="Normal"/>
    <w:rsid w:val="008124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24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24A8"/>
    <w:rPr>
      <w:sz w:val="16"/>
      <w:vertAlign w:val="superscript"/>
    </w:rPr>
  </w:style>
  <w:style w:type="character" w:customStyle="1" w:styleId="Symbols">
    <w:name w:val="Symbols"/>
    <w:basedOn w:val="DefaultParagraphFont"/>
    <w:rsid w:val="008124A8"/>
    <w:rPr>
      <w:rFonts w:ascii="Symbol" w:hAnsi="Symbol"/>
    </w:rPr>
  </w:style>
  <w:style w:type="character" w:customStyle="1" w:styleId="MenuOptions">
    <w:name w:val="Menu Options"/>
    <w:basedOn w:val="DefaultParagraphFont"/>
    <w:rsid w:val="008124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24A8"/>
    <w:rPr>
      <w:b/>
    </w:rPr>
  </w:style>
  <w:style w:type="character" w:customStyle="1" w:styleId="Underlined">
    <w:name w:val="Underlined"/>
    <w:basedOn w:val="DefaultParagraphFont"/>
    <w:rsid w:val="008124A8"/>
    <w:rPr>
      <w:u w:val="single"/>
    </w:rPr>
  </w:style>
  <w:style w:type="paragraph" w:customStyle="1" w:styleId="TableBodyTextRight">
    <w:name w:val="Table Body Text Right"/>
    <w:basedOn w:val="TableBodyText"/>
    <w:rsid w:val="008124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24A8"/>
    <w:rPr>
      <w:sz w:val="18"/>
    </w:rPr>
  </w:style>
  <w:style w:type="paragraph" w:customStyle="1" w:styleId="BodySmallRight">
    <w:name w:val="Body Small Right"/>
    <w:basedOn w:val="BodyTextRight"/>
    <w:rsid w:val="008124A8"/>
    <w:rPr>
      <w:sz w:val="18"/>
      <w:szCs w:val="18"/>
    </w:rPr>
  </w:style>
  <w:style w:type="paragraph" w:customStyle="1" w:styleId="MarginEdition">
    <w:name w:val="Margin Edition"/>
    <w:basedOn w:val="MarginNote"/>
    <w:rsid w:val="008124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24A8"/>
    <w:rPr>
      <w:sz w:val="2"/>
      <w:szCs w:val="2"/>
    </w:rPr>
  </w:style>
  <w:style w:type="character" w:customStyle="1" w:styleId="Small">
    <w:name w:val="Small"/>
    <w:basedOn w:val="DefaultParagraphFont"/>
    <w:rsid w:val="008124A8"/>
    <w:rPr>
      <w:sz w:val="16"/>
    </w:rPr>
  </w:style>
  <w:style w:type="paragraph" w:customStyle="1" w:styleId="WideTable">
    <w:name w:val="Wide Table"/>
    <w:basedOn w:val="Normal"/>
    <w:rsid w:val="008124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24A8"/>
  </w:style>
  <w:style w:type="paragraph" w:styleId="Quote">
    <w:name w:val="Quote"/>
    <w:basedOn w:val="Heading1"/>
    <w:link w:val="QuoteChar"/>
    <w:qFormat/>
    <w:rsid w:val="008124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24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24A8"/>
    <w:pPr>
      <w:pageBreakBefore/>
    </w:pPr>
  </w:style>
  <w:style w:type="paragraph" w:customStyle="1" w:styleId="Border">
    <w:name w:val="Border"/>
    <w:basedOn w:val="Normal"/>
    <w:qFormat/>
    <w:rsid w:val="008124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24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24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24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24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24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24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24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24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24A8"/>
    <w:rPr>
      <w:u w:val="single"/>
    </w:rPr>
  </w:style>
  <w:style w:type="character" w:customStyle="1" w:styleId="BoldandItalics">
    <w:name w:val="Bold and Italics"/>
    <w:qFormat/>
    <w:rsid w:val="008124A8"/>
    <w:rPr>
      <w:b/>
      <w:i/>
      <w:u w:val="none"/>
    </w:rPr>
  </w:style>
  <w:style w:type="paragraph" w:styleId="BalloonText">
    <w:name w:val="Balloon Text"/>
    <w:basedOn w:val="Normal"/>
    <w:link w:val="BalloonTextChar"/>
    <w:rsid w:val="008124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24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24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24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24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24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24A8"/>
    <w:pPr>
      <w:spacing w:before="0" w:after="0"/>
    </w:pPr>
  </w:style>
  <w:style w:type="paragraph" w:customStyle="1" w:styleId="BodyTextBold">
    <w:name w:val="Body Text Bold"/>
    <w:basedOn w:val="BodyText"/>
    <w:qFormat/>
    <w:rsid w:val="008124A8"/>
    <w:rPr>
      <w:b/>
    </w:rPr>
  </w:style>
  <w:style w:type="character" w:styleId="Hyperlink">
    <w:name w:val="Hyperlink"/>
    <w:basedOn w:val="DefaultParagraphFont"/>
    <w:uiPriority w:val="99"/>
    <w:unhideWhenUsed/>
    <w:rsid w:val="009E62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318</Words>
  <Characters>2274</Characters>
  <Application>Microsoft Office Word</Application>
  <DocSecurity>0</DocSecurity>
  <Lines>71</Lines>
  <Paragraphs>58</Paragraphs>
  <ScaleCrop>false</ScaleCrop>
  <Company>Author-it Software Corporation Ltd.</Company>
  <LinksUpToDate>false</LinksUpToDate>
  <CharactersWithSpaces>2534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AMPS311 Operate complex slicing and packaging machinery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2025-02-21T07:11:00Z</dcterms:created>
  <dcterms:modified xsi:type="dcterms:W3CDTF">2025-02-21T07:11:00Z</dcterms:modified>
</cp:coreProperties>
</file>