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8C7" w:rsidP="004638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AMPS301 Cook, steam and cool product</w:t>
      </w:r>
      <w:r>
        <w:fldChar w:fldCharType="end"/>
      </w:r>
    </w:p>
    <w:p w:rsidR="004638C7" w:rsidP="004638C7">
      <w:pPr>
        <w:pStyle w:val="Version"/>
        <w:sectPr w:rsidSect="00597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7E81" w:rsidP="00597E81">
      <w:pPr>
        <w:pStyle w:val="SuperHeading"/>
      </w:pPr>
      <w:r w:rsidRPr="00597E81">
        <w:t>Assessment Requirements for AMPS301 Cook, steam and cool product</w:t>
      </w:r>
    </w:p>
    <w:p w:rsidR="00000000" w:rsidRPr="00597E81" w:rsidP="00597E81">
      <w:pPr>
        <w:pStyle w:val="Heading1"/>
      </w:pPr>
      <w:bookmarkStart w:id="1" w:name="O_963932"/>
      <w:bookmarkEnd w:id="1"/>
      <w:r w:rsidRPr="00597E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7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81" w:rsidP="00597E81">
            <w:pPr>
              <w:pStyle w:val="BodyText"/>
            </w:pPr>
            <w:r w:rsidRPr="00597E8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81">
            <w:pPr>
              <w:pStyle w:val="BodyText"/>
              <w:rPr>
                <w:lang w:val="en-NZ"/>
              </w:rPr>
            </w:pPr>
            <w:r w:rsidRPr="00597E81">
              <w:rPr>
                <w:rStyle w:val="SpecialBold"/>
              </w:rPr>
              <w:t>Comments</w:t>
            </w:r>
          </w:p>
        </w:tc>
      </w:tr>
      <w:tr w:rsidTr="00597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81">
            <w:pPr>
              <w:pStyle w:val="BodyText"/>
              <w:rPr>
                <w:lang w:val="en-NZ"/>
              </w:rPr>
            </w:pPr>
            <w:r w:rsidRPr="00597E8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81">
            <w:pPr>
              <w:pStyle w:val="BodyText"/>
              <w:rPr>
                <w:lang w:val="en-NZ"/>
              </w:rPr>
            </w:pPr>
            <w:r w:rsidRPr="00597E81">
              <w:t>This version released with AMP Australian Meat Processing Training Package Version 3.0.</w:t>
            </w:r>
          </w:p>
        </w:tc>
      </w:tr>
      <w:tr w:rsidTr="00597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81">
            <w:pPr>
              <w:pStyle w:val="BodyText"/>
              <w:rPr>
                <w:lang w:val="en-NZ"/>
              </w:rPr>
            </w:pPr>
            <w:r w:rsidRPr="00597E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81" w:rsidP="00597E81">
            <w:pPr>
              <w:pStyle w:val="BodyText"/>
            </w:pPr>
            <w:r w:rsidRPr="00597E81">
              <w:t>This version released with AMP Australian Meat Processing Training Package Version 2.0.</w:t>
            </w:r>
          </w:p>
        </w:tc>
      </w:tr>
    </w:tbl>
    <w:p w:rsidR="00000000" w:rsidRPr="00597E81" w:rsidP="00597E81">
      <w:pPr>
        <w:pStyle w:val="BodyText"/>
      </w:pPr>
    </w:p>
    <w:p w:rsidR="00000000" w:rsidRPr="00597E81" w:rsidP="00597E81">
      <w:pPr>
        <w:pStyle w:val="AllowPageBreak"/>
      </w:pPr>
    </w:p>
    <w:p w:rsidR="00000000" w:rsidRPr="00597E81" w:rsidP="00597E81">
      <w:pPr>
        <w:pStyle w:val="Heading1"/>
      </w:pPr>
      <w:bookmarkStart w:id="2" w:name="O_963931"/>
      <w:bookmarkEnd w:id="2"/>
      <w:r w:rsidRPr="00597E81">
        <w:t>Performance Evidence</w:t>
      </w:r>
    </w:p>
    <w:p w:rsidR="00000000" w:rsidRPr="00597E81" w:rsidP="004638C7">
      <w:pPr>
        <w:pStyle w:val="BodyText"/>
      </w:pPr>
      <w:r w:rsidRPr="00597E81">
        <w:t>Candidates must consistently cook, steam and cool product to workplace requirements in the workplace.</w:t>
      </w:r>
    </w:p>
    <w:p w:rsidR="00000000" w:rsidRPr="00597E81" w:rsidP="004638C7">
      <w:pPr>
        <w:pStyle w:val="BodyText"/>
      </w:pPr>
      <w:r w:rsidRPr="00597E81">
        <w:t>Candidates must:</w:t>
      </w:r>
    </w:p>
    <w:p w:rsidR="00000000" w:rsidRPr="00597E81" w:rsidP="00597E81">
      <w:pPr>
        <w:pStyle w:val="ListBullet"/>
      </w:pPr>
      <w:r w:rsidRPr="00597E81">
        <w:t>follow t</w:t>
      </w:r>
      <w:r w:rsidRPr="00597E81">
        <w:t>he requirements of the work instruction</w:t>
      </w:r>
    </w:p>
    <w:p w:rsidR="00000000" w:rsidRPr="00597E81" w:rsidP="00597E81">
      <w:pPr>
        <w:pStyle w:val="ListBullet"/>
      </w:pPr>
      <w:r w:rsidRPr="00597E81">
        <w:t>work at production speed</w:t>
      </w:r>
    </w:p>
    <w:p w:rsidR="00000000" w:rsidRPr="00597E81" w:rsidP="00597E81">
      <w:pPr>
        <w:pStyle w:val="ListBullet"/>
      </w:pPr>
      <w:r w:rsidRPr="00597E81">
        <w:t>cook or steam of a variety of products to product specifications, to workplace, customer, Quality Assurance (QA) and hygiene and sanitation requirements</w:t>
      </w:r>
    </w:p>
    <w:p w:rsidR="00000000" w:rsidRPr="00597E81" w:rsidP="00597E81">
      <w:pPr>
        <w:pStyle w:val="ListBullet"/>
      </w:pPr>
      <w:r w:rsidRPr="00597E81">
        <w:t>identify the cause and effects of, and explain the appropriate action for:</w:t>
      </w:r>
    </w:p>
    <w:p w:rsidR="00000000" w:rsidRPr="00597E81" w:rsidP="00597E81">
      <w:pPr>
        <w:pStyle w:val="ListBullet2"/>
      </w:pPr>
      <w:r w:rsidRPr="00597E81">
        <w:t>cycle out of sequence</w:t>
      </w:r>
    </w:p>
    <w:p w:rsidR="00000000" w:rsidRPr="00597E81" w:rsidP="00597E81">
      <w:pPr>
        <w:pStyle w:val="ListBullet2"/>
      </w:pPr>
      <w:r w:rsidRPr="00597E81">
        <w:t>drops during cooking</w:t>
      </w:r>
    </w:p>
    <w:p w:rsidR="00000000" w:rsidRPr="00597E81" w:rsidP="00597E81">
      <w:pPr>
        <w:pStyle w:val="ListBullet2"/>
      </w:pPr>
      <w:r w:rsidRPr="00597E81">
        <w:t>excess cooking or steaming</w:t>
      </w:r>
    </w:p>
    <w:p w:rsidR="00000000" w:rsidRPr="00597E81" w:rsidP="00597E81">
      <w:pPr>
        <w:pStyle w:val="ListBullet2"/>
      </w:pPr>
      <w:r w:rsidRPr="00597E81">
        <w:t>excess humidity</w:t>
      </w:r>
    </w:p>
    <w:p w:rsidR="00000000" w:rsidRPr="00597E81" w:rsidP="00597E81">
      <w:pPr>
        <w:pStyle w:val="ListBullet2"/>
      </w:pPr>
      <w:r w:rsidRPr="00597E81">
        <w:t>insufficient cooking or steaming</w:t>
      </w:r>
    </w:p>
    <w:p w:rsidR="00000000" w:rsidRPr="00597E81" w:rsidP="00597E81">
      <w:pPr>
        <w:pStyle w:val="ListBullet2"/>
      </w:pPr>
      <w:r w:rsidRPr="00597E81">
        <w:t>low humidity</w:t>
      </w:r>
    </w:p>
    <w:p w:rsidR="00000000" w:rsidRPr="00597E81" w:rsidP="00597E81">
      <w:pPr>
        <w:pStyle w:val="ListBullet"/>
      </w:pPr>
      <w:r w:rsidRPr="00597E81">
        <w:t xml:space="preserve">operate cooking or steaming facility in a safe </w:t>
      </w:r>
      <w:r w:rsidRPr="00597E81">
        <w:t>and hygienic manner</w:t>
      </w:r>
    </w:p>
    <w:p w:rsidR="00000000" w:rsidRPr="00597E81" w:rsidP="00597E81">
      <w:pPr>
        <w:pStyle w:val="ListBullet"/>
      </w:pPr>
      <w:r w:rsidRPr="00597E81">
        <w:t>demonstrate storage procedures</w:t>
      </w:r>
    </w:p>
    <w:p w:rsidR="00000000" w:rsidRPr="00597E81" w:rsidP="00597E81">
      <w:pPr>
        <w:pStyle w:val="ListBullet"/>
      </w:pPr>
      <w:r w:rsidRPr="00597E81">
        <w:t>apply relevant communication and mathematical skills relevant to work instructions and Standard Operating Procedures (SOPs)</w:t>
      </w:r>
    </w:p>
    <w:p w:rsidR="00000000" w:rsidRPr="00597E81" w:rsidP="00597E81">
      <w:pPr>
        <w:pStyle w:val="ListBullet"/>
      </w:pPr>
      <w:r w:rsidRPr="00597E81">
        <w:t>apply relevant workplace health and safety, and regulatory requirements.</w:t>
      </w:r>
    </w:p>
    <w:p w:rsidR="00000000" w:rsidRPr="00597E81" w:rsidP="00597E81">
      <w:pPr>
        <w:pStyle w:val="AllowPageBreak"/>
      </w:pPr>
    </w:p>
    <w:p w:rsidR="00000000" w:rsidRPr="00597E81" w:rsidP="00597E81">
      <w:pPr>
        <w:pStyle w:val="Heading1"/>
      </w:pPr>
      <w:bookmarkStart w:id="3" w:name="O_963930"/>
      <w:bookmarkEnd w:id="3"/>
      <w:r w:rsidRPr="00597E81">
        <w:t>Knowledge Evidence</w:t>
      </w:r>
    </w:p>
    <w:p w:rsidR="00000000" w:rsidRPr="00597E81" w:rsidP="004638C7">
      <w:pPr>
        <w:pStyle w:val="BodyText"/>
      </w:pPr>
      <w:r w:rsidRPr="00597E81">
        <w:t xml:space="preserve">The candidate must demonstrate a factual, technical, procedural and theoretical knowledge of: </w:t>
      </w:r>
    </w:p>
    <w:p w:rsidR="00000000" w:rsidRPr="00597E81" w:rsidP="00597E81">
      <w:pPr>
        <w:pStyle w:val="ListBullet"/>
      </w:pPr>
      <w:r w:rsidRPr="00597E81">
        <w:t>correct cooking or steaming procedure for specific products</w:t>
      </w:r>
    </w:p>
    <w:p w:rsidR="00000000" w:rsidRPr="00597E81" w:rsidP="00597E81">
      <w:pPr>
        <w:pStyle w:val="ListBullet"/>
      </w:pPr>
      <w:r w:rsidRPr="00597E81">
        <w:t>procedure followed to measure product internal temperatures corre</w:t>
      </w:r>
      <w:r w:rsidRPr="00597E81">
        <w:t xml:space="preserve">ctly </w:t>
      </w:r>
    </w:p>
    <w:p w:rsidR="00000000" w:rsidRPr="00597E81" w:rsidP="00597E81">
      <w:pPr>
        <w:pStyle w:val="ListBullet"/>
      </w:pPr>
      <w:r w:rsidRPr="00597E81">
        <w:t>chilling or cooling requirements for different products</w:t>
      </w:r>
    </w:p>
    <w:p w:rsidR="00000000" w:rsidRPr="00597E81" w:rsidP="00597E81">
      <w:pPr>
        <w:pStyle w:val="ListBullet"/>
      </w:pPr>
      <w:r w:rsidRPr="00597E81">
        <w:t>dye addition procedures for a given range of products</w:t>
      </w:r>
    </w:p>
    <w:p w:rsidR="00000000" w:rsidRPr="00597E81" w:rsidP="00597E81">
      <w:pPr>
        <w:pStyle w:val="ListBullet"/>
      </w:pPr>
      <w:r w:rsidRPr="00597E81">
        <w:t>effect of incorrect chilling on yield</w:t>
      </w:r>
    </w:p>
    <w:p w:rsidR="00000000" w:rsidRPr="00597E81" w:rsidP="00597E81">
      <w:pPr>
        <w:pStyle w:val="ListBullet"/>
      </w:pPr>
      <w:r w:rsidRPr="00597E81">
        <w:t>effects of incorrect spacing or placement of product for cooking or steaming</w:t>
      </w:r>
    </w:p>
    <w:p w:rsidR="00000000" w:rsidRPr="00597E81" w:rsidP="00597E81">
      <w:pPr>
        <w:pStyle w:val="ListBullet"/>
      </w:pPr>
      <w:r w:rsidRPr="00597E81">
        <w:t>recording requirements fo</w:t>
      </w:r>
      <w:r w:rsidRPr="00597E81">
        <w:t>r the cooking or steaming process</w:t>
      </w:r>
    </w:p>
    <w:p w:rsidR="00000000" w:rsidRPr="00597E81" w:rsidP="00597E81">
      <w:pPr>
        <w:pStyle w:val="ListBullet"/>
      </w:pPr>
      <w:r w:rsidRPr="00597E81">
        <w:t>relevant workplace health and safety, and regulatory requirements</w:t>
      </w:r>
    </w:p>
    <w:p w:rsidR="00000000" w:rsidRPr="00597E81" w:rsidP="00597E81">
      <w:pPr>
        <w:pStyle w:val="ListBullet"/>
      </w:pPr>
      <w:r w:rsidRPr="00597E81">
        <w:t>cause and effects of:</w:t>
      </w:r>
    </w:p>
    <w:p w:rsidR="00000000" w:rsidRPr="00597E81" w:rsidP="00597E81">
      <w:pPr>
        <w:pStyle w:val="ListBullet2"/>
      </w:pPr>
      <w:r w:rsidRPr="00597E81">
        <w:t>cycle out of sequence</w:t>
      </w:r>
    </w:p>
    <w:p w:rsidR="00000000" w:rsidRPr="00597E81" w:rsidP="00597E81">
      <w:pPr>
        <w:pStyle w:val="ListBullet2"/>
      </w:pPr>
      <w:r w:rsidRPr="00597E81">
        <w:t>drops during cooking</w:t>
      </w:r>
    </w:p>
    <w:p w:rsidR="00000000" w:rsidRPr="00597E81" w:rsidP="00597E81">
      <w:pPr>
        <w:pStyle w:val="ListBullet2"/>
      </w:pPr>
      <w:r w:rsidRPr="00597E81">
        <w:t>excess cooking or steaming</w:t>
      </w:r>
    </w:p>
    <w:p w:rsidR="00000000" w:rsidRPr="00597E81" w:rsidP="00597E81">
      <w:pPr>
        <w:pStyle w:val="ListBullet2"/>
      </w:pPr>
      <w:r w:rsidRPr="00597E81">
        <w:t>excess humidity</w:t>
      </w:r>
    </w:p>
    <w:p w:rsidR="00000000" w:rsidRPr="00597E81" w:rsidP="00597E81">
      <w:pPr>
        <w:pStyle w:val="ListBullet2"/>
      </w:pPr>
      <w:r w:rsidRPr="00597E81">
        <w:t>insufficient cooking or steaming</w:t>
      </w:r>
    </w:p>
    <w:p w:rsidR="00000000" w:rsidRPr="00597E81" w:rsidP="00597E81">
      <w:pPr>
        <w:pStyle w:val="ListBullet2"/>
      </w:pPr>
      <w:r w:rsidRPr="00597E81">
        <w:t>low humidity.</w:t>
      </w:r>
    </w:p>
    <w:p w:rsidR="00000000" w:rsidRPr="00597E81" w:rsidP="00597E81">
      <w:pPr>
        <w:pStyle w:val="AllowPageBreak"/>
      </w:pPr>
    </w:p>
    <w:p w:rsidR="00000000" w:rsidRPr="00597E81" w:rsidP="00597E81">
      <w:pPr>
        <w:pStyle w:val="Heading1"/>
      </w:pPr>
      <w:bookmarkStart w:id="4" w:name="O_963929"/>
      <w:bookmarkEnd w:id="4"/>
      <w:r w:rsidRPr="00597E81">
        <w:t>Assessment Conditions</w:t>
      </w:r>
    </w:p>
    <w:p w:rsidR="00000000" w:rsidRPr="00597E81" w:rsidP="004638C7">
      <w:pPr>
        <w:pStyle w:val="BodyText"/>
      </w:pPr>
      <w:r w:rsidRPr="00597E81">
        <w:t>Assessment must occur in the workplace under normal production conditions.</w:t>
      </w:r>
    </w:p>
    <w:p w:rsidR="00000000" w:rsidRPr="00597E81" w:rsidP="004638C7">
      <w:pPr>
        <w:pStyle w:val="BodyText"/>
      </w:pPr>
      <w:r w:rsidRPr="00597E81">
        <w:t xml:space="preserve">As a minimum, the following three forms of assessment must be used: </w:t>
      </w:r>
    </w:p>
    <w:p w:rsidR="00000000" w:rsidRPr="00597E81" w:rsidP="00597E81">
      <w:pPr>
        <w:pStyle w:val="ListBullet"/>
      </w:pPr>
      <w:r w:rsidRPr="00597E81">
        <w:t>quiz of underpinning knowledge</w:t>
      </w:r>
    </w:p>
    <w:p w:rsidR="00000000" w:rsidRPr="00597E81" w:rsidP="00597E81">
      <w:pPr>
        <w:pStyle w:val="ListBullet"/>
      </w:pPr>
      <w:r w:rsidRPr="00597E81">
        <w:t xml:space="preserve">workplace demonstration </w:t>
      </w:r>
    </w:p>
    <w:p w:rsidR="00000000" w:rsidRPr="00597E81" w:rsidP="00597E81">
      <w:pPr>
        <w:pStyle w:val="ListBullet"/>
      </w:pPr>
      <w:r w:rsidRPr="00597E81">
        <w:t>workplace refere</w:t>
      </w:r>
      <w:r w:rsidRPr="00597E81">
        <w:t>e or third-party report of performance over time.</w:t>
      </w:r>
    </w:p>
    <w:p w:rsidR="004638C7" w:rsidP="004638C7">
      <w:pPr>
        <w:pStyle w:val="BodyText"/>
      </w:pPr>
      <w:r w:rsidRPr="00597E81">
        <w:t>Assessors must satisfy the current standards for RTOs.</w:t>
      </w:r>
    </w:p>
    <w:p w:rsidR="00000000" w:rsidRPr="00597E81" w:rsidP="00597E81">
      <w:pPr>
        <w:pStyle w:val="Heading1"/>
      </w:pPr>
      <w:bookmarkStart w:id="5" w:name="O_963943"/>
      <w:bookmarkEnd w:id="5"/>
      <w:r w:rsidRPr="00597E81">
        <w:t>Links</w:t>
      </w:r>
    </w:p>
    <w:p w:rsidR="00000000" w:rsidRPr="00597E81" w:rsidP="004638C7">
      <w:pPr>
        <w:pStyle w:val="BodyText"/>
      </w:pPr>
      <w:r w:rsidRPr="00597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41E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97E81" w:rsidP="00597E81"/>
    <w:sectPr w:rsidSect="00597E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81" w:rsidRPr="004638C7" w:rsidP="004638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C7" w:rsidP="00597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38C7" w:rsidP="00597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38C7" w:rsidP="00597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E81" w:rsidRPr="004638C7" w:rsidP="004638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C7" w:rsidRPr="002D2AF8" w:rsidP="00597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AMPS301 Cook, steam and cool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638C7" w:rsidP="00597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DEF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3C5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0EF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E81"/>
  </w:style>
  <w:style w:type="character" w:customStyle="1" w:styleId="Heading1Char">
    <w:name w:val="Heading 1 Char"/>
    <w:basedOn w:val="DefaultParagraphFont"/>
    <w:link w:val="Heading1"/>
    <w:rsid w:val="00597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E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E81"/>
    <w:rPr>
      <w:b/>
      <w:spacing w:val="0"/>
    </w:rPr>
  </w:style>
  <w:style w:type="paragraph" w:styleId="ListBullet2">
    <w:name w:val="List Bullet 2"/>
    <w:basedOn w:val="List2"/>
    <w:rsid w:val="00597E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7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E81"/>
    <w:rPr>
      <w:i/>
    </w:rPr>
  </w:style>
  <w:style w:type="paragraph" w:styleId="Caption">
    <w:name w:val="caption"/>
    <w:basedOn w:val="BodyText"/>
    <w:next w:val="Normal"/>
    <w:qFormat/>
    <w:rsid w:val="00597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E81"/>
  </w:style>
  <w:style w:type="paragraph" w:styleId="TableofFigures">
    <w:name w:val="table of figures"/>
    <w:basedOn w:val="Normal"/>
    <w:next w:val="Normal"/>
    <w:semiHidden/>
    <w:rsid w:val="00597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E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E81"/>
    <w:rPr>
      <w:rFonts w:ascii="Wingdings" w:hAnsi="Wingdings"/>
    </w:rPr>
  </w:style>
  <w:style w:type="paragraph" w:customStyle="1" w:styleId="TableHeading">
    <w:name w:val="Table Heading"/>
    <w:basedOn w:val="HeadingBase"/>
    <w:rsid w:val="00597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E81"/>
    <w:rPr>
      <w:color w:val="0033CC"/>
      <w:u w:val="none"/>
    </w:rPr>
  </w:style>
  <w:style w:type="paragraph" w:customStyle="1" w:styleId="BodyTextRight">
    <w:name w:val="Body Text Right"/>
    <w:basedOn w:val="BodyText"/>
    <w:rsid w:val="00597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E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E81"/>
    <w:rPr>
      <w:sz w:val="32"/>
    </w:rPr>
  </w:style>
  <w:style w:type="paragraph" w:customStyle="1" w:styleId="HeadingProcedure">
    <w:name w:val="Heading Procedure"/>
    <w:basedOn w:val="HeadingBase"/>
    <w:next w:val="Normal"/>
    <w:rsid w:val="00597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E81"/>
    <w:pPr>
      <w:spacing w:before="60" w:after="60"/>
    </w:pPr>
  </w:style>
  <w:style w:type="paragraph" w:styleId="ListContinue">
    <w:name w:val="List Continue"/>
    <w:basedOn w:val="List"/>
    <w:rsid w:val="00597E81"/>
    <w:pPr>
      <w:ind w:firstLine="0"/>
    </w:pPr>
  </w:style>
  <w:style w:type="paragraph" w:customStyle="1" w:styleId="ListNote">
    <w:name w:val="List Note"/>
    <w:basedOn w:val="List"/>
    <w:rsid w:val="00597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E81"/>
    <w:rPr>
      <w:rFonts w:ascii="Courier New" w:hAnsi="Courier New"/>
    </w:rPr>
  </w:style>
  <w:style w:type="paragraph" w:customStyle="1" w:styleId="NoteBullet">
    <w:name w:val="Note Bullet"/>
    <w:basedOn w:val="Note"/>
    <w:rsid w:val="00597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E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E81"/>
    <w:rPr>
      <w:b/>
      <w:smallCaps/>
    </w:rPr>
  </w:style>
  <w:style w:type="paragraph" w:customStyle="1" w:styleId="TableListNumber">
    <w:name w:val="Table List Number"/>
    <w:basedOn w:val="ListNumber"/>
    <w:rsid w:val="00597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E81"/>
    <w:pPr>
      <w:numPr>
        <w:numId w:val="9"/>
      </w:numPr>
    </w:pPr>
  </w:style>
  <w:style w:type="paragraph" w:customStyle="1" w:styleId="ListAlpha2">
    <w:name w:val="List Alpha 2"/>
    <w:basedOn w:val="List2"/>
    <w:rsid w:val="00597E81"/>
    <w:pPr>
      <w:numPr>
        <w:numId w:val="8"/>
      </w:numPr>
    </w:pPr>
  </w:style>
  <w:style w:type="paragraph" w:styleId="List2">
    <w:name w:val="List 2"/>
    <w:basedOn w:val="BodyText"/>
    <w:rsid w:val="00597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E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E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E81"/>
    <w:pPr>
      <w:numPr>
        <w:numId w:val="4"/>
      </w:numPr>
    </w:pPr>
  </w:style>
  <w:style w:type="paragraph" w:styleId="ListContinue2">
    <w:name w:val="List Continue 2"/>
    <w:basedOn w:val="List2"/>
    <w:rsid w:val="00597E81"/>
    <w:pPr>
      <w:ind w:firstLine="0"/>
    </w:pPr>
  </w:style>
  <w:style w:type="paragraph" w:styleId="ListContinue3">
    <w:name w:val="List Continue 3"/>
    <w:basedOn w:val="List3"/>
    <w:rsid w:val="00597E81"/>
    <w:pPr>
      <w:ind w:left="1021" w:firstLine="0"/>
    </w:pPr>
  </w:style>
  <w:style w:type="paragraph" w:styleId="ListContinue4">
    <w:name w:val="List Continue 4"/>
    <w:basedOn w:val="List4"/>
    <w:rsid w:val="00597E81"/>
    <w:pPr>
      <w:ind w:firstLine="0"/>
    </w:pPr>
  </w:style>
  <w:style w:type="paragraph" w:styleId="ListContinue5">
    <w:name w:val="List Continue 5"/>
    <w:basedOn w:val="List5"/>
    <w:rsid w:val="00597E81"/>
    <w:pPr>
      <w:ind w:firstLine="0"/>
    </w:pPr>
  </w:style>
  <w:style w:type="paragraph" w:styleId="ListNumber3">
    <w:name w:val="List Number 3"/>
    <w:basedOn w:val="List3"/>
    <w:rsid w:val="00597E81"/>
    <w:pPr>
      <w:numPr>
        <w:numId w:val="5"/>
      </w:numPr>
    </w:pPr>
  </w:style>
  <w:style w:type="paragraph" w:styleId="ListNumber4">
    <w:name w:val="List Number 4"/>
    <w:basedOn w:val="List4"/>
    <w:rsid w:val="00597E81"/>
    <w:pPr>
      <w:numPr>
        <w:numId w:val="6"/>
      </w:numPr>
    </w:pPr>
  </w:style>
  <w:style w:type="paragraph" w:styleId="ListNumber5">
    <w:name w:val="List Number 5"/>
    <w:basedOn w:val="List5"/>
    <w:rsid w:val="00597E81"/>
    <w:pPr>
      <w:numPr>
        <w:numId w:val="7"/>
      </w:numPr>
    </w:pPr>
  </w:style>
  <w:style w:type="paragraph" w:styleId="BlockText">
    <w:name w:val="Block Text"/>
    <w:basedOn w:val="Normal"/>
    <w:rsid w:val="00597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E81"/>
    <w:rPr>
      <w:sz w:val="16"/>
      <w:vertAlign w:val="superscript"/>
    </w:rPr>
  </w:style>
  <w:style w:type="character" w:customStyle="1" w:styleId="Symbols">
    <w:name w:val="Symbols"/>
    <w:basedOn w:val="DefaultParagraphFont"/>
    <w:rsid w:val="00597E81"/>
    <w:rPr>
      <w:rFonts w:ascii="Symbol" w:hAnsi="Symbol"/>
    </w:rPr>
  </w:style>
  <w:style w:type="character" w:customStyle="1" w:styleId="MenuOptions">
    <w:name w:val="Menu Options"/>
    <w:basedOn w:val="DefaultParagraphFont"/>
    <w:rsid w:val="00597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E81"/>
    <w:rPr>
      <w:b/>
    </w:rPr>
  </w:style>
  <w:style w:type="character" w:customStyle="1" w:styleId="Underlined">
    <w:name w:val="Underlined"/>
    <w:basedOn w:val="DefaultParagraphFont"/>
    <w:rsid w:val="00597E81"/>
    <w:rPr>
      <w:u w:val="single"/>
    </w:rPr>
  </w:style>
  <w:style w:type="paragraph" w:customStyle="1" w:styleId="TableBodyTextRight">
    <w:name w:val="Table Body Text Right"/>
    <w:basedOn w:val="TableBodyText"/>
    <w:rsid w:val="00597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E81"/>
    <w:rPr>
      <w:sz w:val="18"/>
    </w:rPr>
  </w:style>
  <w:style w:type="paragraph" w:customStyle="1" w:styleId="BodySmallRight">
    <w:name w:val="Body Small Right"/>
    <w:basedOn w:val="BodyTextRight"/>
    <w:rsid w:val="00597E81"/>
    <w:rPr>
      <w:sz w:val="18"/>
      <w:szCs w:val="18"/>
    </w:rPr>
  </w:style>
  <w:style w:type="paragraph" w:customStyle="1" w:styleId="MarginEdition">
    <w:name w:val="Margin Edition"/>
    <w:basedOn w:val="MarginNote"/>
    <w:rsid w:val="00597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E81"/>
    <w:rPr>
      <w:sz w:val="2"/>
      <w:szCs w:val="2"/>
    </w:rPr>
  </w:style>
  <w:style w:type="character" w:customStyle="1" w:styleId="Small">
    <w:name w:val="Small"/>
    <w:basedOn w:val="DefaultParagraphFont"/>
    <w:rsid w:val="00597E81"/>
    <w:rPr>
      <w:sz w:val="16"/>
    </w:rPr>
  </w:style>
  <w:style w:type="paragraph" w:customStyle="1" w:styleId="WideTable">
    <w:name w:val="Wide Table"/>
    <w:basedOn w:val="Normal"/>
    <w:rsid w:val="00597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E81"/>
  </w:style>
  <w:style w:type="paragraph" w:styleId="Quote">
    <w:name w:val="Quote"/>
    <w:basedOn w:val="Heading1"/>
    <w:link w:val="QuoteChar"/>
    <w:qFormat/>
    <w:rsid w:val="00597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E81"/>
    <w:pPr>
      <w:pageBreakBefore/>
    </w:pPr>
  </w:style>
  <w:style w:type="paragraph" w:customStyle="1" w:styleId="Border">
    <w:name w:val="Border"/>
    <w:basedOn w:val="Normal"/>
    <w:qFormat/>
    <w:rsid w:val="00597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E81"/>
    <w:rPr>
      <w:u w:val="single"/>
    </w:rPr>
  </w:style>
  <w:style w:type="character" w:customStyle="1" w:styleId="BoldandItalics">
    <w:name w:val="Bold and Italics"/>
    <w:qFormat/>
    <w:rsid w:val="00597E81"/>
    <w:rPr>
      <w:b/>
      <w:i/>
      <w:u w:val="none"/>
    </w:rPr>
  </w:style>
  <w:style w:type="paragraph" w:styleId="BalloonText">
    <w:name w:val="Balloon Text"/>
    <w:basedOn w:val="Normal"/>
    <w:link w:val="BalloonTextChar"/>
    <w:rsid w:val="00597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E81"/>
    <w:pPr>
      <w:spacing w:before="0" w:after="0"/>
    </w:pPr>
  </w:style>
  <w:style w:type="paragraph" w:customStyle="1" w:styleId="BodyTextBold">
    <w:name w:val="Body Text Bold"/>
    <w:basedOn w:val="BodyText"/>
    <w:qFormat/>
    <w:rsid w:val="00597E81"/>
    <w:rPr>
      <w:b/>
    </w:rPr>
  </w:style>
  <w:style w:type="character" w:styleId="Hyperlink">
    <w:name w:val="Hyperlink"/>
    <w:basedOn w:val="DefaultParagraphFont"/>
    <w:uiPriority w:val="99"/>
    <w:unhideWhenUsed/>
    <w:rsid w:val="004638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2313</Characters>
  <Application>Microsoft Office Word</Application>
  <DocSecurity>0</DocSecurity>
  <Lines>72</Lines>
  <Paragraphs>63</Paragraphs>
  <ScaleCrop>false</ScaleCrop>
  <Company>Author-it Software Corporation Ltd.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AMPS301 Cook, steam and cool product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