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F75" w:rsidP="00870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AMPS206 Manually shape and form product</w:t>
      </w:r>
      <w:r>
        <w:fldChar w:fldCharType="end"/>
      </w:r>
    </w:p>
    <w:p w:rsidR="00870F75" w:rsidP="00870F75">
      <w:pPr>
        <w:pStyle w:val="Version"/>
        <w:sectPr w:rsidSect="00EB3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623" w:rsidP="00EB3623">
      <w:pPr>
        <w:pStyle w:val="SuperHeading"/>
      </w:pPr>
      <w:r w:rsidRPr="00EB3623">
        <w:t>Assessment Requirements for AMPS206 Manually shape and form product</w:t>
      </w:r>
    </w:p>
    <w:p w:rsidR="00000000" w:rsidRPr="00EB3623" w:rsidP="00EB3623">
      <w:pPr>
        <w:pStyle w:val="Heading1"/>
      </w:pPr>
      <w:bookmarkStart w:id="1" w:name="O_893543"/>
      <w:bookmarkEnd w:id="1"/>
      <w:r w:rsidRPr="00EB3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3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3">
            <w:pPr>
              <w:pStyle w:val="TableHeading"/>
              <w:rPr>
                <w:lang w:val="en-NZ"/>
              </w:rPr>
            </w:pPr>
            <w:r w:rsidRPr="00EB36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3">
            <w:pPr>
              <w:pStyle w:val="TableHeading"/>
              <w:rPr>
                <w:lang w:val="en-NZ"/>
              </w:rPr>
            </w:pPr>
            <w:r w:rsidRPr="00EB36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3">
            <w:pPr>
              <w:pStyle w:val="TableHeading"/>
              <w:rPr>
                <w:lang w:val="en-NZ"/>
              </w:rPr>
            </w:pPr>
            <w:r w:rsidRPr="00EB3623">
              <w:t>Comment</w:t>
            </w:r>
          </w:p>
        </w:tc>
      </w:tr>
      <w:tr w:rsidTr="00EB3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3">
            <w:pPr>
              <w:pStyle w:val="BodyText"/>
              <w:rPr>
                <w:lang w:val="en-NZ"/>
              </w:rPr>
            </w:pPr>
            <w:r w:rsidRPr="00EB36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3">
            <w:pPr>
              <w:pStyle w:val="BodyText"/>
              <w:rPr>
                <w:lang w:val="en-NZ"/>
              </w:rPr>
            </w:pPr>
            <w:r w:rsidRPr="00EB362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3" w:rsidP="00EB3623">
            <w:pPr>
              <w:pStyle w:val="BodyText"/>
            </w:pPr>
            <w:r w:rsidRPr="00EB3623">
              <w:t>Initial release</w:t>
            </w:r>
          </w:p>
        </w:tc>
      </w:tr>
    </w:tbl>
    <w:p w:rsidR="00000000" w:rsidRPr="00EB3623" w:rsidP="00EB3623">
      <w:pPr>
        <w:pStyle w:val="BodyText"/>
      </w:pPr>
    </w:p>
    <w:p w:rsidR="00000000" w:rsidRPr="00EB3623" w:rsidP="00EB3623">
      <w:pPr>
        <w:pStyle w:val="AllowPageBreak"/>
      </w:pPr>
    </w:p>
    <w:p w:rsidR="00000000" w:rsidRPr="00EB3623" w:rsidP="00EB3623">
      <w:pPr>
        <w:pStyle w:val="Heading1"/>
      </w:pPr>
      <w:bookmarkStart w:id="2" w:name="O_893544"/>
      <w:bookmarkEnd w:id="2"/>
      <w:r w:rsidRPr="00EB3623">
        <w:t>Performance Evidence</w:t>
      </w:r>
    </w:p>
    <w:p w:rsidR="00000000" w:rsidRPr="00EB3623" w:rsidP="00870F75">
      <w:pPr>
        <w:pStyle w:val="BodyText"/>
      </w:pPr>
      <w:r w:rsidRPr="00EB3623">
        <w:t>The candidate must manually shape and form products into a specified shape.</w:t>
      </w:r>
    </w:p>
    <w:p w:rsidR="00000000" w:rsidRPr="00EB3623" w:rsidP="00870F75">
      <w:pPr>
        <w:pStyle w:val="BodyText"/>
      </w:pPr>
      <w:r w:rsidRPr="00EB3623">
        <w:t>The candidate must:</w:t>
      </w:r>
    </w:p>
    <w:p w:rsidR="00000000" w:rsidRPr="00EB3623" w:rsidP="00EB3623">
      <w:pPr>
        <w:pStyle w:val="ListBullet"/>
      </w:pPr>
      <w:r w:rsidRPr="00EB3623">
        <w:t>follow the requirements of the work instruction</w:t>
      </w:r>
    </w:p>
    <w:p w:rsidR="00000000" w:rsidRPr="00EB3623" w:rsidP="00EB3623">
      <w:pPr>
        <w:pStyle w:val="ListBullet"/>
      </w:pPr>
      <w:r w:rsidRPr="00EB3623">
        <w:t>work to production speed</w:t>
      </w:r>
    </w:p>
    <w:p w:rsidR="00000000" w:rsidRPr="00EB3623" w:rsidP="00EB3623">
      <w:pPr>
        <w:pStyle w:val="ListBullet"/>
      </w:pPr>
      <w:r w:rsidRPr="00EB3623">
        <w:t>correctly fill a range of product lines in terms of:</w:t>
      </w:r>
    </w:p>
    <w:p w:rsidR="00000000" w:rsidRPr="00EB3623" w:rsidP="00EB3623">
      <w:pPr>
        <w:pStyle w:val="ListBullet2"/>
      </w:pPr>
      <w:r w:rsidRPr="00EB3623">
        <w:t>casing</w:t>
      </w:r>
    </w:p>
    <w:p w:rsidR="00000000" w:rsidRPr="00EB3623" w:rsidP="00EB3623">
      <w:pPr>
        <w:pStyle w:val="ListBullet2"/>
      </w:pPr>
      <w:r w:rsidRPr="00EB3623">
        <w:t>clips</w:t>
      </w:r>
    </w:p>
    <w:p w:rsidR="00000000" w:rsidRPr="00EB3623" w:rsidP="00EB3623">
      <w:pPr>
        <w:pStyle w:val="ListBullet2"/>
      </w:pPr>
      <w:r w:rsidRPr="00EB3623">
        <w:t>length</w:t>
      </w:r>
    </w:p>
    <w:p w:rsidR="00000000" w:rsidRPr="00EB3623" w:rsidP="00EB3623">
      <w:pPr>
        <w:pStyle w:val="ListBullet2"/>
      </w:pPr>
      <w:r w:rsidRPr="00EB3623">
        <w:t>tension</w:t>
      </w:r>
    </w:p>
    <w:p w:rsidR="00000000" w:rsidRPr="00EB3623" w:rsidP="00EB3623">
      <w:pPr>
        <w:pStyle w:val="ListBullet2"/>
      </w:pPr>
      <w:r w:rsidRPr="00EB3623">
        <w:t>wei</w:t>
      </w:r>
      <w:r w:rsidRPr="00EB3623">
        <w:t>ght</w:t>
      </w:r>
    </w:p>
    <w:p w:rsidR="00000000" w:rsidRPr="00EB3623" w:rsidP="00EB3623">
      <w:pPr>
        <w:pStyle w:val="ListBullet"/>
      </w:pPr>
      <w:r w:rsidRPr="00EB3623">
        <w:t>shape and form a range of products to product specifications, workplace, hygiene and sanitation, QA and customer requirements</w:t>
      </w:r>
    </w:p>
    <w:p w:rsidR="00000000" w:rsidRPr="00EB3623" w:rsidP="00EB3623">
      <w:pPr>
        <w:pStyle w:val="ListBullet"/>
      </w:pPr>
      <w:r w:rsidRPr="00EB3623">
        <w:t>demonstrate operation, adjustments and actions of filling machine to address faults</w:t>
      </w:r>
    </w:p>
    <w:p w:rsidR="00000000" w:rsidRPr="00EB3623" w:rsidP="00EB3623">
      <w:pPr>
        <w:pStyle w:val="ListBullet"/>
      </w:pPr>
      <w:r w:rsidRPr="00EB3623">
        <w:t>operate a metal detector if a detector is included in the operation</w:t>
      </w:r>
    </w:p>
    <w:p w:rsidR="00000000" w:rsidRPr="00EB3623" w:rsidP="00EB3623">
      <w:pPr>
        <w:pStyle w:val="ListBullet"/>
      </w:pPr>
      <w:r w:rsidRPr="00EB3623">
        <w:t>identify, remove and rectify faulty product</w:t>
      </w:r>
    </w:p>
    <w:p w:rsidR="00000000" w:rsidRPr="00EB3623" w:rsidP="00EB3623">
      <w:pPr>
        <w:pStyle w:val="ListBullet"/>
      </w:pPr>
      <w:r w:rsidRPr="00EB3623">
        <w:t>identify defects in natural casings</w:t>
      </w:r>
    </w:p>
    <w:p w:rsidR="00000000" w:rsidRPr="00EB3623" w:rsidP="00EB3623">
      <w:pPr>
        <w:pStyle w:val="ListBullet"/>
      </w:pPr>
      <w:r w:rsidRPr="00EB3623">
        <w:t>clean equipment according to workplace requirements</w:t>
      </w:r>
    </w:p>
    <w:p w:rsidR="00000000" w:rsidRPr="00EB3623" w:rsidP="00EB3623">
      <w:pPr>
        <w:pStyle w:val="ListBullet"/>
      </w:pPr>
      <w:r w:rsidRPr="00EB3623">
        <w:t>apply relevant communication and mathematical skills</w:t>
      </w:r>
    </w:p>
    <w:p w:rsidR="00000000" w:rsidRPr="00EB3623" w:rsidP="00EB3623">
      <w:pPr>
        <w:pStyle w:val="ListBullet"/>
      </w:pPr>
      <w:r w:rsidRPr="00EB3623">
        <w:t>exp</w:t>
      </w:r>
      <w:r w:rsidRPr="00EB3623">
        <w:t>lain filling to required product specifications for a variety of products</w:t>
      </w:r>
    </w:p>
    <w:p w:rsidR="00000000" w:rsidRPr="00EB3623" w:rsidP="00EB3623">
      <w:pPr>
        <w:pStyle w:val="ListBullet"/>
      </w:pPr>
      <w:r w:rsidRPr="00EB3623">
        <w:t>apply relevant workplace health and safety, and regulatory requirements</w:t>
      </w:r>
    </w:p>
    <w:p w:rsidR="00000000" w:rsidRPr="00EB3623" w:rsidP="00EB3623">
      <w:pPr>
        <w:pStyle w:val="AllowPageBreak"/>
      </w:pPr>
    </w:p>
    <w:p w:rsidR="00000000" w:rsidRPr="00EB3623" w:rsidP="00EB3623">
      <w:pPr>
        <w:pStyle w:val="Heading1"/>
      </w:pPr>
      <w:bookmarkStart w:id="3" w:name="O_893545"/>
      <w:bookmarkEnd w:id="3"/>
      <w:r w:rsidRPr="00EB3623">
        <w:t>Knowledge Evidence</w:t>
      </w:r>
    </w:p>
    <w:p w:rsidR="00000000" w:rsidRPr="00EB3623" w:rsidP="00870F75">
      <w:pPr>
        <w:pStyle w:val="BodyText"/>
      </w:pPr>
      <w:r w:rsidRPr="00EB3623">
        <w:t>The candidate must demonstrate a basic factual, technical and procedural k</w:t>
      </w:r>
      <w:r w:rsidRPr="00EB3623">
        <w:t xml:space="preserve">nowledge of: </w:t>
      </w:r>
    </w:p>
    <w:p w:rsidR="00000000" w:rsidRPr="00EB3623" w:rsidP="00EB3623">
      <w:pPr>
        <w:pStyle w:val="ListBullet"/>
      </w:pPr>
      <w:r w:rsidRPr="00EB3623">
        <w:t>hygiene requirements for forming products</w:t>
      </w:r>
    </w:p>
    <w:p w:rsidR="00000000" w:rsidRPr="00EB3623" w:rsidP="00EB3623">
      <w:pPr>
        <w:pStyle w:val="ListBullet"/>
      </w:pPr>
      <w:r w:rsidRPr="00EB3623">
        <w:t>filling to required product specifications for a variety of products</w:t>
      </w:r>
    </w:p>
    <w:p w:rsidR="00000000" w:rsidRPr="00EB3623" w:rsidP="00EB3623">
      <w:pPr>
        <w:pStyle w:val="ListBullet"/>
      </w:pPr>
      <w:r w:rsidRPr="00EB3623">
        <w:t>how and why products must be formed and shaped</w:t>
      </w:r>
    </w:p>
    <w:p w:rsidR="00000000" w:rsidRPr="00EB3623" w:rsidP="00EB3623">
      <w:pPr>
        <w:pStyle w:val="ListBullet"/>
      </w:pPr>
      <w:r w:rsidRPr="00EB3623">
        <w:t>possible faults in skins and their effect on the product</w:t>
      </w:r>
    </w:p>
    <w:p w:rsidR="00000000" w:rsidRPr="00EB3623" w:rsidP="00EB3623">
      <w:pPr>
        <w:pStyle w:val="ListBullet"/>
      </w:pPr>
      <w:r w:rsidRPr="00EB3623">
        <w:t>procedures for dealing wit</w:t>
      </w:r>
      <w:r w:rsidRPr="00EB3623">
        <w:t>h waste product and broken casings</w:t>
      </w:r>
    </w:p>
    <w:p w:rsidR="00000000" w:rsidRPr="00EB3623" w:rsidP="00EB3623">
      <w:pPr>
        <w:pStyle w:val="ListBullet"/>
      </w:pPr>
      <w:r w:rsidRPr="00EB3623">
        <w:t>relevant workplace health and safety, and regulatory requirements</w:t>
      </w:r>
    </w:p>
    <w:p w:rsidR="00000000" w:rsidRPr="00EB3623" w:rsidP="00EB3623">
      <w:pPr>
        <w:pStyle w:val="AllowPageBreak"/>
      </w:pPr>
    </w:p>
    <w:p w:rsidR="00000000" w:rsidRPr="00EB3623" w:rsidP="00EB3623">
      <w:pPr>
        <w:pStyle w:val="Heading1"/>
      </w:pPr>
      <w:bookmarkStart w:id="4" w:name="O_893546"/>
      <w:bookmarkEnd w:id="4"/>
      <w:r w:rsidRPr="00EB3623">
        <w:t>Assessment Conditions</w:t>
      </w:r>
    </w:p>
    <w:p w:rsidR="00000000" w:rsidRPr="00EB3623" w:rsidP="00870F75">
      <w:pPr>
        <w:pStyle w:val="BodyText"/>
      </w:pPr>
      <w:r w:rsidRPr="00EB3623">
        <w:t>Competency must be demonstrated over time and under typical operating conditions for the enterprise. Assessment must</w:t>
      </w:r>
      <w:r w:rsidRPr="00EB3623">
        <w:t xml:space="preserve"> occur in the workplace under normal operating conditions.</w:t>
      </w:r>
    </w:p>
    <w:p w:rsidR="00000000" w:rsidRPr="00EB3623" w:rsidP="00870F75">
      <w:pPr>
        <w:pStyle w:val="BodyText"/>
      </w:pPr>
      <w:r w:rsidRPr="00EB3623">
        <w:t xml:space="preserve">As a minimum, the following three forms of assessment must be used: </w:t>
      </w:r>
    </w:p>
    <w:p w:rsidR="00000000" w:rsidRPr="00EB3623" w:rsidP="00EB3623">
      <w:pPr>
        <w:pStyle w:val="ListBullet"/>
      </w:pPr>
      <w:r w:rsidRPr="00EB3623">
        <w:t>quiz of underpinning knowledge</w:t>
      </w:r>
    </w:p>
    <w:p w:rsidR="00000000" w:rsidRPr="00EB3623" w:rsidP="00EB3623">
      <w:pPr>
        <w:pStyle w:val="ListBullet"/>
      </w:pPr>
      <w:r w:rsidRPr="00EB3623">
        <w:t xml:space="preserve">workplace demonstration </w:t>
      </w:r>
    </w:p>
    <w:p w:rsidR="00000000" w:rsidRPr="00EB3623" w:rsidP="00EB3623">
      <w:pPr>
        <w:pStyle w:val="ListBullet"/>
      </w:pPr>
      <w:r w:rsidRPr="00EB3623">
        <w:t>workplace referee or third-party report of performance over time</w:t>
      </w:r>
    </w:p>
    <w:p w:rsidR="00000000" w:rsidRPr="00EB3623" w:rsidP="00EB3623">
      <w:pPr>
        <w:pStyle w:val="BodyText"/>
      </w:pPr>
    </w:p>
    <w:p w:rsidR="00000000" w:rsidRPr="00EB3623" w:rsidP="00870F75">
      <w:pPr>
        <w:pStyle w:val="BodyText"/>
      </w:pPr>
      <w:r w:rsidRPr="00EB3623">
        <w:t>Assessors must satisfy the current standards for RTOs.</w:t>
      </w:r>
    </w:p>
    <w:p w:rsidR="00000000" w:rsidRPr="00EB3623" w:rsidP="00EB3623">
      <w:pPr>
        <w:pStyle w:val="Heading1"/>
      </w:pPr>
      <w:bookmarkStart w:id="5" w:name="O_893549"/>
      <w:bookmarkEnd w:id="5"/>
      <w:r w:rsidRPr="00EB3623">
        <w:t>Links</w:t>
      </w:r>
    </w:p>
    <w:p w:rsidR="00000000" w:rsidRPr="00EB3623" w:rsidP="00870F75">
      <w:pPr>
        <w:pStyle w:val="BodyText"/>
      </w:pPr>
      <w:r w:rsidRPr="00EB3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391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3623" w:rsidP="00EB3623"/>
    <w:sectPr w:rsidSect="00EB36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3" w:rsidRPr="00870F75" w:rsidP="00870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F75" w:rsidP="00EB3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F75" w:rsidP="00EB3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0F75" w:rsidP="00EB3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623" w:rsidRPr="00870F75" w:rsidP="00870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F75" w:rsidRPr="002D2AF8" w:rsidP="00EB3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AMPS206 Manually shape and form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70F75" w:rsidP="00EB3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C1E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686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86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623"/>
  </w:style>
  <w:style w:type="character" w:customStyle="1" w:styleId="Heading1Char">
    <w:name w:val="Heading 1 Char"/>
    <w:basedOn w:val="DefaultParagraphFont"/>
    <w:link w:val="Heading1"/>
    <w:rsid w:val="00EB3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6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36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36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3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3623"/>
    <w:rPr>
      <w:b/>
      <w:spacing w:val="0"/>
    </w:rPr>
  </w:style>
  <w:style w:type="paragraph" w:customStyle="1" w:styleId="SuperTitle">
    <w:name w:val="SuperTitle"/>
    <w:basedOn w:val="Title"/>
    <w:rsid w:val="00EB3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6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623"/>
    <w:rPr>
      <w:i/>
    </w:rPr>
  </w:style>
  <w:style w:type="paragraph" w:styleId="Caption">
    <w:name w:val="caption"/>
    <w:basedOn w:val="BodyText"/>
    <w:next w:val="Normal"/>
    <w:qFormat/>
    <w:rsid w:val="00EB3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623"/>
  </w:style>
  <w:style w:type="paragraph" w:styleId="TableofFigures">
    <w:name w:val="table of figures"/>
    <w:basedOn w:val="Normal"/>
    <w:next w:val="Normal"/>
    <w:semiHidden/>
    <w:rsid w:val="00EB3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6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3623"/>
    <w:rPr>
      <w:rFonts w:ascii="Wingdings" w:hAnsi="Wingdings"/>
    </w:rPr>
  </w:style>
  <w:style w:type="character" w:customStyle="1" w:styleId="HotSpot">
    <w:name w:val="HotSpot"/>
    <w:rsid w:val="00EB3623"/>
    <w:rPr>
      <w:color w:val="0033CC"/>
      <w:u w:val="none"/>
    </w:rPr>
  </w:style>
  <w:style w:type="paragraph" w:customStyle="1" w:styleId="BodyTextRight">
    <w:name w:val="Body Text Right"/>
    <w:basedOn w:val="BodyText"/>
    <w:rsid w:val="00EB3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6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623"/>
    <w:rPr>
      <w:sz w:val="32"/>
    </w:rPr>
  </w:style>
  <w:style w:type="paragraph" w:customStyle="1" w:styleId="HeadingProcedure">
    <w:name w:val="Heading Procedure"/>
    <w:basedOn w:val="HeadingBase"/>
    <w:next w:val="Normal"/>
    <w:rsid w:val="00EB3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623"/>
    <w:pPr>
      <w:spacing w:before="60" w:after="60"/>
    </w:pPr>
  </w:style>
  <w:style w:type="paragraph" w:styleId="ListContinue">
    <w:name w:val="List Continue"/>
    <w:basedOn w:val="List"/>
    <w:rsid w:val="00EB3623"/>
    <w:pPr>
      <w:ind w:firstLine="0"/>
    </w:pPr>
  </w:style>
  <w:style w:type="paragraph" w:customStyle="1" w:styleId="ListNote">
    <w:name w:val="List Note"/>
    <w:basedOn w:val="List"/>
    <w:rsid w:val="00EB3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623"/>
    <w:rPr>
      <w:rFonts w:ascii="Courier New" w:hAnsi="Courier New"/>
    </w:rPr>
  </w:style>
  <w:style w:type="paragraph" w:customStyle="1" w:styleId="NoteBullet">
    <w:name w:val="Note Bullet"/>
    <w:basedOn w:val="Note"/>
    <w:rsid w:val="00EB3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6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3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623"/>
    <w:rPr>
      <w:b/>
      <w:smallCaps/>
    </w:rPr>
  </w:style>
  <w:style w:type="paragraph" w:customStyle="1" w:styleId="TableListNumber">
    <w:name w:val="Table List Number"/>
    <w:basedOn w:val="ListNumber"/>
    <w:rsid w:val="00EB3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623"/>
    <w:pPr>
      <w:numPr>
        <w:numId w:val="9"/>
      </w:numPr>
    </w:pPr>
  </w:style>
  <w:style w:type="paragraph" w:customStyle="1" w:styleId="ListAlpha2">
    <w:name w:val="List Alpha 2"/>
    <w:basedOn w:val="List2"/>
    <w:rsid w:val="00EB3623"/>
    <w:pPr>
      <w:numPr>
        <w:numId w:val="8"/>
      </w:numPr>
    </w:pPr>
  </w:style>
  <w:style w:type="paragraph" w:styleId="List2">
    <w:name w:val="List 2"/>
    <w:basedOn w:val="BodyText"/>
    <w:rsid w:val="00EB3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6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6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3623"/>
    <w:pPr>
      <w:numPr>
        <w:numId w:val="4"/>
      </w:numPr>
    </w:pPr>
  </w:style>
  <w:style w:type="paragraph" w:styleId="ListContinue2">
    <w:name w:val="List Continue 2"/>
    <w:basedOn w:val="List2"/>
    <w:rsid w:val="00EB3623"/>
    <w:pPr>
      <w:ind w:firstLine="0"/>
    </w:pPr>
  </w:style>
  <w:style w:type="paragraph" w:styleId="ListContinue3">
    <w:name w:val="List Continue 3"/>
    <w:basedOn w:val="List3"/>
    <w:rsid w:val="00EB3623"/>
    <w:pPr>
      <w:ind w:left="1021" w:firstLine="0"/>
    </w:pPr>
  </w:style>
  <w:style w:type="paragraph" w:styleId="ListContinue4">
    <w:name w:val="List Continue 4"/>
    <w:basedOn w:val="List4"/>
    <w:rsid w:val="00EB3623"/>
    <w:pPr>
      <w:ind w:firstLine="0"/>
    </w:pPr>
  </w:style>
  <w:style w:type="paragraph" w:styleId="ListContinue5">
    <w:name w:val="List Continue 5"/>
    <w:basedOn w:val="List5"/>
    <w:rsid w:val="00EB3623"/>
    <w:pPr>
      <w:ind w:firstLine="0"/>
    </w:pPr>
  </w:style>
  <w:style w:type="paragraph" w:styleId="ListNumber3">
    <w:name w:val="List Number 3"/>
    <w:basedOn w:val="List3"/>
    <w:rsid w:val="00EB3623"/>
    <w:pPr>
      <w:numPr>
        <w:numId w:val="5"/>
      </w:numPr>
    </w:pPr>
  </w:style>
  <w:style w:type="paragraph" w:styleId="ListNumber4">
    <w:name w:val="List Number 4"/>
    <w:basedOn w:val="List4"/>
    <w:rsid w:val="00EB3623"/>
    <w:pPr>
      <w:numPr>
        <w:numId w:val="6"/>
      </w:numPr>
    </w:pPr>
  </w:style>
  <w:style w:type="paragraph" w:styleId="ListNumber5">
    <w:name w:val="List Number 5"/>
    <w:basedOn w:val="List5"/>
    <w:rsid w:val="00EB3623"/>
    <w:pPr>
      <w:numPr>
        <w:numId w:val="7"/>
      </w:numPr>
    </w:pPr>
  </w:style>
  <w:style w:type="paragraph" w:styleId="BlockText">
    <w:name w:val="Block Text"/>
    <w:basedOn w:val="Normal"/>
    <w:rsid w:val="00EB3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623"/>
    <w:rPr>
      <w:sz w:val="16"/>
      <w:vertAlign w:val="superscript"/>
    </w:rPr>
  </w:style>
  <w:style w:type="character" w:customStyle="1" w:styleId="Symbols">
    <w:name w:val="Symbols"/>
    <w:basedOn w:val="DefaultParagraphFont"/>
    <w:rsid w:val="00EB3623"/>
    <w:rPr>
      <w:rFonts w:ascii="Symbol" w:hAnsi="Symbol"/>
    </w:rPr>
  </w:style>
  <w:style w:type="character" w:customStyle="1" w:styleId="MenuOptions">
    <w:name w:val="Menu Options"/>
    <w:basedOn w:val="DefaultParagraphFont"/>
    <w:rsid w:val="00EB3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623"/>
    <w:rPr>
      <w:b/>
    </w:rPr>
  </w:style>
  <w:style w:type="character" w:customStyle="1" w:styleId="Underlined">
    <w:name w:val="Underlined"/>
    <w:basedOn w:val="DefaultParagraphFont"/>
    <w:rsid w:val="00EB3623"/>
    <w:rPr>
      <w:u w:val="single"/>
    </w:rPr>
  </w:style>
  <w:style w:type="paragraph" w:customStyle="1" w:styleId="TableBodyTextRight">
    <w:name w:val="Table Body Text Right"/>
    <w:basedOn w:val="TableBodyText"/>
    <w:rsid w:val="00EB3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623"/>
    <w:rPr>
      <w:sz w:val="18"/>
    </w:rPr>
  </w:style>
  <w:style w:type="paragraph" w:customStyle="1" w:styleId="BodySmallRight">
    <w:name w:val="Body Small Right"/>
    <w:basedOn w:val="BodyTextRight"/>
    <w:rsid w:val="00EB3623"/>
    <w:rPr>
      <w:sz w:val="18"/>
      <w:szCs w:val="18"/>
    </w:rPr>
  </w:style>
  <w:style w:type="paragraph" w:customStyle="1" w:styleId="MarginEdition">
    <w:name w:val="Margin Edition"/>
    <w:basedOn w:val="MarginNote"/>
    <w:rsid w:val="00EB3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623"/>
    <w:rPr>
      <w:sz w:val="2"/>
      <w:szCs w:val="2"/>
    </w:rPr>
  </w:style>
  <w:style w:type="character" w:customStyle="1" w:styleId="Small">
    <w:name w:val="Small"/>
    <w:basedOn w:val="DefaultParagraphFont"/>
    <w:rsid w:val="00EB3623"/>
    <w:rPr>
      <w:sz w:val="16"/>
    </w:rPr>
  </w:style>
  <w:style w:type="paragraph" w:customStyle="1" w:styleId="WideTable">
    <w:name w:val="Wide Table"/>
    <w:basedOn w:val="Normal"/>
    <w:rsid w:val="00EB3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623"/>
  </w:style>
  <w:style w:type="paragraph" w:styleId="Quote">
    <w:name w:val="Quote"/>
    <w:basedOn w:val="Heading1"/>
    <w:link w:val="QuoteChar"/>
    <w:qFormat/>
    <w:rsid w:val="00EB3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623"/>
    <w:pPr>
      <w:pageBreakBefore/>
    </w:pPr>
  </w:style>
  <w:style w:type="paragraph" w:customStyle="1" w:styleId="Border">
    <w:name w:val="Border"/>
    <w:basedOn w:val="Normal"/>
    <w:qFormat/>
    <w:rsid w:val="00EB3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623"/>
    <w:rPr>
      <w:u w:val="single"/>
    </w:rPr>
  </w:style>
  <w:style w:type="character" w:customStyle="1" w:styleId="BoldandItalics">
    <w:name w:val="Bold and Italics"/>
    <w:qFormat/>
    <w:rsid w:val="00EB3623"/>
    <w:rPr>
      <w:b/>
      <w:i/>
      <w:u w:val="none"/>
    </w:rPr>
  </w:style>
  <w:style w:type="paragraph" w:styleId="BalloonText">
    <w:name w:val="Balloon Text"/>
    <w:basedOn w:val="Normal"/>
    <w:link w:val="BalloonTextChar"/>
    <w:rsid w:val="00EB3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623"/>
    <w:pPr>
      <w:spacing w:before="0" w:after="0"/>
    </w:pPr>
  </w:style>
  <w:style w:type="paragraph" w:customStyle="1" w:styleId="BodyTextBold">
    <w:name w:val="Body Text Bold"/>
    <w:basedOn w:val="BodyText"/>
    <w:qFormat/>
    <w:rsid w:val="00EB3623"/>
    <w:rPr>
      <w:b/>
    </w:rPr>
  </w:style>
  <w:style w:type="character" w:styleId="Hyperlink">
    <w:name w:val="Hyperlink"/>
    <w:basedOn w:val="DefaultParagraphFont"/>
    <w:uiPriority w:val="99"/>
    <w:unhideWhenUsed/>
    <w:rsid w:val="00870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2017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AMPS206 Manually shape and form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