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5850" w:rsidP="007958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AMPS102 Pack smallgoods product</w:t>
      </w:r>
      <w:r>
        <w:fldChar w:fldCharType="end"/>
      </w:r>
    </w:p>
    <w:p w:rsidR="00795850" w:rsidP="00795850">
      <w:pPr>
        <w:pStyle w:val="Version"/>
        <w:sectPr w:rsidSect="000966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6684" w:rsidP="00096684">
      <w:pPr>
        <w:pStyle w:val="SuperHeading"/>
      </w:pPr>
      <w:r w:rsidRPr="00096684">
        <w:t>AMPS102 Pack smallgoods product</w:t>
      </w:r>
    </w:p>
    <w:p w:rsidR="00000000" w:rsidRPr="00096684" w:rsidP="00096684">
      <w:pPr>
        <w:pStyle w:val="Heading1"/>
      </w:pPr>
      <w:bookmarkStart w:id="1" w:name="O_893091"/>
      <w:bookmarkEnd w:id="1"/>
      <w:r w:rsidRPr="000966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966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84">
            <w:pPr>
              <w:pStyle w:val="TableHeading"/>
              <w:rPr>
                <w:lang w:val="en-NZ"/>
              </w:rPr>
            </w:pPr>
            <w:r w:rsidRPr="0009668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84">
            <w:pPr>
              <w:pStyle w:val="TableHeading"/>
              <w:rPr>
                <w:lang w:val="en-NZ"/>
              </w:rPr>
            </w:pPr>
            <w:r w:rsidRPr="0009668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84">
            <w:pPr>
              <w:pStyle w:val="TableHeading"/>
              <w:rPr>
                <w:lang w:val="en-NZ"/>
              </w:rPr>
            </w:pPr>
            <w:r w:rsidRPr="00096684">
              <w:t>Comment</w:t>
            </w:r>
          </w:p>
        </w:tc>
      </w:tr>
      <w:tr w:rsidTr="000966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84">
            <w:pPr>
              <w:pStyle w:val="BodyText"/>
              <w:rPr>
                <w:lang w:val="en-NZ"/>
              </w:rPr>
            </w:pPr>
            <w:r w:rsidRPr="0009668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84">
            <w:pPr>
              <w:pStyle w:val="BodyText"/>
              <w:rPr>
                <w:lang w:val="en-NZ"/>
              </w:rPr>
            </w:pPr>
            <w:r w:rsidRPr="0009668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84" w:rsidP="00096684">
            <w:pPr>
              <w:pStyle w:val="BodyText"/>
            </w:pPr>
            <w:r w:rsidRPr="00096684">
              <w:t>Initial release</w:t>
            </w:r>
          </w:p>
        </w:tc>
      </w:tr>
    </w:tbl>
    <w:p w:rsidR="00000000" w:rsidRPr="00096684" w:rsidP="00096684">
      <w:pPr>
        <w:pStyle w:val="BodyText"/>
      </w:pPr>
    </w:p>
    <w:p w:rsidR="00000000" w:rsidRPr="00096684" w:rsidP="00096684">
      <w:pPr>
        <w:pStyle w:val="AllowPageBreak"/>
      </w:pPr>
    </w:p>
    <w:p w:rsidR="00000000" w:rsidRPr="00096684" w:rsidP="00096684">
      <w:pPr>
        <w:pStyle w:val="Heading1"/>
      </w:pPr>
      <w:bookmarkStart w:id="2" w:name="O_893092"/>
      <w:bookmarkEnd w:id="2"/>
      <w:r w:rsidRPr="00096684">
        <w:t>Application</w:t>
      </w:r>
    </w:p>
    <w:p w:rsidR="00000000" w:rsidRPr="00096684" w:rsidP="00795850">
      <w:pPr>
        <w:pStyle w:val="BodyText"/>
      </w:pPr>
      <w:r w:rsidRPr="00096684">
        <w:t>This unit describes the skills and knowledge required to hand weigh, arrange and bag meat products as required.</w:t>
      </w:r>
    </w:p>
    <w:p w:rsidR="00000000" w:rsidRPr="00096684" w:rsidP="00795850">
      <w:pPr>
        <w:pStyle w:val="BodyText"/>
      </w:pPr>
      <w:r w:rsidRPr="00096684">
        <w:t>This unit may be required by operators working in the packing area of a smallgoods plant.</w:t>
      </w:r>
    </w:p>
    <w:p w:rsidR="00000000" w:rsidRPr="00096684" w:rsidP="00795850">
      <w:pPr>
        <w:pStyle w:val="BodyText"/>
      </w:pPr>
      <w:r w:rsidRPr="00096684">
        <w:t>All work should be carried out to comply with workplace and hygiene requirements.</w:t>
      </w:r>
    </w:p>
    <w:p w:rsidR="00000000" w:rsidRPr="00096684" w:rsidP="00795850">
      <w:pPr>
        <w:pStyle w:val="BodyText"/>
      </w:pPr>
      <w:r w:rsidRPr="00096684">
        <w:t>This unit applies to individuals who work under general supervision, exercise limi</w:t>
      </w:r>
      <w:r w:rsidRPr="00096684">
        <w:t>ted autonomy and have some accountability for their own work.</w:t>
      </w:r>
    </w:p>
    <w:p w:rsidR="00000000" w:rsidRPr="00096684" w:rsidP="00795850">
      <w:pPr>
        <w:pStyle w:val="BodyText"/>
      </w:pPr>
      <w:r w:rsidRPr="00096684">
        <w:t>No occupational licensing, legislative or certification requirements are known to apply to this unit at the time of publication.</w:t>
      </w:r>
    </w:p>
    <w:p w:rsidR="00000000" w:rsidRPr="00096684" w:rsidP="00795850">
      <w:pPr>
        <w:pStyle w:val="BodyText"/>
      </w:pPr>
      <w:r w:rsidRPr="00096684">
        <w:t>This unit must be delivered and assessed in the context of Aust</w:t>
      </w:r>
      <w:r w:rsidRPr="00096684">
        <w:t>ralian meat industry standards and regulations.</w:t>
      </w:r>
    </w:p>
    <w:p w:rsidR="00000000" w:rsidRPr="00096684" w:rsidP="00096684">
      <w:pPr>
        <w:pStyle w:val="Heading1"/>
      </w:pPr>
      <w:bookmarkStart w:id="3" w:name="O_893093"/>
      <w:bookmarkEnd w:id="3"/>
      <w:r w:rsidRPr="00096684">
        <w:t>Pre-requisite Unit</w:t>
      </w:r>
    </w:p>
    <w:p w:rsidR="00000000" w:rsidRPr="00096684" w:rsidP="00795850">
      <w:pPr>
        <w:pStyle w:val="BodyText"/>
      </w:pPr>
      <w:r w:rsidRPr="00096684">
        <w:t>Nil.</w:t>
      </w:r>
    </w:p>
    <w:p w:rsidR="00000000" w:rsidRPr="00096684" w:rsidP="00096684">
      <w:pPr>
        <w:pStyle w:val="Heading1"/>
      </w:pPr>
      <w:bookmarkStart w:id="4" w:name="O_893095"/>
      <w:bookmarkEnd w:id="4"/>
      <w:r w:rsidRPr="00096684">
        <w:t>Unit Sector</w:t>
      </w:r>
    </w:p>
    <w:p w:rsidR="00000000" w:rsidRPr="00096684" w:rsidP="00096684">
      <w:pPr>
        <w:pStyle w:val="Heading1"/>
      </w:pPr>
      <w:bookmarkStart w:id="5" w:name="O_893096"/>
      <w:bookmarkEnd w:id="5"/>
      <w:r w:rsidRPr="0009668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9585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84">
            <w:pPr>
              <w:pStyle w:val="TableHeading"/>
              <w:rPr>
                <w:lang w:val="en-NZ"/>
              </w:rPr>
            </w:pPr>
            <w:r w:rsidRPr="0009668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84">
            <w:pPr>
              <w:pStyle w:val="TableHeading"/>
              <w:rPr>
                <w:lang w:val="en-NZ"/>
              </w:rPr>
            </w:pPr>
            <w:r w:rsidRPr="00096684">
              <w:t>Performance criteria</w:t>
            </w:r>
          </w:p>
        </w:tc>
      </w:tr>
      <w:tr w:rsidTr="0079585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84">
            <w:pPr>
              <w:pStyle w:val="BodyText"/>
              <w:rPr>
                <w:lang w:val="en-NZ"/>
              </w:rPr>
            </w:pPr>
            <w:r w:rsidRPr="00096684">
              <w:t xml:space="preserve">Elements describe the </w:t>
            </w:r>
            <w:r w:rsidRPr="00096684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84">
            <w:pPr>
              <w:pStyle w:val="BodyText"/>
              <w:rPr>
                <w:lang w:val="en-NZ"/>
              </w:rPr>
            </w:pPr>
            <w:r w:rsidRPr="00096684">
              <w:t xml:space="preserve">Performance criteria describe the performance needed to </w:t>
            </w:r>
            <w:r w:rsidRPr="00096684">
              <w:t>demonstrate achievement of the element.</w:t>
            </w:r>
          </w:p>
        </w:tc>
      </w:tr>
      <w:tr w:rsidTr="0079585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84">
            <w:pPr>
              <w:pStyle w:val="List"/>
              <w:rPr>
                <w:lang w:val="en-NZ"/>
              </w:rPr>
            </w:pPr>
            <w:r w:rsidRPr="00096684">
              <w:t>1.</w:t>
            </w:r>
            <w:r w:rsidRPr="00096684">
              <w:tab/>
              <w:t>Weigh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84" w:rsidP="00096684">
            <w:pPr>
              <w:pStyle w:val="List"/>
            </w:pPr>
            <w:r w:rsidRPr="00096684">
              <w:t>1.1</w:t>
            </w:r>
            <w:r w:rsidRPr="00096684">
              <w:tab/>
              <w:t>Inspect and grade product according to workplace requirements</w:t>
            </w:r>
          </w:p>
          <w:p w:rsidR="00000000" w:rsidRPr="00096684" w:rsidP="00096684">
            <w:pPr>
              <w:pStyle w:val="List"/>
            </w:pPr>
            <w:r w:rsidRPr="00096684">
              <w:t>1.2</w:t>
            </w:r>
            <w:r w:rsidRPr="00096684">
              <w:tab/>
              <w:t>Handle product outside specifications according to workplace requirement</w:t>
            </w:r>
            <w:r w:rsidRPr="00096684">
              <w:t>s</w:t>
            </w:r>
          </w:p>
          <w:p w:rsidR="00000000" w:rsidRPr="00096684" w:rsidP="00096684">
            <w:pPr>
              <w:pStyle w:val="List"/>
            </w:pPr>
            <w:r w:rsidRPr="00096684">
              <w:t>1.3</w:t>
            </w:r>
            <w:r w:rsidRPr="00096684">
              <w:tab/>
              <w:t>Take corrective action according to workplace requirements if product is outside specifications</w:t>
            </w:r>
          </w:p>
          <w:p w:rsidR="00000000" w:rsidP="00096684">
            <w:pPr>
              <w:pStyle w:val="List"/>
              <w:rPr>
                <w:lang w:val="en-NZ"/>
              </w:rPr>
            </w:pPr>
            <w:r w:rsidRPr="00096684">
              <w:t>1.4</w:t>
            </w:r>
            <w:r w:rsidRPr="00096684">
              <w:tab/>
              <w:t>Weigh product according to workplace, hygiene and sanitation, Quality Assurance (QA) and regulatory requirements, where part of work instructions</w:t>
            </w:r>
          </w:p>
        </w:tc>
      </w:tr>
      <w:tr w:rsidTr="0079585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84">
            <w:pPr>
              <w:pStyle w:val="List"/>
              <w:rPr>
                <w:lang w:val="en-NZ"/>
              </w:rPr>
            </w:pPr>
            <w:r w:rsidRPr="00096684">
              <w:t>2.</w:t>
            </w:r>
            <w:r w:rsidRPr="00096684">
              <w:tab/>
            </w:r>
            <w:r w:rsidRPr="00096684">
              <w:t>Arrange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84">
            <w:pPr>
              <w:pStyle w:val="List"/>
              <w:rPr>
                <w:lang w:val="en-NZ"/>
              </w:rPr>
            </w:pPr>
            <w:r w:rsidRPr="00096684">
              <w:t>2.1</w:t>
            </w:r>
            <w:r w:rsidRPr="00096684">
              <w:tab/>
              <w:t>Arrange product according to workplace, hygiene and sanitation, QA and regulatory requirements, where part of work instructions</w:t>
            </w:r>
          </w:p>
        </w:tc>
      </w:tr>
      <w:tr w:rsidTr="0079585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84">
            <w:pPr>
              <w:pStyle w:val="List"/>
              <w:rPr>
                <w:lang w:val="en-NZ"/>
              </w:rPr>
            </w:pPr>
            <w:r w:rsidRPr="00096684">
              <w:t>3.</w:t>
            </w:r>
            <w:r w:rsidRPr="00096684">
              <w:tab/>
              <w:t>Bag and seal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84">
            <w:pPr>
              <w:pStyle w:val="List"/>
              <w:rPr>
                <w:lang w:val="en-NZ"/>
              </w:rPr>
            </w:pPr>
            <w:r w:rsidRPr="00096684">
              <w:t>3.1</w:t>
            </w:r>
            <w:r w:rsidRPr="00096684">
              <w:tab/>
              <w:t>Bag product according to workplace, hygiene and sanitation QA and regulatory re</w:t>
            </w:r>
            <w:r w:rsidRPr="00096684">
              <w:t>quirements, where part of work instructions</w:t>
            </w:r>
          </w:p>
        </w:tc>
      </w:tr>
      <w:tr w:rsidTr="0079585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84">
            <w:pPr>
              <w:pStyle w:val="List"/>
              <w:rPr>
                <w:lang w:val="en-NZ"/>
              </w:rPr>
            </w:pPr>
            <w:r w:rsidRPr="00096684">
              <w:t>4.</w:t>
            </w:r>
            <w:r w:rsidRPr="00096684">
              <w:tab/>
              <w:t>Inspect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84" w:rsidP="00096684">
            <w:pPr>
              <w:pStyle w:val="List"/>
            </w:pPr>
            <w:r w:rsidRPr="00096684">
              <w:t>4.1</w:t>
            </w:r>
            <w:r w:rsidRPr="00096684">
              <w:tab/>
              <w:t>Inspect product for defects according to workplace, hygiene and sanitation, QA and regulatory requirements, where part of work instructions</w:t>
            </w:r>
          </w:p>
          <w:p w:rsidR="00000000" w:rsidP="00096684">
            <w:pPr>
              <w:pStyle w:val="List"/>
              <w:rPr>
                <w:lang w:val="en-NZ"/>
              </w:rPr>
            </w:pPr>
            <w:r w:rsidRPr="00096684">
              <w:t>4.2</w:t>
            </w:r>
            <w:r w:rsidRPr="00096684">
              <w:tab/>
              <w:t>Take appropriate action for defects accordin</w:t>
            </w:r>
            <w:r w:rsidRPr="00096684">
              <w:t>g to workplace requirements</w:t>
            </w:r>
          </w:p>
        </w:tc>
      </w:tr>
      <w:tr w:rsidTr="0079585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684">
            <w:pPr>
              <w:pStyle w:val="List"/>
              <w:rPr>
                <w:lang w:val="en-NZ"/>
              </w:rPr>
            </w:pPr>
            <w:r w:rsidRPr="00096684">
              <w:t>5.</w:t>
            </w:r>
            <w:r w:rsidRPr="00096684">
              <w:tab/>
              <w:t>Place product into container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684" w:rsidP="00096684">
            <w:pPr>
              <w:pStyle w:val="List"/>
            </w:pPr>
            <w:r w:rsidRPr="00096684">
              <w:t>5.1</w:t>
            </w:r>
            <w:r w:rsidRPr="00096684">
              <w:tab/>
              <w:t>Prepare product for containers according to workplace, hygiene and sanitation, QA and regulatory requirements</w:t>
            </w:r>
          </w:p>
          <w:p w:rsidR="00000000" w:rsidRPr="00096684" w:rsidP="00096684">
            <w:pPr>
              <w:pStyle w:val="List"/>
            </w:pPr>
            <w:r w:rsidRPr="00096684">
              <w:t>5.2</w:t>
            </w:r>
            <w:r w:rsidRPr="00096684">
              <w:tab/>
              <w:t xml:space="preserve">Pack product into containers according to workplace, hygiene and sanitation, </w:t>
            </w:r>
            <w:r w:rsidRPr="00096684">
              <w:t>QA and regulatory requirements</w:t>
            </w:r>
          </w:p>
        </w:tc>
      </w:tr>
    </w:tbl>
    <w:p w:rsidR="00000000" w:rsidRPr="00096684" w:rsidP="00096684">
      <w:pPr>
        <w:pStyle w:val="BodyText"/>
      </w:pPr>
    </w:p>
    <w:p w:rsidR="00000000" w:rsidRPr="00096684" w:rsidP="00096684">
      <w:pPr>
        <w:pStyle w:val="AllowPageBreak"/>
      </w:pPr>
    </w:p>
    <w:p w:rsidR="00000000" w:rsidRPr="00096684" w:rsidP="00096684">
      <w:pPr>
        <w:pStyle w:val="Heading1"/>
      </w:pPr>
      <w:bookmarkStart w:id="6" w:name="O_893097"/>
      <w:bookmarkEnd w:id="6"/>
      <w:r w:rsidRPr="00096684">
        <w:t>Foundation Skills</w:t>
      </w:r>
    </w:p>
    <w:p w:rsidR="00000000" w:rsidRPr="00096684" w:rsidP="00795850">
      <w:pPr>
        <w:pStyle w:val="BodyText"/>
      </w:pPr>
      <w:r w:rsidRPr="00096684">
        <w:t>Foundation Skills essential to performance are explicit in the performance criteria of this unit of competency.</w:t>
      </w:r>
    </w:p>
    <w:p w:rsidR="00000000" w:rsidRPr="00096684" w:rsidP="00096684">
      <w:pPr>
        <w:pStyle w:val="Heading1"/>
      </w:pPr>
      <w:bookmarkStart w:id="7" w:name="O_893098"/>
      <w:bookmarkEnd w:id="7"/>
      <w:r w:rsidRPr="00096684">
        <w:t>Range of Conditions</w:t>
      </w:r>
    </w:p>
    <w:p w:rsidR="00000000" w:rsidRPr="00096684" w:rsidP="00096684">
      <w:pPr>
        <w:pStyle w:val="Heading1"/>
      </w:pPr>
      <w:bookmarkStart w:id="8" w:name="O_893099"/>
      <w:bookmarkEnd w:id="8"/>
      <w:r w:rsidRPr="00096684">
        <w:t>Unit Mapping Informatio</w:t>
      </w:r>
      <w:r w:rsidRPr="00096684">
        <w:t>n</w:t>
      </w:r>
    </w:p>
    <w:p w:rsidR="00000000" w:rsidRPr="00096684" w:rsidP="00795850">
      <w:pPr>
        <w:pStyle w:val="BodyText"/>
      </w:pPr>
      <w:r w:rsidRPr="00096684">
        <w:t>This unit is equivalent to MTMS102C Pack smallgoods product.</w:t>
      </w:r>
    </w:p>
    <w:p w:rsidR="00000000" w:rsidRPr="00096684" w:rsidP="00096684">
      <w:pPr>
        <w:pStyle w:val="Heading1"/>
      </w:pPr>
      <w:bookmarkStart w:id="9" w:name="O_893106"/>
      <w:bookmarkEnd w:id="9"/>
      <w:r w:rsidRPr="00096684">
        <w:t>Links</w:t>
      </w:r>
    </w:p>
    <w:p w:rsidR="00000000" w:rsidRPr="00096684" w:rsidP="00795850">
      <w:pPr>
        <w:pStyle w:val="BodyText"/>
      </w:pPr>
      <w:r w:rsidRPr="000966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60D6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96684" w:rsidP="00096684"/>
    <w:sectPr w:rsidSect="000966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84" w:rsidRPr="00795850" w:rsidP="007958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850" w:rsidP="000966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5850" w:rsidP="000966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95850" w:rsidP="000966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8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6684" w:rsidRPr="00795850" w:rsidP="007958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850" w:rsidRPr="002D2AF8" w:rsidP="000966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AMPS102 Pack smallgoods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795850" w:rsidP="000966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6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66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66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66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66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66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66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66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66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66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66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6684"/>
  </w:style>
  <w:style w:type="character" w:customStyle="1" w:styleId="Heading1Char">
    <w:name w:val="Heading 1 Char"/>
    <w:basedOn w:val="DefaultParagraphFont"/>
    <w:link w:val="Heading1"/>
    <w:rsid w:val="000966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66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66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668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966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9668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966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66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66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66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66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66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66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66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66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66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66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66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66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66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66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66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66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66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668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9668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966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6684"/>
    <w:rPr>
      <w:b/>
      <w:spacing w:val="0"/>
    </w:rPr>
  </w:style>
  <w:style w:type="paragraph" w:customStyle="1" w:styleId="SuperTitle">
    <w:name w:val="SuperTitle"/>
    <w:basedOn w:val="Title"/>
    <w:rsid w:val="000966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66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66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668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66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66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66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66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66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66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66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66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66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6684"/>
    <w:rPr>
      <w:i/>
    </w:rPr>
  </w:style>
  <w:style w:type="paragraph" w:styleId="Caption">
    <w:name w:val="caption"/>
    <w:basedOn w:val="BodyText"/>
    <w:next w:val="Normal"/>
    <w:qFormat/>
    <w:rsid w:val="000966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66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66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6684"/>
  </w:style>
  <w:style w:type="paragraph" w:styleId="TableofFigures">
    <w:name w:val="table of figures"/>
    <w:basedOn w:val="Normal"/>
    <w:next w:val="Normal"/>
    <w:semiHidden/>
    <w:rsid w:val="000966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668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96684"/>
    <w:rPr>
      <w:rFonts w:ascii="Wingdings" w:hAnsi="Wingdings"/>
    </w:rPr>
  </w:style>
  <w:style w:type="character" w:customStyle="1" w:styleId="HotSpot">
    <w:name w:val="HotSpot"/>
    <w:rsid w:val="00096684"/>
    <w:rPr>
      <w:color w:val="0033CC"/>
      <w:u w:val="none"/>
    </w:rPr>
  </w:style>
  <w:style w:type="paragraph" w:customStyle="1" w:styleId="BodyTextRight">
    <w:name w:val="Body Text Right"/>
    <w:basedOn w:val="BodyText"/>
    <w:rsid w:val="000966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66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66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66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66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66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6684"/>
    <w:rPr>
      <w:sz w:val="32"/>
    </w:rPr>
  </w:style>
  <w:style w:type="paragraph" w:customStyle="1" w:styleId="HeadingProcedure">
    <w:name w:val="Heading Procedure"/>
    <w:basedOn w:val="HeadingBase"/>
    <w:next w:val="Normal"/>
    <w:rsid w:val="000966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6684"/>
    <w:pPr>
      <w:spacing w:before="60" w:after="60"/>
    </w:pPr>
  </w:style>
  <w:style w:type="paragraph" w:styleId="ListContinue">
    <w:name w:val="List Continue"/>
    <w:basedOn w:val="List"/>
    <w:rsid w:val="00096684"/>
    <w:pPr>
      <w:ind w:firstLine="0"/>
    </w:pPr>
  </w:style>
  <w:style w:type="paragraph" w:customStyle="1" w:styleId="ListNote">
    <w:name w:val="List Note"/>
    <w:basedOn w:val="List"/>
    <w:rsid w:val="000966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66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66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6684"/>
    <w:rPr>
      <w:rFonts w:ascii="Courier New" w:hAnsi="Courier New"/>
    </w:rPr>
  </w:style>
  <w:style w:type="paragraph" w:customStyle="1" w:styleId="NoteBullet">
    <w:name w:val="Note Bullet"/>
    <w:basedOn w:val="Note"/>
    <w:rsid w:val="000966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66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66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66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668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966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66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6684"/>
    <w:rPr>
      <w:b/>
      <w:smallCaps/>
    </w:rPr>
  </w:style>
  <w:style w:type="paragraph" w:customStyle="1" w:styleId="TableListNumber">
    <w:name w:val="Table List Number"/>
    <w:basedOn w:val="ListNumber"/>
    <w:rsid w:val="000966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66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6684"/>
    <w:pPr>
      <w:numPr>
        <w:numId w:val="7"/>
      </w:numPr>
    </w:pPr>
  </w:style>
  <w:style w:type="paragraph" w:customStyle="1" w:styleId="ListAlpha2">
    <w:name w:val="List Alpha 2"/>
    <w:basedOn w:val="List2"/>
    <w:rsid w:val="00096684"/>
    <w:pPr>
      <w:numPr>
        <w:numId w:val="6"/>
      </w:numPr>
    </w:pPr>
  </w:style>
  <w:style w:type="paragraph" w:styleId="List2">
    <w:name w:val="List 2"/>
    <w:basedOn w:val="BodyText"/>
    <w:rsid w:val="000966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66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66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66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668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668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96684"/>
    <w:pPr>
      <w:numPr>
        <w:numId w:val="2"/>
      </w:numPr>
    </w:pPr>
  </w:style>
  <w:style w:type="paragraph" w:styleId="ListContinue2">
    <w:name w:val="List Continue 2"/>
    <w:basedOn w:val="List2"/>
    <w:rsid w:val="00096684"/>
    <w:pPr>
      <w:ind w:firstLine="0"/>
    </w:pPr>
  </w:style>
  <w:style w:type="paragraph" w:styleId="ListContinue3">
    <w:name w:val="List Continue 3"/>
    <w:basedOn w:val="List3"/>
    <w:rsid w:val="00096684"/>
    <w:pPr>
      <w:ind w:left="1021" w:firstLine="0"/>
    </w:pPr>
  </w:style>
  <w:style w:type="paragraph" w:styleId="ListContinue4">
    <w:name w:val="List Continue 4"/>
    <w:basedOn w:val="List4"/>
    <w:rsid w:val="00096684"/>
    <w:pPr>
      <w:ind w:firstLine="0"/>
    </w:pPr>
  </w:style>
  <w:style w:type="paragraph" w:styleId="ListContinue5">
    <w:name w:val="List Continue 5"/>
    <w:basedOn w:val="List5"/>
    <w:rsid w:val="00096684"/>
    <w:pPr>
      <w:ind w:firstLine="0"/>
    </w:pPr>
  </w:style>
  <w:style w:type="paragraph" w:styleId="ListNumber3">
    <w:name w:val="List Number 3"/>
    <w:basedOn w:val="List3"/>
    <w:rsid w:val="00096684"/>
    <w:pPr>
      <w:numPr>
        <w:numId w:val="3"/>
      </w:numPr>
    </w:pPr>
  </w:style>
  <w:style w:type="paragraph" w:styleId="ListNumber4">
    <w:name w:val="List Number 4"/>
    <w:basedOn w:val="List4"/>
    <w:rsid w:val="00096684"/>
    <w:pPr>
      <w:numPr>
        <w:numId w:val="4"/>
      </w:numPr>
    </w:pPr>
  </w:style>
  <w:style w:type="paragraph" w:styleId="ListNumber5">
    <w:name w:val="List Number 5"/>
    <w:basedOn w:val="List5"/>
    <w:rsid w:val="00096684"/>
    <w:pPr>
      <w:numPr>
        <w:numId w:val="5"/>
      </w:numPr>
    </w:pPr>
  </w:style>
  <w:style w:type="paragraph" w:styleId="BlockText">
    <w:name w:val="Block Text"/>
    <w:basedOn w:val="Normal"/>
    <w:rsid w:val="000966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66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6684"/>
    <w:rPr>
      <w:sz w:val="16"/>
      <w:vertAlign w:val="superscript"/>
    </w:rPr>
  </w:style>
  <w:style w:type="character" w:customStyle="1" w:styleId="Symbols">
    <w:name w:val="Symbols"/>
    <w:basedOn w:val="DefaultParagraphFont"/>
    <w:rsid w:val="00096684"/>
    <w:rPr>
      <w:rFonts w:ascii="Symbol" w:hAnsi="Symbol"/>
    </w:rPr>
  </w:style>
  <w:style w:type="character" w:customStyle="1" w:styleId="MenuOptions">
    <w:name w:val="Menu Options"/>
    <w:basedOn w:val="DefaultParagraphFont"/>
    <w:rsid w:val="000966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6684"/>
    <w:rPr>
      <w:b/>
    </w:rPr>
  </w:style>
  <w:style w:type="character" w:customStyle="1" w:styleId="Underlined">
    <w:name w:val="Underlined"/>
    <w:basedOn w:val="DefaultParagraphFont"/>
    <w:rsid w:val="00096684"/>
    <w:rPr>
      <w:u w:val="single"/>
    </w:rPr>
  </w:style>
  <w:style w:type="paragraph" w:customStyle="1" w:styleId="TableBodyTextRight">
    <w:name w:val="Table Body Text Right"/>
    <w:basedOn w:val="TableBodyText"/>
    <w:rsid w:val="000966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6684"/>
    <w:rPr>
      <w:sz w:val="18"/>
    </w:rPr>
  </w:style>
  <w:style w:type="paragraph" w:customStyle="1" w:styleId="BodySmallRight">
    <w:name w:val="Body Small Right"/>
    <w:basedOn w:val="BodyTextRight"/>
    <w:rsid w:val="00096684"/>
    <w:rPr>
      <w:sz w:val="18"/>
      <w:szCs w:val="18"/>
    </w:rPr>
  </w:style>
  <w:style w:type="paragraph" w:customStyle="1" w:styleId="MarginEdition">
    <w:name w:val="Margin Edition"/>
    <w:basedOn w:val="MarginNote"/>
    <w:rsid w:val="000966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6684"/>
    <w:rPr>
      <w:sz w:val="2"/>
      <w:szCs w:val="2"/>
    </w:rPr>
  </w:style>
  <w:style w:type="character" w:customStyle="1" w:styleId="Small">
    <w:name w:val="Small"/>
    <w:basedOn w:val="DefaultParagraphFont"/>
    <w:rsid w:val="00096684"/>
    <w:rPr>
      <w:sz w:val="16"/>
    </w:rPr>
  </w:style>
  <w:style w:type="paragraph" w:customStyle="1" w:styleId="WideTable">
    <w:name w:val="Wide Table"/>
    <w:basedOn w:val="Normal"/>
    <w:rsid w:val="000966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6684"/>
  </w:style>
  <w:style w:type="paragraph" w:styleId="Quote">
    <w:name w:val="Quote"/>
    <w:basedOn w:val="Heading1"/>
    <w:link w:val="QuoteChar"/>
    <w:qFormat/>
    <w:rsid w:val="000966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66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6684"/>
    <w:pPr>
      <w:pageBreakBefore/>
    </w:pPr>
  </w:style>
  <w:style w:type="paragraph" w:customStyle="1" w:styleId="Border">
    <w:name w:val="Border"/>
    <w:basedOn w:val="Normal"/>
    <w:qFormat/>
    <w:rsid w:val="000966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66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6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6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66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66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66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66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66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6684"/>
    <w:rPr>
      <w:u w:val="single"/>
    </w:rPr>
  </w:style>
  <w:style w:type="character" w:customStyle="1" w:styleId="BoldandItalics">
    <w:name w:val="Bold and Italics"/>
    <w:qFormat/>
    <w:rsid w:val="00096684"/>
    <w:rPr>
      <w:b/>
      <w:i/>
      <w:u w:val="none"/>
    </w:rPr>
  </w:style>
  <w:style w:type="paragraph" w:styleId="BalloonText">
    <w:name w:val="Balloon Text"/>
    <w:basedOn w:val="Normal"/>
    <w:link w:val="BalloonTextChar"/>
    <w:rsid w:val="000966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6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66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66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66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66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6684"/>
    <w:pPr>
      <w:spacing w:before="0" w:after="0"/>
    </w:pPr>
  </w:style>
  <w:style w:type="paragraph" w:customStyle="1" w:styleId="BodyTextBold">
    <w:name w:val="Body Text Bold"/>
    <w:basedOn w:val="BodyText"/>
    <w:qFormat/>
    <w:rsid w:val="00096684"/>
    <w:rPr>
      <w:b/>
    </w:rPr>
  </w:style>
  <w:style w:type="character" w:styleId="Hyperlink">
    <w:name w:val="Hyperlink"/>
    <w:basedOn w:val="DefaultParagraphFont"/>
    <w:uiPriority w:val="99"/>
    <w:unhideWhenUsed/>
    <w:rsid w:val="007958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389</Words>
  <Characters>2459</Characters>
  <Application>Microsoft Office Word</Application>
  <DocSecurity>0</DocSecurity>
  <Lines>91</Lines>
  <Paragraphs>58</Paragraphs>
  <ScaleCrop>false</ScaleCrop>
  <Company>Author-it Software Corporation Ltd.</Company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AMPS102 Pack smallgoods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2023-01-24T11:31:00Z</dcterms:created>
  <dcterms:modified xsi:type="dcterms:W3CDTF">2023-01-24T11:31:00Z</dcterms:modified>
</cp:coreProperties>
</file>