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007" w:rsidP="00BC6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AMPR325 Prepare cooked meat product for retail sale</w:t>
      </w:r>
      <w:r>
        <w:fldChar w:fldCharType="end"/>
      </w:r>
    </w:p>
    <w:p w:rsidR="00BC6007" w:rsidP="00BC6007">
      <w:pPr>
        <w:pStyle w:val="Version"/>
        <w:sectPr w:rsidSect="00AA2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2CF" w:rsidP="00AA22CF">
      <w:pPr>
        <w:pStyle w:val="SuperHeading"/>
      </w:pPr>
      <w:r w:rsidRPr="00AA22CF">
        <w:t>AMPR325 Prepare cooked meat product for retail sale</w:t>
      </w:r>
    </w:p>
    <w:p w:rsidR="00000000" w:rsidRPr="00AA22CF" w:rsidP="00AA22CF">
      <w:pPr>
        <w:pStyle w:val="Heading1"/>
      </w:pPr>
      <w:bookmarkStart w:id="1" w:name="O_736548"/>
      <w:bookmarkEnd w:id="1"/>
      <w:r w:rsidRPr="00AA22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2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TableHeading"/>
              <w:rPr>
                <w:lang w:val="en-NZ"/>
              </w:rPr>
            </w:pPr>
            <w:r w:rsidRPr="00AA22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TableHeading"/>
              <w:rPr>
                <w:lang w:val="en-NZ"/>
              </w:rPr>
            </w:pPr>
            <w:r w:rsidRPr="00AA22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TableHeading"/>
              <w:rPr>
                <w:lang w:val="en-NZ"/>
              </w:rPr>
            </w:pPr>
            <w:r w:rsidRPr="00AA22CF">
              <w:t>Comment</w:t>
            </w:r>
          </w:p>
        </w:tc>
      </w:tr>
      <w:tr w:rsidTr="00AA2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BodyText"/>
              <w:rPr>
                <w:lang w:val="en-NZ"/>
              </w:rPr>
            </w:pPr>
            <w:r w:rsidRPr="00AA22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BodyText"/>
              <w:rPr>
                <w:lang w:val="en-NZ"/>
              </w:rPr>
            </w:pPr>
            <w:r w:rsidRPr="00AA22CF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2CF" w:rsidP="00AA22CF">
            <w:pPr>
              <w:pStyle w:val="BodyText"/>
            </w:pPr>
            <w:r w:rsidRPr="00AA22CF">
              <w:t>Initial release</w:t>
            </w:r>
          </w:p>
        </w:tc>
      </w:tr>
    </w:tbl>
    <w:p w:rsidR="00000000" w:rsidRPr="00AA22CF" w:rsidP="00AA22CF">
      <w:pPr>
        <w:pStyle w:val="BodyText"/>
      </w:pPr>
    </w:p>
    <w:p w:rsidR="00000000" w:rsidRPr="00AA22CF" w:rsidP="00AA22CF">
      <w:pPr>
        <w:pStyle w:val="AllowPageBreak"/>
      </w:pPr>
    </w:p>
    <w:p w:rsidR="00000000" w:rsidRPr="00AA22CF" w:rsidP="00AA22CF">
      <w:pPr>
        <w:pStyle w:val="Heading1"/>
      </w:pPr>
      <w:bookmarkStart w:id="2" w:name="O_736549"/>
      <w:bookmarkEnd w:id="2"/>
      <w:r w:rsidRPr="00AA22CF">
        <w:t>Application</w:t>
      </w:r>
    </w:p>
    <w:p w:rsidR="00000000" w:rsidRPr="00AA22CF" w:rsidP="00BC6007">
      <w:pPr>
        <w:pStyle w:val="BodyText"/>
      </w:pPr>
      <w:r w:rsidRPr="00AA22CF">
        <w:t>This unit describes the skills and knowledge required to prepare cooked meat products in a retail establishment.</w:t>
      </w:r>
    </w:p>
    <w:p w:rsidR="00000000" w:rsidRPr="00AA22CF" w:rsidP="00BC6007">
      <w:pPr>
        <w:pStyle w:val="BodyText"/>
      </w:pPr>
      <w:r w:rsidRPr="00AA22CF">
        <w:t>This unit is applicable to workers in meat retailing. Cookery methods are used to prepare, cook and store meat products for retail sale.</w:t>
      </w:r>
    </w:p>
    <w:p w:rsidR="00000000" w:rsidRPr="00AA22CF" w:rsidP="00BC6007">
      <w:pPr>
        <w:pStyle w:val="BodyText"/>
      </w:pPr>
      <w:r w:rsidRPr="00AA22CF">
        <w:t>This unit must be delivered in accordance with Australian meat industry standards and regulations.</w:t>
      </w:r>
    </w:p>
    <w:p w:rsidR="00000000" w:rsidRPr="00AA22CF" w:rsidP="00BC6007">
      <w:pPr>
        <w:pStyle w:val="BodyText"/>
      </w:pPr>
      <w:r w:rsidRPr="00AA22CF">
        <w:t>All work should be</w:t>
      </w:r>
      <w:r w:rsidRPr="00AA22CF">
        <w:t xml:space="preserve"> carried out in accordance with workplace requirements and hygiene standards.</w:t>
      </w:r>
    </w:p>
    <w:p w:rsidR="00000000" w:rsidRPr="00AA22CF" w:rsidP="00BC6007">
      <w:pPr>
        <w:pStyle w:val="BodyText"/>
      </w:pPr>
      <w:r w:rsidRPr="00AA22CF">
        <w:t>This unit applies to individuals who work under broad direction and take responsibility for their own work.</w:t>
      </w:r>
    </w:p>
    <w:p w:rsidR="00000000" w:rsidRPr="00AA22CF" w:rsidP="00BC6007">
      <w:pPr>
        <w:pStyle w:val="BodyText"/>
      </w:pPr>
      <w:r w:rsidRPr="00AA22CF">
        <w:t>No occupational licensing, legislative or certification requirements</w:t>
      </w:r>
      <w:r w:rsidRPr="00AA22CF">
        <w:t xml:space="preserve"> are known to apply to this unit at the time of publication.</w:t>
      </w:r>
    </w:p>
    <w:p w:rsidR="00000000" w:rsidRPr="00AA22CF" w:rsidP="00AA22CF">
      <w:pPr>
        <w:pStyle w:val="Heading1"/>
      </w:pPr>
      <w:bookmarkStart w:id="3" w:name="O_736550"/>
      <w:bookmarkEnd w:id="3"/>
      <w:r w:rsidRPr="00AA22CF">
        <w:t>Pre-requisite Unit</w:t>
      </w:r>
    </w:p>
    <w:p w:rsidR="00000000" w:rsidRPr="00AA22CF" w:rsidP="00BC6007">
      <w:pPr>
        <w:pStyle w:val="BodyText"/>
      </w:pPr>
      <w:r w:rsidRPr="00AA22CF">
        <w:t>Nil.</w:t>
      </w:r>
    </w:p>
    <w:p w:rsidR="00000000" w:rsidRPr="00AA22CF" w:rsidP="00AA22CF">
      <w:pPr>
        <w:pStyle w:val="Heading1"/>
      </w:pPr>
      <w:bookmarkStart w:id="4" w:name="O_736552"/>
      <w:bookmarkEnd w:id="4"/>
      <w:r w:rsidRPr="00AA22CF">
        <w:t>Unit Sector</w:t>
      </w:r>
    </w:p>
    <w:p w:rsidR="00000000" w:rsidRPr="00AA22CF" w:rsidP="00AA22CF">
      <w:pPr>
        <w:pStyle w:val="Heading1"/>
      </w:pPr>
      <w:bookmarkStart w:id="5" w:name="O_736553"/>
      <w:bookmarkEnd w:id="5"/>
      <w:r w:rsidRPr="00AA22CF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BC600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TableHeading"/>
              <w:rPr>
                <w:lang w:val="en-NZ"/>
              </w:rPr>
            </w:pPr>
            <w:r w:rsidRPr="00AA22CF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TableHeading"/>
              <w:rPr>
                <w:lang w:val="en-NZ"/>
              </w:rPr>
            </w:pPr>
            <w:r w:rsidRPr="00AA22CF">
              <w:t>Performance criteria</w:t>
            </w:r>
          </w:p>
        </w:tc>
      </w:tr>
      <w:tr w:rsidTr="00BC600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BodyText"/>
              <w:rPr>
                <w:lang w:val="en-NZ"/>
              </w:rPr>
            </w:pPr>
            <w:r w:rsidRPr="00AA22CF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BodyText"/>
              <w:rPr>
                <w:lang w:val="en-NZ"/>
              </w:rPr>
            </w:pPr>
            <w:r w:rsidRPr="00AA22CF">
              <w:t>Performance criteria describe the performance needed to demonstrate achievement of the element.</w:t>
            </w:r>
          </w:p>
        </w:tc>
      </w:tr>
      <w:tr w:rsidTr="00BC600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List"/>
              <w:rPr>
                <w:lang w:val="en-NZ"/>
              </w:rPr>
            </w:pPr>
            <w:r w:rsidRPr="00AA22CF">
              <w:t>1.</w:t>
            </w:r>
            <w:r w:rsidRPr="00AA22CF">
              <w:tab/>
              <w:t>Prepare meat for cooking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2CF" w:rsidP="00AA22CF">
            <w:pPr>
              <w:pStyle w:val="List"/>
            </w:pPr>
            <w:r w:rsidRPr="00AA22CF">
              <w:t>1.1</w:t>
            </w:r>
            <w:r w:rsidRPr="00AA22CF">
              <w:tab/>
              <w:t>Prepare meat to workplace health and safety, hygiene and sanitation and regulatory requirements</w:t>
            </w:r>
          </w:p>
          <w:p w:rsidR="00000000" w:rsidRPr="00AA22CF" w:rsidP="00AA22CF">
            <w:pPr>
              <w:pStyle w:val="List"/>
            </w:pPr>
            <w:r w:rsidRPr="00AA22CF">
              <w:t>1.2</w:t>
            </w:r>
            <w:r w:rsidRPr="00AA22CF">
              <w:tab/>
              <w:t>Prepare meat following work</w:t>
            </w:r>
            <w:r w:rsidRPr="00AA22CF">
              <w:t>place procedures, recipes and requirements</w:t>
            </w:r>
          </w:p>
          <w:p w:rsidR="00000000" w:rsidRPr="00AA22CF" w:rsidP="00AA22CF">
            <w:pPr>
              <w:pStyle w:val="List"/>
            </w:pPr>
            <w:r w:rsidRPr="00AA22CF">
              <w:t>1.3</w:t>
            </w:r>
            <w:r w:rsidRPr="00AA22CF">
              <w:tab/>
              <w:t>Identify sub-standard product prior to cooking and take corrective action</w:t>
            </w:r>
          </w:p>
          <w:p w:rsidR="00000000" w:rsidP="00AA22CF">
            <w:pPr>
              <w:pStyle w:val="List"/>
              <w:rPr>
                <w:lang w:val="en-NZ"/>
              </w:rPr>
            </w:pPr>
            <w:r w:rsidRPr="00AA22CF">
              <w:t>1.4</w:t>
            </w:r>
            <w:r w:rsidRPr="00AA22CF">
              <w:tab/>
              <w:t>Calculate quantities and assemble required ingredients</w:t>
            </w:r>
          </w:p>
        </w:tc>
      </w:tr>
      <w:tr w:rsidTr="00BC600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List"/>
              <w:rPr>
                <w:lang w:val="en-NZ"/>
              </w:rPr>
            </w:pPr>
            <w:r w:rsidRPr="00AA22CF">
              <w:t>2.</w:t>
            </w:r>
            <w:r w:rsidRPr="00AA22CF">
              <w:tab/>
              <w:t>Cook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2CF" w:rsidP="00AA22CF">
            <w:pPr>
              <w:pStyle w:val="List"/>
            </w:pPr>
            <w:r w:rsidRPr="00AA22CF">
              <w:t>2.1</w:t>
            </w:r>
            <w:r w:rsidRPr="00AA22CF">
              <w:tab/>
            </w:r>
            <w:r w:rsidRPr="00AA22CF">
              <w:t>Check equipment and utensils prior to cooking meat products to ensure they meet workplace health and safety, manufacturers, hygiene and sanitation and regulatory requirements</w:t>
            </w:r>
          </w:p>
          <w:p w:rsidR="00000000" w:rsidRPr="00AA22CF" w:rsidP="00AA22CF">
            <w:pPr>
              <w:pStyle w:val="List"/>
            </w:pPr>
            <w:r w:rsidRPr="00AA22CF">
              <w:t>2.2</w:t>
            </w:r>
            <w:r w:rsidRPr="00AA22CF">
              <w:tab/>
              <w:t>Cook meat product following workplace health and safety and regulatory requir</w:t>
            </w:r>
            <w:r w:rsidRPr="00AA22CF">
              <w:t>ements</w:t>
            </w:r>
          </w:p>
          <w:p w:rsidR="00000000" w:rsidRPr="00AA22CF" w:rsidP="00AA22CF">
            <w:pPr>
              <w:pStyle w:val="List"/>
            </w:pPr>
            <w:r w:rsidRPr="00AA22CF">
              <w:t>2.3</w:t>
            </w:r>
            <w:r w:rsidRPr="00AA22CF">
              <w:tab/>
              <w:t>Cook meat following recipes, workplace procedures and quality assurance requirements</w:t>
            </w:r>
          </w:p>
          <w:p w:rsidR="00000000" w:rsidRPr="00AA22CF" w:rsidP="00AA22CF">
            <w:pPr>
              <w:pStyle w:val="List"/>
            </w:pPr>
            <w:r w:rsidRPr="00AA22CF">
              <w:t>2.4</w:t>
            </w:r>
            <w:r w:rsidRPr="00AA22CF">
              <w:tab/>
              <w:t>Monitor temperatures of meat products during cooking</w:t>
            </w:r>
          </w:p>
          <w:p w:rsidR="00000000" w:rsidRPr="00AA22CF" w:rsidP="00AA22CF">
            <w:pPr>
              <w:pStyle w:val="List"/>
            </w:pPr>
            <w:r w:rsidRPr="00AA22CF">
              <w:t>2.5</w:t>
            </w:r>
            <w:r w:rsidRPr="00AA22CF">
              <w:tab/>
              <w:t>Cool meat product (if required)</w:t>
            </w:r>
          </w:p>
          <w:p w:rsidR="00000000" w:rsidP="00AA22CF">
            <w:pPr>
              <w:pStyle w:val="List"/>
              <w:rPr>
                <w:lang w:val="en-NZ"/>
              </w:rPr>
            </w:pPr>
            <w:r w:rsidRPr="00AA22CF">
              <w:t>2.6</w:t>
            </w:r>
            <w:r w:rsidRPr="00AA22CF">
              <w:tab/>
              <w:t>Monitor and record cooling temperatures of meat product</w:t>
            </w:r>
          </w:p>
        </w:tc>
      </w:tr>
      <w:tr w:rsidTr="00BC600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List"/>
              <w:rPr>
                <w:lang w:val="en-NZ"/>
              </w:rPr>
            </w:pPr>
            <w:r w:rsidRPr="00AA22CF">
              <w:t>3.</w:t>
            </w:r>
            <w:r w:rsidRPr="00AA22CF">
              <w:tab/>
              <w:t>Sto</w:t>
            </w:r>
            <w:r w:rsidRPr="00AA22CF">
              <w:t>re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2CF" w:rsidP="00AA22CF">
            <w:pPr>
              <w:pStyle w:val="List"/>
            </w:pPr>
            <w:r w:rsidRPr="00AA22CF">
              <w:t>3.1</w:t>
            </w:r>
            <w:r w:rsidRPr="00AA22CF">
              <w:tab/>
              <w:t>Store cooked meat product appropriately to avoid cross contamination with raw products</w:t>
            </w:r>
          </w:p>
          <w:p w:rsidR="00000000" w:rsidRPr="00AA22CF" w:rsidP="00AA22CF">
            <w:pPr>
              <w:pStyle w:val="List"/>
            </w:pPr>
            <w:r w:rsidRPr="00AA22CF">
              <w:t>3.2</w:t>
            </w:r>
            <w:r w:rsidRPr="00AA22CF">
              <w:tab/>
              <w:t>Store cooked meat product following workplace health and safety, regulatory and quality assurance requirements</w:t>
            </w:r>
          </w:p>
          <w:p w:rsidR="00000000" w:rsidRPr="00AA22CF" w:rsidP="00AA22CF">
            <w:pPr>
              <w:pStyle w:val="List"/>
            </w:pPr>
            <w:r w:rsidRPr="00AA22CF">
              <w:t>3.3</w:t>
            </w:r>
            <w:r w:rsidRPr="00AA22CF">
              <w:tab/>
              <w:t xml:space="preserve">Monitor temperature of cooked </w:t>
            </w:r>
            <w:r w:rsidRPr="00AA22CF">
              <w:t>meat product during storage</w:t>
            </w:r>
          </w:p>
        </w:tc>
      </w:tr>
    </w:tbl>
    <w:p w:rsidR="00000000" w:rsidRPr="00AA22CF" w:rsidP="00AA22CF">
      <w:pPr>
        <w:pStyle w:val="BodyText"/>
      </w:pPr>
    </w:p>
    <w:p w:rsidR="00000000" w:rsidRPr="00AA22CF" w:rsidP="00AA22CF">
      <w:pPr>
        <w:pStyle w:val="AllowPageBreak"/>
      </w:pPr>
    </w:p>
    <w:p w:rsidR="00000000" w:rsidRPr="00AA22CF" w:rsidP="00AA22CF">
      <w:pPr>
        <w:pStyle w:val="Heading1"/>
      </w:pPr>
      <w:bookmarkStart w:id="6" w:name="O_736554"/>
      <w:bookmarkEnd w:id="6"/>
      <w:r w:rsidRPr="00AA22CF">
        <w:t>Foundation Skills</w:t>
      </w:r>
    </w:p>
    <w:p w:rsidR="00000000" w:rsidRPr="00AA22CF" w:rsidP="00BC6007">
      <w:pPr>
        <w:pStyle w:val="BodyText"/>
      </w:pPr>
      <w:r w:rsidRPr="00AA22CF">
        <w:t>Foundation Skills essential to performance are explicit in the performance criteria of this unit of competency.</w:t>
      </w:r>
    </w:p>
    <w:p w:rsidR="00000000" w:rsidRPr="00AA22CF" w:rsidP="00AA22CF">
      <w:pPr>
        <w:pStyle w:val="Heading1"/>
      </w:pPr>
      <w:bookmarkStart w:id="7" w:name="O_736555"/>
      <w:bookmarkEnd w:id="7"/>
      <w:r w:rsidRPr="00AA22CF">
        <w:t>Range of Conditions</w:t>
      </w:r>
    </w:p>
    <w:p w:rsidR="00000000" w:rsidRPr="00AA22CF" w:rsidP="00AA22CF">
      <w:pPr>
        <w:pStyle w:val="Heading1"/>
      </w:pPr>
      <w:bookmarkStart w:id="8" w:name="O_736556"/>
      <w:bookmarkEnd w:id="8"/>
      <w:r w:rsidRPr="00AA22CF">
        <w:t>Unit Mapping Information</w:t>
      </w:r>
    </w:p>
    <w:p w:rsidR="00000000" w:rsidRPr="00AA22CF" w:rsidP="00BC6007">
      <w:pPr>
        <w:pStyle w:val="BodyText"/>
      </w:pPr>
      <w:r w:rsidRPr="00AA22CF">
        <w:t>New unit.</w:t>
      </w:r>
    </w:p>
    <w:p w:rsidR="00000000" w:rsidRPr="00AA22CF" w:rsidP="00AA22CF">
      <w:pPr>
        <w:pStyle w:val="Heading1"/>
      </w:pPr>
      <w:bookmarkStart w:id="9" w:name="O_736563"/>
      <w:bookmarkEnd w:id="9"/>
      <w:r w:rsidRPr="00AA22CF">
        <w:t>Links</w:t>
      </w:r>
    </w:p>
    <w:p w:rsidR="00000000" w:rsidRPr="00AA22CF" w:rsidP="00BC6007">
      <w:pPr>
        <w:pStyle w:val="BodyText"/>
      </w:pPr>
      <w:r w:rsidRPr="00AA2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475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A22CF" w:rsidP="00BC6007">
      <w:pPr>
        <w:pStyle w:val="BodyText"/>
        <w:sectPr w:rsidSect="00AA22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22CF" w:rsidP="00AA22CF">
      <w:pPr>
        <w:pStyle w:val="SuperHeading"/>
      </w:pPr>
      <w:r w:rsidRPr="00AA22CF">
        <w:t>Assessment Requirements for AM</w:t>
      </w:r>
      <w:r w:rsidRPr="00AA22CF">
        <w:t>PR325 Prepare cooked meat product for retail sale</w:t>
      </w:r>
    </w:p>
    <w:p w:rsidR="00000000" w:rsidRPr="00AA22CF" w:rsidP="00AA22CF">
      <w:pPr>
        <w:pStyle w:val="Heading1"/>
      </w:pPr>
      <w:bookmarkStart w:id="10" w:name="O_736558"/>
      <w:bookmarkEnd w:id="10"/>
      <w:r w:rsidRPr="00AA22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2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TableHeading"/>
              <w:rPr>
                <w:lang w:val="en-NZ"/>
              </w:rPr>
            </w:pPr>
            <w:r w:rsidRPr="00AA22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TableHeading"/>
              <w:rPr>
                <w:lang w:val="en-NZ"/>
              </w:rPr>
            </w:pPr>
            <w:r w:rsidRPr="00AA22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TableHeading"/>
              <w:rPr>
                <w:lang w:val="en-NZ"/>
              </w:rPr>
            </w:pPr>
            <w:r w:rsidRPr="00AA22CF">
              <w:t>Comment</w:t>
            </w:r>
          </w:p>
        </w:tc>
      </w:tr>
      <w:tr w:rsidTr="00AA2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BodyText"/>
              <w:rPr>
                <w:lang w:val="en-NZ"/>
              </w:rPr>
            </w:pPr>
            <w:r w:rsidRPr="00AA22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2CF">
            <w:pPr>
              <w:pStyle w:val="BodyText"/>
              <w:rPr>
                <w:lang w:val="en-NZ"/>
              </w:rPr>
            </w:pPr>
            <w:r w:rsidRPr="00AA22CF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2CF" w:rsidP="00AA22CF">
            <w:pPr>
              <w:pStyle w:val="BodyText"/>
            </w:pPr>
            <w:r w:rsidRPr="00AA22CF">
              <w:t>Initial release</w:t>
            </w:r>
          </w:p>
        </w:tc>
      </w:tr>
    </w:tbl>
    <w:p w:rsidR="00000000" w:rsidRPr="00AA22CF" w:rsidP="00AA22CF">
      <w:pPr>
        <w:pStyle w:val="BodyText"/>
      </w:pPr>
    </w:p>
    <w:p w:rsidR="00000000" w:rsidRPr="00AA22CF" w:rsidP="00AA22CF">
      <w:pPr>
        <w:pStyle w:val="AllowPageBreak"/>
      </w:pPr>
    </w:p>
    <w:p w:rsidR="00000000" w:rsidRPr="00AA22CF" w:rsidP="00AA22CF">
      <w:pPr>
        <w:pStyle w:val="Heading1"/>
      </w:pPr>
      <w:bookmarkStart w:id="11" w:name="O_736559"/>
      <w:bookmarkEnd w:id="11"/>
      <w:r w:rsidRPr="00AA22CF">
        <w:t>Performance Evidence</w:t>
      </w:r>
    </w:p>
    <w:p w:rsidR="00000000" w:rsidRPr="00AA22CF" w:rsidP="00BC6007">
      <w:pPr>
        <w:pStyle w:val="BodyText"/>
      </w:pPr>
      <w:r w:rsidRPr="00AA22CF">
        <w:t>Evidence must demonstrate the candidate’</w:t>
      </w:r>
      <w:r w:rsidRPr="00AA22CF">
        <w:t>s consistency of performance over time at production speed.</w:t>
      </w:r>
    </w:p>
    <w:p w:rsidR="00000000" w:rsidRPr="00AA22CF" w:rsidP="00BC6007">
      <w:pPr>
        <w:pStyle w:val="BodyText"/>
      </w:pPr>
      <w:r w:rsidRPr="00AA22CF">
        <w:t>The candidate must:</w:t>
      </w:r>
    </w:p>
    <w:p w:rsidR="00000000" w:rsidRPr="00AA22CF" w:rsidP="00AA22CF">
      <w:pPr>
        <w:pStyle w:val="ListBullet"/>
      </w:pPr>
      <w:r w:rsidRPr="00AA22CF">
        <w:t>trim and prepare meat product to be cooked to workplace requirements</w:t>
      </w:r>
    </w:p>
    <w:p w:rsidR="00000000" w:rsidRPr="00AA22CF" w:rsidP="00AA22CF">
      <w:pPr>
        <w:pStyle w:val="ListBullet"/>
      </w:pPr>
      <w:r w:rsidRPr="00AA22CF">
        <w:t>follow workplace health and safety, regulatory and hygiene and sanitation requirements for preparing meat</w:t>
      </w:r>
    </w:p>
    <w:p w:rsidR="00000000" w:rsidRPr="00AA22CF" w:rsidP="00AA22CF">
      <w:pPr>
        <w:pStyle w:val="ListBullet"/>
      </w:pPr>
      <w:r w:rsidRPr="00AA22CF">
        <w:t>follow workplace recipes and procedures for preparing meat to be cooked</w:t>
      </w:r>
    </w:p>
    <w:p w:rsidR="00000000" w:rsidRPr="00AA22CF" w:rsidP="00AA22CF">
      <w:pPr>
        <w:pStyle w:val="ListBullet"/>
      </w:pPr>
      <w:r w:rsidRPr="00AA22CF">
        <w:t>identify sub-standard or contaminated meat product during preparation</w:t>
      </w:r>
    </w:p>
    <w:p w:rsidR="00000000" w:rsidRPr="00AA22CF" w:rsidP="00AA22CF">
      <w:pPr>
        <w:pStyle w:val="ListBullet"/>
      </w:pPr>
      <w:r w:rsidRPr="00AA22CF">
        <w:t>take corrective action if sub-standard or contaminated product is identified</w:t>
      </w:r>
    </w:p>
    <w:p w:rsidR="00000000" w:rsidRPr="00AA22CF" w:rsidP="00AA22CF">
      <w:pPr>
        <w:pStyle w:val="ListBullet"/>
      </w:pPr>
      <w:r w:rsidRPr="00AA22CF">
        <w:t>identify the most appropriate cooking methods for meat products</w:t>
      </w:r>
    </w:p>
    <w:p w:rsidR="00000000" w:rsidRPr="00AA22CF" w:rsidP="00AA22CF">
      <w:pPr>
        <w:pStyle w:val="ListBullet"/>
      </w:pPr>
      <w:r w:rsidRPr="00AA22CF">
        <w:t>select appropriate cooking equipment</w:t>
      </w:r>
    </w:p>
    <w:p w:rsidR="00000000" w:rsidRPr="00AA22CF" w:rsidP="00AA22CF">
      <w:pPr>
        <w:pStyle w:val="ListBullet"/>
      </w:pPr>
      <w:r w:rsidRPr="00AA22CF">
        <w:t>calculate required weights and quantities</w:t>
      </w:r>
    </w:p>
    <w:p w:rsidR="00000000" w:rsidRPr="00AA22CF" w:rsidP="00AA22CF">
      <w:pPr>
        <w:pStyle w:val="ListBullet"/>
      </w:pPr>
      <w:r w:rsidRPr="00AA22CF">
        <w:t>follow recipes accurately</w:t>
      </w:r>
    </w:p>
    <w:p w:rsidR="00000000" w:rsidRPr="00AA22CF" w:rsidP="00AA22CF">
      <w:pPr>
        <w:pStyle w:val="ListBullet"/>
      </w:pPr>
      <w:r w:rsidRPr="00AA22CF">
        <w:t>apply hygiene and safety principles and procedures during the cooking process</w:t>
      </w:r>
    </w:p>
    <w:p w:rsidR="00000000" w:rsidRPr="00AA22CF" w:rsidP="00AA22CF">
      <w:pPr>
        <w:pStyle w:val="ListBullet"/>
      </w:pPr>
      <w:r w:rsidRPr="00AA22CF">
        <w:t>follow sa</w:t>
      </w:r>
      <w:r w:rsidRPr="00AA22CF">
        <w:t>fe work practices, particularly in relation to bending, lifting and using cutting implements, appliances, heated surfaces and other equipment which carry a risk of burns</w:t>
      </w:r>
    </w:p>
    <w:p w:rsidR="00000000" w:rsidRPr="00AA22CF" w:rsidP="00AA22CF">
      <w:pPr>
        <w:pStyle w:val="ListBullet"/>
      </w:pPr>
      <w:r w:rsidRPr="00AA22CF">
        <w:t>seek advice from appropriate sources when working with new products/equipment</w:t>
      </w:r>
    </w:p>
    <w:p w:rsidR="00000000" w:rsidRPr="00AA22CF" w:rsidP="00AA22CF">
      <w:pPr>
        <w:pStyle w:val="ListBullet"/>
      </w:pPr>
      <w:r w:rsidRPr="00AA22CF">
        <w:t>report e</w:t>
      </w:r>
      <w:r w:rsidRPr="00AA22CF">
        <w:t>quipment faults, either verbally or in writing according to workplace requirements</w:t>
      </w:r>
    </w:p>
    <w:p w:rsidR="00000000" w:rsidRPr="00AA22CF" w:rsidP="00AA22CF">
      <w:pPr>
        <w:pStyle w:val="ListBullet"/>
      </w:pPr>
      <w:r w:rsidRPr="00AA22CF">
        <w:t>monitor and record temperature of product throughout the cooking process</w:t>
      </w:r>
    </w:p>
    <w:p w:rsidR="00000000" w:rsidRPr="00AA22CF" w:rsidP="00AA22CF">
      <w:pPr>
        <w:pStyle w:val="ListBullet"/>
      </w:pPr>
      <w:r w:rsidRPr="00AA22CF">
        <w:t xml:space="preserve">store meat product appropriately </w:t>
      </w:r>
    </w:p>
    <w:p w:rsidR="00000000" w:rsidRPr="00AA22CF" w:rsidP="00AA22CF">
      <w:pPr>
        <w:pStyle w:val="ListBullet"/>
      </w:pPr>
      <w:r w:rsidRPr="00AA22CF">
        <w:t>apply relevant workplace health and safety, regulatory and workpla</w:t>
      </w:r>
      <w:r w:rsidRPr="00AA22CF">
        <w:t>ce requirements</w:t>
      </w:r>
    </w:p>
    <w:p w:rsidR="00000000" w:rsidRPr="00AA22CF" w:rsidP="00AA22CF">
      <w:pPr>
        <w:pStyle w:val="ListBullet"/>
      </w:pPr>
      <w:r w:rsidRPr="00AA22CF">
        <w:t>use mathematical skills relevant to the task</w:t>
      </w:r>
    </w:p>
    <w:p w:rsidR="00000000" w:rsidRPr="00AA22CF" w:rsidP="00AA22CF">
      <w:pPr>
        <w:pStyle w:val="ListBullet"/>
      </w:pPr>
      <w:r w:rsidRPr="00AA22CF">
        <w:t>use relevant communication skills</w:t>
      </w:r>
    </w:p>
    <w:p w:rsidR="00000000" w:rsidRPr="00AA22CF" w:rsidP="00AA22CF">
      <w:pPr>
        <w:pStyle w:val="AllowPageBreak"/>
      </w:pPr>
    </w:p>
    <w:p w:rsidR="00000000" w:rsidRPr="00AA22CF" w:rsidP="00AA22CF">
      <w:pPr>
        <w:pStyle w:val="Heading1"/>
      </w:pPr>
      <w:bookmarkStart w:id="12" w:name="O_736560"/>
      <w:bookmarkEnd w:id="12"/>
      <w:r w:rsidRPr="00AA22CF">
        <w:t>Knowledge Evidence</w:t>
      </w:r>
    </w:p>
    <w:p w:rsidR="00000000" w:rsidRPr="00AA22CF" w:rsidP="00BC6007">
      <w:pPr>
        <w:pStyle w:val="BodyText"/>
      </w:pPr>
      <w:r w:rsidRPr="00AA22CF">
        <w:t>The candidate must demonstrate a factual, technical, procedural and theoretical knowledge of:</w:t>
      </w:r>
    </w:p>
    <w:p w:rsidR="00000000" w:rsidRPr="00AA22CF" w:rsidP="00AA22CF">
      <w:pPr>
        <w:pStyle w:val="ListBullet"/>
      </w:pPr>
      <w:r w:rsidRPr="00AA22CF">
        <w:t>workplace health and safety, a</w:t>
      </w:r>
      <w:r w:rsidRPr="00AA22CF">
        <w:t>nd regulatory requirements for cooked meat products</w:t>
      </w:r>
    </w:p>
    <w:p w:rsidR="00000000" w:rsidRPr="00AA22CF" w:rsidP="00AA22CF">
      <w:pPr>
        <w:pStyle w:val="ListBullet"/>
      </w:pPr>
      <w:r w:rsidRPr="00AA22CF">
        <w:t>workplace procedures for cooking meat products</w:t>
      </w:r>
    </w:p>
    <w:p w:rsidR="00000000" w:rsidRPr="00AA22CF" w:rsidP="00AA22CF">
      <w:pPr>
        <w:pStyle w:val="ListBullet"/>
      </w:pPr>
      <w:r w:rsidRPr="00AA22CF">
        <w:t>temperature requirements for cooking meat products to meet regulatory and quality assurance requirements</w:t>
      </w:r>
    </w:p>
    <w:p w:rsidR="00000000" w:rsidRPr="00AA22CF" w:rsidP="00AA22CF">
      <w:pPr>
        <w:pStyle w:val="ListBullet"/>
      </w:pPr>
      <w:r w:rsidRPr="00AA22CF">
        <w:t>use and characteristics of a range of equipment used for the required methods of meat cookery</w:t>
      </w:r>
    </w:p>
    <w:p w:rsidR="00000000" w:rsidRPr="00AA22CF" w:rsidP="00AA22CF">
      <w:pPr>
        <w:pStyle w:val="ListBullet"/>
      </w:pPr>
      <w:r w:rsidRPr="00AA22CF">
        <w:t>regulatory requirements for the storage of cooked, ready to eat and cook and cool meat products</w:t>
      </w:r>
    </w:p>
    <w:p w:rsidR="00000000" w:rsidRPr="00AA22CF" w:rsidP="00AA22CF">
      <w:pPr>
        <w:pStyle w:val="ListBullet"/>
      </w:pPr>
      <w:r w:rsidRPr="00AA22CF">
        <w:t>storage life of cooked meat products</w:t>
      </w:r>
    </w:p>
    <w:p w:rsidR="00000000" w:rsidRPr="00AA22CF" w:rsidP="00AA22CF">
      <w:pPr>
        <w:pStyle w:val="ListBullet"/>
      </w:pPr>
      <w:r w:rsidRPr="00AA22CF">
        <w:t>effects of different ingredie</w:t>
      </w:r>
      <w:r w:rsidRPr="00AA22CF">
        <w:t>nts on storage life of cooked meat products</w:t>
      </w:r>
    </w:p>
    <w:p w:rsidR="00000000" w:rsidRPr="00AA22CF" w:rsidP="00AA22CF">
      <w:pPr>
        <w:pStyle w:val="AllowPageBreak"/>
      </w:pPr>
    </w:p>
    <w:p w:rsidR="00000000" w:rsidRPr="00AA22CF" w:rsidP="00AA22CF">
      <w:pPr>
        <w:pStyle w:val="Heading1"/>
      </w:pPr>
      <w:bookmarkStart w:id="13" w:name="O_736561"/>
      <w:bookmarkEnd w:id="13"/>
      <w:r w:rsidRPr="00AA22CF">
        <w:t>Assessment Conditions</w:t>
      </w:r>
    </w:p>
    <w:p w:rsidR="00000000" w:rsidRPr="00AA22CF" w:rsidP="00BC6007">
      <w:pPr>
        <w:pStyle w:val="BodyText"/>
      </w:pPr>
      <w:r w:rsidRPr="00AA22CF">
        <w:t>Competency must be demonstrated over time and under typical operating and production conditions for the enterprise.</w:t>
      </w:r>
    </w:p>
    <w:p w:rsidR="00000000" w:rsidRPr="00AA22CF" w:rsidP="00BC6007">
      <w:pPr>
        <w:pStyle w:val="BodyText"/>
      </w:pPr>
      <w:r w:rsidRPr="00AA22CF">
        <w:t>Assessment must occur in the workplace under normal ente</w:t>
      </w:r>
      <w:r w:rsidRPr="00AA22CF">
        <w:t>rprise conditions or in a simulated environment.</w:t>
      </w:r>
    </w:p>
    <w:p w:rsidR="00000000" w:rsidRPr="00AA22CF" w:rsidP="00BC6007">
      <w:pPr>
        <w:pStyle w:val="BodyText"/>
      </w:pPr>
      <w:r w:rsidRPr="00AA22CF">
        <w:t>The following three forms of assessment must be used:</w:t>
      </w:r>
    </w:p>
    <w:p w:rsidR="00000000" w:rsidRPr="00AA22CF" w:rsidP="00AA22CF">
      <w:pPr>
        <w:pStyle w:val="ListBullet"/>
      </w:pPr>
      <w:r w:rsidRPr="00AA22CF">
        <w:t>quiz of underpinning knowledge</w:t>
      </w:r>
    </w:p>
    <w:p w:rsidR="00000000" w:rsidRPr="00AA22CF" w:rsidP="00AA22CF">
      <w:pPr>
        <w:pStyle w:val="ListBullet"/>
      </w:pPr>
      <w:r w:rsidRPr="00AA22CF">
        <w:t>verified work log or diary</w:t>
      </w:r>
    </w:p>
    <w:p w:rsidR="00000000" w:rsidRPr="00AA22CF" w:rsidP="00AA22CF">
      <w:pPr>
        <w:pStyle w:val="ListBullet"/>
      </w:pPr>
      <w:r w:rsidRPr="00AA22CF">
        <w:t>workplace referee or third-party report of performance over time</w:t>
      </w:r>
    </w:p>
    <w:p w:rsidR="00000000" w:rsidRPr="00AA22CF" w:rsidP="00AA22CF">
      <w:pPr>
        <w:pStyle w:val="BodyText"/>
      </w:pPr>
    </w:p>
    <w:p w:rsidR="00000000" w:rsidRPr="00AA22CF" w:rsidP="00BC6007">
      <w:pPr>
        <w:pStyle w:val="BodyText"/>
      </w:pPr>
      <w:r w:rsidRPr="00AA22CF">
        <w:t>Assessors must satisfy curr</w:t>
      </w:r>
      <w:r w:rsidRPr="00AA22CF">
        <w:t>ent standards for RTOs.</w:t>
      </w:r>
    </w:p>
    <w:p w:rsidR="00000000" w:rsidRPr="00AA22CF" w:rsidP="00AA22CF">
      <w:pPr>
        <w:pStyle w:val="Heading1"/>
      </w:pPr>
      <w:bookmarkStart w:id="14" w:name="O_736564"/>
      <w:bookmarkEnd w:id="14"/>
      <w:r w:rsidRPr="00AA22CF">
        <w:t>Links</w:t>
      </w:r>
    </w:p>
    <w:p w:rsidR="00000000" w:rsidRPr="00AA22CF" w:rsidP="00BC6007">
      <w:pPr>
        <w:pStyle w:val="BodyText"/>
      </w:pPr>
      <w:r w:rsidRPr="00AA2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475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A22CF" w:rsidP="00AA22CF"/>
    <w:sectPr w:rsidSect="00AA22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CF" w:rsidRPr="00BC6007" w:rsidP="00BC6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07" w:rsidP="00AA2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007" w:rsidP="00AA2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6007" w:rsidP="00AA22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CF" w:rsidP="00AA2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6007">
      <w:t>Approved</w:t>
    </w:r>
    <w:r w:rsidR="00BC60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60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6007">
      <w:rPr>
        <w:noProof/>
      </w:rPr>
      <w:t>4</w:t>
    </w:r>
    <w:r>
      <w:rPr>
        <w:noProof/>
      </w:rPr>
      <w:fldChar w:fldCharType="end"/>
    </w:r>
  </w:p>
  <w:p w:rsidR="00AA22CF" w:rsidP="00AA2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60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6007">
      <w:t>Skills Insight</w:t>
    </w:r>
    <w:r w:rsidR="00BC6007">
      <w:fldChar w:fldCharType="end"/>
    </w:r>
  </w:p>
  <w:p w:rsidR="00AA22CF" w:rsidP="00AA2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2CF" w:rsidRPr="00BC6007" w:rsidP="00BC60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07" w:rsidRPr="002D2AF8" w:rsidP="00AA2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AMPR325 Prepare cooked meat product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6007" w:rsidP="00AA22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CF" w:rsidRPr="002D2AF8" w:rsidP="00AA2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6007">
      <w:t>AMPR325 Prepare cooked meat product for retail sale</w:t>
    </w:r>
    <w:r w:rsidR="00BC60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6007">
      <w:rPr>
        <w:noProof/>
      </w:rPr>
      <w:t>2 March 2025</w:t>
    </w:r>
    <w:r>
      <w:fldChar w:fldCharType="end"/>
    </w:r>
  </w:p>
  <w:p w:rsidR="00AA22CF" w:rsidP="00AA2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522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70B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2CF"/>
  </w:style>
  <w:style w:type="character" w:customStyle="1" w:styleId="Heading1Char">
    <w:name w:val="Heading 1 Char"/>
    <w:basedOn w:val="DefaultParagraphFont"/>
    <w:link w:val="Heading1"/>
    <w:rsid w:val="00AA2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2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22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22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A2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22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2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2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2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22CF"/>
    <w:rPr>
      <w:b/>
      <w:spacing w:val="0"/>
    </w:rPr>
  </w:style>
  <w:style w:type="paragraph" w:customStyle="1" w:styleId="SuperTitle">
    <w:name w:val="SuperTitle"/>
    <w:basedOn w:val="Title"/>
    <w:rsid w:val="00AA2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2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2CF"/>
    <w:rPr>
      <w:i/>
    </w:rPr>
  </w:style>
  <w:style w:type="paragraph" w:styleId="Caption">
    <w:name w:val="caption"/>
    <w:basedOn w:val="BodyText"/>
    <w:next w:val="Normal"/>
    <w:qFormat/>
    <w:rsid w:val="00AA2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2CF"/>
  </w:style>
  <w:style w:type="paragraph" w:styleId="TableofFigures">
    <w:name w:val="table of figures"/>
    <w:basedOn w:val="Normal"/>
    <w:next w:val="Normal"/>
    <w:semiHidden/>
    <w:rsid w:val="00AA2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2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22CF"/>
    <w:rPr>
      <w:rFonts w:ascii="Wingdings" w:hAnsi="Wingdings"/>
    </w:rPr>
  </w:style>
  <w:style w:type="character" w:customStyle="1" w:styleId="HotSpot">
    <w:name w:val="HotSpot"/>
    <w:rsid w:val="00AA22CF"/>
    <w:rPr>
      <w:color w:val="0033CC"/>
      <w:u w:val="none"/>
    </w:rPr>
  </w:style>
  <w:style w:type="paragraph" w:customStyle="1" w:styleId="BodyTextRight">
    <w:name w:val="Body Text Right"/>
    <w:basedOn w:val="BodyText"/>
    <w:rsid w:val="00AA2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2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2CF"/>
    <w:rPr>
      <w:sz w:val="32"/>
    </w:rPr>
  </w:style>
  <w:style w:type="paragraph" w:customStyle="1" w:styleId="HeadingProcedure">
    <w:name w:val="Heading Procedure"/>
    <w:basedOn w:val="HeadingBase"/>
    <w:next w:val="Normal"/>
    <w:rsid w:val="00AA2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2CF"/>
    <w:pPr>
      <w:spacing w:before="60" w:after="60"/>
    </w:pPr>
  </w:style>
  <w:style w:type="paragraph" w:styleId="ListContinue">
    <w:name w:val="List Continue"/>
    <w:basedOn w:val="List"/>
    <w:rsid w:val="00AA22CF"/>
    <w:pPr>
      <w:ind w:firstLine="0"/>
    </w:pPr>
  </w:style>
  <w:style w:type="paragraph" w:customStyle="1" w:styleId="ListNote">
    <w:name w:val="List Note"/>
    <w:basedOn w:val="List"/>
    <w:rsid w:val="00AA2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2CF"/>
    <w:rPr>
      <w:rFonts w:ascii="Courier New" w:hAnsi="Courier New"/>
    </w:rPr>
  </w:style>
  <w:style w:type="paragraph" w:customStyle="1" w:styleId="NoteBullet">
    <w:name w:val="Note Bullet"/>
    <w:basedOn w:val="Note"/>
    <w:rsid w:val="00AA2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2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2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2CF"/>
    <w:rPr>
      <w:b/>
      <w:smallCaps/>
    </w:rPr>
  </w:style>
  <w:style w:type="paragraph" w:customStyle="1" w:styleId="TableListNumber">
    <w:name w:val="Table List Number"/>
    <w:basedOn w:val="ListNumber"/>
    <w:rsid w:val="00AA2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2CF"/>
    <w:pPr>
      <w:numPr>
        <w:numId w:val="8"/>
      </w:numPr>
    </w:pPr>
  </w:style>
  <w:style w:type="paragraph" w:customStyle="1" w:styleId="ListAlpha2">
    <w:name w:val="List Alpha 2"/>
    <w:basedOn w:val="List2"/>
    <w:rsid w:val="00AA22CF"/>
    <w:pPr>
      <w:numPr>
        <w:numId w:val="7"/>
      </w:numPr>
    </w:pPr>
  </w:style>
  <w:style w:type="paragraph" w:styleId="List2">
    <w:name w:val="List 2"/>
    <w:basedOn w:val="BodyText"/>
    <w:rsid w:val="00AA2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2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2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22CF"/>
    <w:pPr>
      <w:numPr>
        <w:numId w:val="3"/>
      </w:numPr>
    </w:pPr>
  </w:style>
  <w:style w:type="paragraph" w:styleId="ListContinue2">
    <w:name w:val="List Continue 2"/>
    <w:basedOn w:val="List2"/>
    <w:rsid w:val="00AA22CF"/>
    <w:pPr>
      <w:ind w:firstLine="0"/>
    </w:pPr>
  </w:style>
  <w:style w:type="paragraph" w:styleId="ListContinue3">
    <w:name w:val="List Continue 3"/>
    <w:basedOn w:val="List3"/>
    <w:rsid w:val="00AA22CF"/>
    <w:pPr>
      <w:ind w:left="1021" w:firstLine="0"/>
    </w:pPr>
  </w:style>
  <w:style w:type="paragraph" w:styleId="ListContinue4">
    <w:name w:val="List Continue 4"/>
    <w:basedOn w:val="List4"/>
    <w:rsid w:val="00AA22CF"/>
    <w:pPr>
      <w:ind w:firstLine="0"/>
    </w:pPr>
  </w:style>
  <w:style w:type="paragraph" w:styleId="ListContinue5">
    <w:name w:val="List Continue 5"/>
    <w:basedOn w:val="List5"/>
    <w:rsid w:val="00AA22CF"/>
    <w:pPr>
      <w:ind w:firstLine="0"/>
    </w:pPr>
  </w:style>
  <w:style w:type="paragraph" w:styleId="ListNumber3">
    <w:name w:val="List Number 3"/>
    <w:basedOn w:val="List3"/>
    <w:rsid w:val="00AA22CF"/>
    <w:pPr>
      <w:numPr>
        <w:numId w:val="4"/>
      </w:numPr>
    </w:pPr>
  </w:style>
  <w:style w:type="paragraph" w:styleId="ListNumber4">
    <w:name w:val="List Number 4"/>
    <w:basedOn w:val="List4"/>
    <w:rsid w:val="00AA22CF"/>
    <w:pPr>
      <w:numPr>
        <w:numId w:val="5"/>
      </w:numPr>
    </w:pPr>
  </w:style>
  <w:style w:type="paragraph" w:styleId="ListNumber5">
    <w:name w:val="List Number 5"/>
    <w:basedOn w:val="List5"/>
    <w:rsid w:val="00AA22CF"/>
    <w:pPr>
      <w:numPr>
        <w:numId w:val="6"/>
      </w:numPr>
    </w:pPr>
  </w:style>
  <w:style w:type="paragraph" w:styleId="BlockText">
    <w:name w:val="Block Text"/>
    <w:basedOn w:val="Normal"/>
    <w:rsid w:val="00AA2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2CF"/>
    <w:rPr>
      <w:sz w:val="16"/>
      <w:vertAlign w:val="superscript"/>
    </w:rPr>
  </w:style>
  <w:style w:type="character" w:customStyle="1" w:styleId="Symbols">
    <w:name w:val="Symbols"/>
    <w:basedOn w:val="DefaultParagraphFont"/>
    <w:rsid w:val="00AA22CF"/>
    <w:rPr>
      <w:rFonts w:ascii="Symbol" w:hAnsi="Symbol"/>
    </w:rPr>
  </w:style>
  <w:style w:type="character" w:customStyle="1" w:styleId="MenuOptions">
    <w:name w:val="Menu Options"/>
    <w:basedOn w:val="DefaultParagraphFont"/>
    <w:rsid w:val="00AA2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2CF"/>
    <w:rPr>
      <w:b/>
    </w:rPr>
  </w:style>
  <w:style w:type="character" w:customStyle="1" w:styleId="Underlined">
    <w:name w:val="Underlined"/>
    <w:basedOn w:val="DefaultParagraphFont"/>
    <w:rsid w:val="00AA22CF"/>
    <w:rPr>
      <w:u w:val="single"/>
    </w:rPr>
  </w:style>
  <w:style w:type="paragraph" w:customStyle="1" w:styleId="TableBodyTextRight">
    <w:name w:val="Table Body Text Right"/>
    <w:basedOn w:val="TableBodyText"/>
    <w:rsid w:val="00AA2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2CF"/>
    <w:rPr>
      <w:sz w:val="18"/>
    </w:rPr>
  </w:style>
  <w:style w:type="paragraph" w:customStyle="1" w:styleId="BodySmallRight">
    <w:name w:val="Body Small Right"/>
    <w:basedOn w:val="BodyTextRight"/>
    <w:rsid w:val="00AA22CF"/>
    <w:rPr>
      <w:sz w:val="18"/>
      <w:szCs w:val="18"/>
    </w:rPr>
  </w:style>
  <w:style w:type="paragraph" w:customStyle="1" w:styleId="MarginEdition">
    <w:name w:val="Margin Edition"/>
    <w:basedOn w:val="MarginNote"/>
    <w:rsid w:val="00AA2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2CF"/>
    <w:rPr>
      <w:sz w:val="2"/>
      <w:szCs w:val="2"/>
    </w:rPr>
  </w:style>
  <w:style w:type="character" w:customStyle="1" w:styleId="Small">
    <w:name w:val="Small"/>
    <w:basedOn w:val="DefaultParagraphFont"/>
    <w:rsid w:val="00AA22CF"/>
    <w:rPr>
      <w:sz w:val="16"/>
    </w:rPr>
  </w:style>
  <w:style w:type="paragraph" w:customStyle="1" w:styleId="WideTable">
    <w:name w:val="Wide Table"/>
    <w:basedOn w:val="Normal"/>
    <w:rsid w:val="00AA2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2CF"/>
  </w:style>
  <w:style w:type="paragraph" w:styleId="Quote">
    <w:name w:val="Quote"/>
    <w:basedOn w:val="Heading1"/>
    <w:link w:val="QuoteChar"/>
    <w:qFormat/>
    <w:rsid w:val="00AA2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2CF"/>
    <w:pPr>
      <w:pageBreakBefore/>
    </w:pPr>
  </w:style>
  <w:style w:type="paragraph" w:customStyle="1" w:styleId="Border">
    <w:name w:val="Border"/>
    <w:basedOn w:val="Normal"/>
    <w:qFormat/>
    <w:rsid w:val="00AA2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2CF"/>
    <w:rPr>
      <w:u w:val="single"/>
    </w:rPr>
  </w:style>
  <w:style w:type="character" w:customStyle="1" w:styleId="BoldandItalics">
    <w:name w:val="Bold and Italics"/>
    <w:qFormat/>
    <w:rsid w:val="00AA22CF"/>
    <w:rPr>
      <w:b/>
      <w:i/>
      <w:u w:val="none"/>
    </w:rPr>
  </w:style>
  <w:style w:type="paragraph" w:styleId="BalloonText">
    <w:name w:val="Balloon Text"/>
    <w:basedOn w:val="Normal"/>
    <w:link w:val="BalloonTextChar"/>
    <w:rsid w:val="00AA2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2CF"/>
    <w:pPr>
      <w:spacing w:before="0" w:after="0"/>
    </w:pPr>
  </w:style>
  <w:style w:type="paragraph" w:customStyle="1" w:styleId="BodyTextBold">
    <w:name w:val="Body Text Bold"/>
    <w:basedOn w:val="BodyText"/>
    <w:qFormat/>
    <w:rsid w:val="00AA22CF"/>
    <w:rPr>
      <w:b/>
    </w:rPr>
  </w:style>
  <w:style w:type="character" w:styleId="Hyperlink">
    <w:name w:val="Hyperlink"/>
    <w:basedOn w:val="DefaultParagraphFont"/>
    <w:uiPriority w:val="99"/>
    <w:unhideWhenUsed/>
    <w:rsid w:val="00BC60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4953</Characters>
  <Application>Microsoft Office Word</Application>
  <DocSecurity>0</DocSecurity>
  <Lines>159</Lines>
  <Paragraphs>114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AMPR325 Prepare cooked meat product for retail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