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DEE" w:rsidP="00CB6D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AMPR324 Break large stock carcases for retail sale</w:t>
      </w:r>
      <w:r>
        <w:fldChar w:fldCharType="end"/>
      </w:r>
    </w:p>
    <w:p w:rsidR="00CB6DEE" w:rsidP="00CB6DEE">
      <w:pPr>
        <w:pStyle w:val="Version"/>
        <w:sectPr w:rsidSect="00C07D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7DCF" w:rsidP="00C07DCF">
      <w:pPr>
        <w:pStyle w:val="SuperHeading"/>
      </w:pPr>
      <w:r w:rsidRPr="00C07DCF">
        <w:t>Assessment Re</w:t>
      </w:r>
      <w:r w:rsidRPr="00C07DCF">
        <w:t>quirements for AMPR324 Break large stock carcases for retail sale</w:t>
      </w:r>
    </w:p>
    <w:p w:rsidR="00000000" w:rsidRPr="00C07DCF" w:rsidP="00C07DCF">
      <w:pPr>
        <w:pStyle w:val="Heading1"/>
      </w:pPr>
      <w:bookmarkStart w:id="1" w:name="O_964000"/>
      <w:bookmarkEnd w:id="1"/>
      <w:r w:rsidRPr="00C07D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07D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DCF" w:rsidP="00C07DCF">
            <w:pPr>
              <w:pStyle w:val="BodyText"/>
            </w:pPr>
            <w:r w:rsidRPr="00C07DC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DCF">
            <w:pPr>
              <w:pStyle w:val="BodyText"/>
              <w:rPr>
                <w:lang w:val="en-NZ"/>
              </w:rPr>
            </w:pPr>
            <w:r w:rsidRPr="00C07DCF">
              <w:rPr>
                <w:rStyle w:val="SpecialBold"/>
              </w:rPr>
              <w:t>Comments</w:t>
            </w:r>
          </w:p>
        </w:tc>
      </w:tr>
      <w:tr w:rsidTr="00C07D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DCF">
            <w:pPr>
              <w:pStyle w:val="BodyText"/>
              <w:rPr>
                <w:lang w:val="en-NZ"/>
              </w:rPr>
            </w:pPr>
            <w:r w:rsidRPr="00C07DC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DCF">
            <w:pPr>
              <w:pStyle w:val="BodyText"/>
              <w:rPr>
                <w:lang w:val="en-NZ"/>
              </w:rPr>
            </w:pPr>
            <w:r w:rsidRPr="00C07DCF">
              <w:t>This version released with AMP Australian Meat Processing Training Package Version 3.0.</w:t>
            </w:r>
          </w:p>
        </w:tc>
      </w:tr>
      <w:tr w:rsidTr="00C07D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DCF">
            <w:pPr>
              <w:pStyle w:val="BodyText"/>
              <w:rPr>
                <w:lang w:val="en-NZ"/>
              </w:rPr>
            </w:pPr>
            <w:r w:rsidRPr="00C07D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DCF" w:rsidP="00C07DCF">
            <w:pPr>
              <w:pStyle w:val="BodyText"/>
            </w:pPr>
            <w:r w:rsidRPr="00C07DCF">
              <w:t>This version released with AMP Australian Meat Processing Training Package Version 1.0.</w:t>
            </w:r>
          </w:p>
        </w:tc>
      </w:tr>
    </w:tbl>
    <w:p w:rsidR="00000000" w:rsidRPr="00C07DCF" w:rsidP="00C07DCF">
      <w:pPr>
        <w:pStyle w:val="BodyText"/>
      </w:pPr>
    </w:p>
    <w:p w:rsidR="00000000" w:rsidRPr="00C07DCF" w:rsidP="00C07DCF">
      <w:pPr>
        <w:pStyle w:val="AllowPageBreak"/>
      </w:pPr>
    </w:p>
    <w:p w:rsidR="00000000" w:rsidRPr="00C07DCF" w:rsidP="00C07DCF">
      <w:pPr>
        <w:pStyle w:val="Heading1"/>
      </w:pPr>
      <w:bookmarkStart w:id="2" w:name="O_963999"/>
      <w:bookmarkEnd w:id="2"/>
      <w:r w:rsidRPr="00C07DCF">
        <w:t>Performance Evidence</w:t>
      </w:r>
    </w:p>
    <w:p w:rsidR="00000000" w:rsidRPr="00C07DCF" w:rsidP="00CB6DEE">
      <w:pPr>
        <w:pStyle w:val="BodyText"/>
      </w:pPr>
      <w:r w:rsidRPr="00C07DCF">
        <w:t>The candidate must be able to demonstrate:</w:t>
      </w:r>
    </w:p>
    <w:p w:rsidR="00000000" w:rsidRPr="00C07DCF" w:rsidP="00C07DCF">
      <w:pPr>
        <w:pStyle w:val="ListBullet"/>
      </w:pPr>
      <w:r w:rsidRPr="00C07DCF">
        <w:t>breaking carcase into primal cuts for one large stock species</w:t>
      </w:r>
    </w:p>
    <w:p w:rsidR="00000000" w:rsidRPr="00C07DCF" w:rsidP="00C07DCF">
      <w:pPr>
        <w:pStyle w:val="ListBullet"/>
      </w:pPr>
      <w:r w:rsidRPr="00C07DCF">
        <w:t>identifying primary cut specifications for one large stock species</w:t>
      </w:r>
    </w:p>
    <w:p w:rsidR="00000000" w:rsidRPr="00C07DCF" w:rsidP="00C07DCF">
      <w:pPr>
        <w:pStyle w:val="ListBullet"/>
      </w:pPr>
      <w:r w:rsidRPr="00C07DCF">
        <w:t>using knife skills to enterprise speed and requirements.</w:t>
      </w:r>
    </w:p>
    <w:p w:rsidR="00000000" w:rsidRPr="00C07DCF" w:rsidP="00C07DCF">
      <w:pPr>
        <w:pStyle w:val="BodyText"/>
      </w:pPr>
    </w:p>
    <w:p w:rsidR="00000000" w:rsidRPr="00C07DCF" w:rsidP="00CB6DEE">
      <w:pPr>
        <w:pStyle w:val="BodyText"/>
      </w:pPr>
      <w:r w:rsidRPr="00C07DCF">
        <w:t xml:space="preserve">The candidate must: </w:t>
      </w:r>
    </w:p>
    <w:p w:rsidR="00000000" w:rsidRPr="00C07DCF" w:rsidP="00C07DCF">
      <w:pPr>
        <w:pStyle w:val="ListBullet"/>
      </w:pPr>
      <w:r w:rsidRPr="00C07DCF">
        <w:t>demonstrate safe manual-handling techniques</w:t>
      </w:r>
    </w:p>
    <w:p w:rsidR="00000000" w:rsidRPr="00C07DCF" w:rsidP="00C07DCF">
      <w:pPr>
        <w:pStyle w:val="ListBullet"/>
      </w:pPr>
      <w:r w:rsidRPr="00C07DCF">
        <w:t>break carcase into primal cuts for one large stock species.</w:t>
      </w:r>
    </w:p>
    <w:p w:rsidR="00000000" w:rsidRPr="00C07DCF" w:rsidP="00C07DCF">
      <w:pPr>
        <w:pStyle w:val="ListBullet"/>
      </w:pPr>
      <w:r w:rsidRPr="00C07DCF">
        <w:t>ident</w:t>
      </w:r>
      <w:r w:rsidRPr="00C07DCF">
        <w:t>ify primary cut specifications for one large stock species</w:t>
      </w:r>
    </w:p>
    <w:p w:rsidR="00000000" w:rsidRPr="00C07DCF" w:rsidP="00C07DCF">
      <w:pPr>
        <w:pStyle w:val="ListBullet"/>
      </w:pPr>
      <w:r w:rsidRPr="00C07DCF">
        <w:t>apply relevant communication skills</w:t>
      </w:r>
    </w:p>
    <w:p w:rsidR="00000000" w:rsidRPr="00C07DCF" w:rsidP="00C07DCF">
      <w:pPr>
        <w:pStyle w:val="ListBullet"/>
      </w:pPr>
      <w:r w:rsidRPr="00C07DCF">
        <w:t>identify contaminated product and take the appropriate corrective action according to workplace requirements</w:t>
      </w:r>
    </w:p>
    <w:p w:rsidR="00000000" w:rsidRPr="00C07DCF" w:rsidP="00C07DCF">
      <w:pPr>
        <w:pStyle w:val="ListBullet"/>
      </w:pPr>
      <w:r w:rsidRPr="00C07DCF">
        <w:t>sanitise equipment according to workplace requiremen</w:t>
      </w:r>
      <w:r w:rsidRPr="00C07DCF">
        <w:t>ts</w:t>
      </w:r>
    </w:p>
    <w:p w:rsidR="00000000" w:rsidRPr="00C07DCF" w:rsidP="00C07DCF">
      <w:pPr>
        <w:pStyle w:val="ListBullet"/>
      </w:pPr>
      <w:r w:rsidRPr="00C07DCF">
        <w:t>apply relevant regulatory requirements.</w:t>
      </w:r>
    </w:p>
    <w:p w:rsidR="00000000" w:rsidRPr="00C07DCF" w:rsidP="00C07DCF">
      <w:pPr>
        <w:pStyle w:val="AllowPageBreak"/>
      </w:pPr>
    </w:p>
    <w:p w:rsidR="00000000" w:rsidRPr="00C07DCF" w:rsidP="00C07DCF">
      <w:pPr>
        <w:pStyle w:val="Heading1"/>
      </w:pPr>
      <w:bookmarkStart w:id="3" w:name="O_963998"/>
      <w:bookmarkEnd w:id="3"/>
      <w:r w:rsidRPr="00C07DCF">
        <w:t>Knowledge Evidence</w:t>
      </w:r>
    </w:p>
    <w:p w:rsidR="00000000" w:rsidRPr="00C07DCF" w:rsidP="00CB6DEE">
      <w:pPr>
        <w:pStyle w:val="BodyText"/>
      </w:pPr>
      <w:r w:rsidRPr="00C07DCF">
        <w:t>The candidate must demonstrate a factual, technical, procedural and theoretical knowledge of:</w:t>
      </w:r>
    </w:p>
    <w:p w:rsidR="00000000" w:rsidRPr="00C07DCF" w:rsidP="00C07DCF">
      <w:pPr>
        <w:pStyle w:val="ListBullet"/>
      </w:pPr>
      <w:r w:rsidRPr="00C07DCF">
        <w:t>hygiene, workplace health and safety or workplace requirements when breaking carca</w:t>
      </w:r>
      <w:r w:rsidRPr="00C07DCF">
        <w:t>ses</w:t>
      </w:r>
    </w:p>
    <w:p w:rsidR="00000000" w:rsidRPr="00C07DCF" w:rsidP="00C07DCF">
      <w:pPr>
        <w:pStyle w:val="ListBullet"/>
      </w:pPr>
      <w:r w:rsidRPr="00C07DCF">
        <w:t>quality requirements for breaking carcases</w:t>
      </w:r>
    </w:p>
    <w:p w:rsidR="00000000" w:rsidRPr="00C07DCF" w:rsidP="00C07DCF">
      <w:pPr>
        <w:pStyle w:val="ListBullet"/>
      </w:pPr>
      <w:r w:rsidRPr="00C07DCF">
        <w:t>principles of contamination in regard to primary cuts</w:t>
      </w:r>
    </w:p>
    <w:p w:rsidR="00000000" w:rsidRPr="00C07DCF" w:rsidP="00C07DCF">
      <w:pPr>
        <w:pStyle w:val="ListBullet"/>
      </w:pPr>
      <w:r w:rsidRPr="00C07DCF">
        <w:t>primary cut specifications for beef and one other species</w:t>
      </w:r>
    </w:p>
    <w:p w:rsidR="00000000" w:rsidRPr="00C07DCF" w:rsidP="00C07DCF">
      <w:pPr>
        <w:pStyle w:val="ListBullet"/>
      </w:pPr>
      <w:r w:rsidRPr="00C07DCF">
        <w:t>major anatomical structures of the carcase of each species</w:t>
      </w:r>
    </w:p>
    <w:p w:rsidR="00000000" w:rsidRPr="00C07DCF" w:rsidP="00C07DCF">
      <w:pPr>
        <w:pStyle w:val="ListBullet"/>
      </w:pPr>
      <w:r w:rsidRPr="00C07DCF">
        <w:t>relevant regulatory requirements.</w:t>
      </w:r>
    </w:p>
    <w:p w:rsidR="00000000" w:rsidRPr="00C07DCF" w:rsidP="00C07DCF">
      <w:pPr>
        <w:pStyle w:val="AllowPageBreak"/>
      </w:pPr>
    </w:p>
    <w:p w:rsidR="00000000" w:rsidRPr="00C07DCF" w:rsidP="00C07DCF">
      <w:pPr>
        <w:pStyle w:val="Heading1"/>
      </w:pPr>
      <w:bookmarkStart w:id="4" w:name="O_963997"/>
      <w:bookmarkEnd w:id="4"/>
      <w:r w:rsidRPr="00C07DCF">
        <w:t>Assessment Conditions</w:t>
      </w:r>
    </w:p>
    <w:p w:rsidR="00000000" w:rsidRPr="00C07DCF" w:rsidP="00CB6DEE">
      <w:pPr>
        <w:pStyle w:val="BodyText"/>
      </w:pPr>
      <w:r w:rsidRPr="00C07DCF">
        <w:t>Competency must be demonstrated over time and under typical operating conditions for the enterprise.</w:t>
      </w:r>
    </w:p>
    <w:p w:rsidR="00000000" w:rsidRPr="00C07DCF" w:rsidP="00CB6DEE">
      <w:pPr>
        <w:pStyle w:val="BodyText"/>
      </w:pPr>
      <w:r w:rsidRPr="00C07DCF">
        <w:t>Assessment must occur in the workplace under normal production conditions or in a simulated environment.</w:t>
      </w:r>
    </w:p>
    <w:p w:rsidR="00000000" w:rsidRPr="00C07DCF" w:rsidP="00CB6DEE">
      <w:pPr>
        <w:pStyle w:val="BodyText"/>
      </w:pPr>
      <w:r w:rsidRPr="00C07DCF">
        <w:t>The follow</w:t>
      </w:r>
      <w:r w:rsidRPr="00C07DCF">
        <w:t>ing three forms of assessment must be used:</w:t>
      </w:r>
    </w:p>
    <w:p w:rsidR="00000000" w:rsidRPr="00C07DCF" w:rsidP="00C07DCF">
      <w:pPr>
        <w:pStyle w:val="ListBullet"/>
      </w:pPr>
      <w:r w:rsidRPr="00C07DCF">
        <w:t>quiz of underpinning knowledge</w:t>
      </w:r>
    </w:p>
    <w:p w:rsidR="00000000" w:rsidRPr="00C07DCF" w:rsidP="00C07DCF">
      <w:pPr>
        <w:pStyle w:val="ListBullet"/>
      </w:pPr>
      <w:r w:rsidRPr="00C07DCF">
        <w:t>demonstration in the workplace or simulated environment</w:t>
      </w:r>
    </w:p>
    <w:p w:rsidR="00000000" w:rsidRPr="00C07DCF" w:rsidP="00C07DCF">
      <w:pPr>
        <w:pStyle w:val="ListBullet"/>
      </w:pPr>
      <w:r w:rsidRPr="00C07DCF">
        <w:t>workplace referee or third-party report of performance over time.</w:t>
      </w:r>
    </w:p>
    <w:p w:rsidR="00000000" w:rsidRPr="00C07DCF" w:rsidP="00C07DCF">
      <w:pPr>
        <w:pStyle w:val="BodyText"/>
      </w:pPr>
    </w:p>
    <w:p w:rsidR="00000000" w:rsidRPr="00C07DCF" w:rsidP="00CB6DEE">
      <w:pPr>
        <w:pStyle w:val="BodyText"/>
      </w:pPr>
      <w:r w:rsidRPr="00C07DCF">
        <w:t>Assessors must satisfy current standards for RTOs.</w:t>
      </w:r>
    </w:p>
    <w:p w:rsidR="00000000" w:rsidRPr="00C07DCF" w:rsidP="00C07DCF">
      <w:pPr>
        <w:pStyle w:val="Heading1"/>
      </w:pPr>
      <w:bookmarkStart w:id="5" w:name="O_964011"/>
      <w:bookmarkEnd w:id="5"/>
      <w:r w:rsidRPr="00C07DCF">
        <w:t>Links</w:t>
      </w:r>
    </w:p>
    <w:p w:rsidR="00000000" w:rsidRPr="00C07DCF" w:rsidP="00CB6DEE">
      <w:pPr>
        <w:pStyle w:val="BodyText"/>
      </w:pPr>
      <w:r w:rsidRPr="00C07D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83C1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07DCF" w:rsidP="00C07DCF"/>
    <w:sectPr w:rsidSect="00C07D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D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DCF" w:rsidRPr="00CB6DEE" w:rsidP="00CB6D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D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DEE" w:rsidP="00C07D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6DEE" w:rsidP="00C07D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B6DEE" w:rsidP="00C07D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D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D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DCF" w:rsidRPr="00CB6DEE" w:rsidP="00CB6D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D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DEE" w:rsidRPr="002D2AF8" w:rsidP="00C07D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AMPR324 Break large stock carcases for retail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B6DEE" w:rsidP="00C07D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C24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ECE2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D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D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D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D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D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D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D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D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D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D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D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DCF"/>
  </w:style>
  <w:style w:type="character" w:customStyle="1" w:styleId="Heading1Char">
    <w:name w:val="Heading 1 Char"/>
    <w:basedOn w:val="DefaultParagraphFont"/>
    <w:link w:val="Heading1"/>
    <w:rsid w:val="00C07D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D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D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7D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7DCF"/>
    <w:rPr>
      <w:b/>
      <w:spacing w:val="0"/>
    </w:rPr>
  </w:style>
  <w:style w:type="paragraph" w:customStyle="1" w:styleId="SuperHeading">
    <w:name w:val="SuperHeading"/>
    <w:basedOn w:val="Normal"/>
    <w:rsid w:val="00C07D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D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7D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D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D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D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D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D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D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D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D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D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D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D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D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D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7D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7D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7D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D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D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7D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7D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D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D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D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D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D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D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D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D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7DCF"/>
    <w:rPr>
      <w:i/>
    </w:rPr>
  </w:style>
  <w:style w:type="paragraph" w:styleId="Caption">
    <w:name w:val="caption"/>
    <w:basedOn w:val="BodyText"/>
    <w:next w:val="Normal"/>
    <w:qFormat/>
    <w:rsid w:val="00C07D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D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D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DCF"/>
  </w:style>
  <w:style w:type="paragraph" w:styleId="TableofFigures">
    <w:name w:val="table of figures"/>
    <w:basedOn w:val="Normal"/>
    <w:next w:val="Normal"/>
    <w:semiHidden/>
    <w:rsid w:val="00C07D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D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7DCF"/>
    <w:rPr>
      <w:rFonts w:ascii="Wingdings" w:hAnsi="Wingdings"/>
    </w:rPr>
  </w:style>
  <w:style w:type="paragraph" w:customStyle="1" w:styleId="TableHeading">
    <w:name w:val="Table Heading"/>
    <w:basedOn w:val="HeadingBase"/>
    <w:rsid w:val="00C07D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DCF"/>
    <w:rPr>
      <w:color w:val="0033CC"/>
      <w:u w:val="none"/>
    </w:rPr>
  </w:style>
  <w:style w:type="paragraph" w:customStyle="1" w:styleId="BodyTextRight">
    <w:name w:val="Body Text Right"/>
    <w:basedOn w:val="BodyText"/>
    <w:rsid w:val="00C07D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D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D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D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D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D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DCF"/>
    <w:rPr>
      <w:sz w:val="32"/>
    </w:rPr>
  </w:style>
  <w:style w:type="paragraph" w:customStyle="1" w:styleId="HeadingProcedure">
    <w:name w:val="Heading Procedure"/>
    <w:basedOn w:val="HeadingBase"/>
    <w:next w:val="Normal"/>
    <w:rsid w:val="00C07D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DCF"/>
    <w:pPr>
      <w:spacing w:before="60" w:after="60"/>
    </w:pPr>
  </w:style>
  <w:style w:type="paragraph" w:styleId="ListContinue">
    <w:name w:val="List Continue"/>
    <w:basedOn w:val="List"/>
    <w:rsid w:val="00C07DCF"/>
    <w:pPr>
      <w:ind w:firstLine="0"/>
    </w:pPr>
  </w:style>
  <w:style w:type="paragraph" w:customStyle="1" w:styleId="ListNote">
    <w:name w:val="List Note"/>
    <w:basedOn w:val="List"/>
    <w:rsid w:val="00C07D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D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D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DCF"/>
    <w:rPr>
      <w:rFonts w:ascii="Courier New" w:hAnsi="Courier New"/>
    </w:rPr>
  </w:style>
  <w:style w:type="paragraph" w:customStyle="1" w:styleId="NoteBullet">
    <w:name w:val="Note Bullet"/>
    <w:basedOn w:val="Note"/>
    <w:rsid w:val="00C07D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D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D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D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D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7D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D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DCF"/>
    <w:rPr>
      <w:b/>
      <w:smallCaps/>
    </w:rPr>
  </w:style>
  <w:style w:type="paragraph" w:customStyle="1" w:styleId="TableListNumber">
    <w:name w:val="Table List Number"/>
    <w:basedOn w:val="ListNumber"/>
    <w:rsid w:val="00C07D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D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DCF"/>
    <w:pPr>
      <w:numPr>
        <w:numId w:val="8"/>
      </w:numPr>
    </w:pPr>
  </w:style>
  <w:style w:type="paragraph" w:customStyle="1" w:styleId="ListAlpha2">
    <w:name w:val="List Alpha 2"/>
    <w:basedOn w:val="List2"/>
    <w:rsid w:val="00C07DCF"/>
    <w:pPr>
      <w:numPr>
        <w:numId w:val="7"/>
      </w:numPr>
    </w:pPr>
  </w:style>
  <w:style w:type="paragraph" w:styleId="List2">
    <w:name w:val="List 2"/>
    <w:basedOn w:val="BodyText"/>
    <w:rsid w:val="00C07D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D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D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D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D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D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7DCF"/>
    <w:pPr>
      <w:numPr>
        <w:numId w:val="3"/>
      </w:numPr>
    </w:pPr>
  </w:style>
  <w:style w:type="paragraph" w:styleId="ListContinue2">
    <w:name w:val="List Continue 2"/>
    <w:basedOn w:val="List2"/>
    <w:rsid w:val="00C07DCF"/>
    <w:pPr>
      <w:ind w:firstLine="0"/>
    </w:pPr>
  </w:style>
  <w:style w:type="paragraph" w:styleId="ListContinue3">
    <w:name w:val="List Continue 3"/>
    <w:basedOn w:val="List3"/>
    <w:rsid w:val="00C07DCF"/>
    <w:pPr>
      <w:ind w:left="1021" w:firstLine="0"/>
    </w:pPr>
  </w:style>
  <w:style w:type="paragraph" w:styleId="ListContinue4">
    <w:name w:val="List Continue 4"/>
    <w:basedOn w:val="List4"/>
    <w:rsid w:val="00C07DCF"/>
    <w:pPr>
      <w:ind w:firstLine="0"/>
    </w:pPr>
  </w:style>
  <w:style w:type="paragraph" w:styleId="ListContinue5">
    <w:name w:val="List Continue 5"/>
    <w:basedOn w:val="List5"/>
    <w:rsid w:val="00C07DCF"/>
    <w:pPr>
      <w:ind w:firstLine="0"/>
    </w:pPr>
  </w:style>
  <w:style w:type="paragraph" w:styleId="ListNumber3">
    <w:name w:val="List Number 3"/>
    <w:basedOn w:val="List3"/>
    <w:rsid w:val="00C07DCF"/>
    <w:pPr>
      <w:numPr>
        <w:numId w:val="4"/>
      </w:numPr>
    </w:pPr>
  </w:style>
  <w:style w:type="paragraph" w:styleId="ListNumber4">
    <w:name w:val="List Number 4"/>
    <w:basedOn w:val="List4"/>
    <w:rsid w:val="00C07DCF"/>
    <w:pPr>
      <w:numPr>
        <w:numId w:val="5"/>
      </w:numPr>
    </w:pPr>
  </w:style>
  <w:style w:type="paragraph" w:styleId="ListNumber5">
    <w:name w:val="List Number 5"/>
    <w:basedOn w:val="List5"/>
    <w:rsid w:val="00C07DCF"/>
    <w:pPr>
      <w:numPr>
        <w:numId w:val="6"/>
      </w:numPr>
    </w:pPr>
  </w:style>
  <w:style w:type="paragraph" w:styleId="BlockText">
    <w:name w:val="Block Text"/>
    <w:basedOn w:val="Normal"/>
    <w:rsid w:val="00C07D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D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DCF"/>
    <w:rPr>
      <w:sz w:val="16"/>
      <w:vertAlign w:val="superscript"/>
    </w:rPr>
  </w:style>
  <w:style w:type="character" w:customStyle="1" w:styleId="Symbols">
    <w:name w:val="Symbols"/>
    <w:basedOn w:val="DefaultParagraphFont"/>
    <w:rsid w:val="00C07DCF"/>
    <w:rPr>
      <w:rFonts w:ascii="Symbol" w:hAnsi="Symbol"/>
    </w:rPr>
  </w:style>
  <w:style w:type="character" w:customStyle="1" w:styleId="MenuOptions">
    <w:name w:val="Menu Options"/>
    <w:basedOn w:val="DefaultParagraphFont"/>
    <w:rsid w:val="00C07D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DCF"/>
    <w:rPr>
      <w:b/>
    </w:rPr>
  </w:style>
  <w:style w:type="character" w:customStyle="1" w:styleId="Underlined">
    <w:name w:val="Underlined"/>
    <w:basedOn w:val="DefaultParagraphFont"/>
    <w:rsid w:val="00C07DCF"/>
    <w:rPr>
      <w:u w:val="single"/>
    </w:rPr>
  </w:style>
  <w:style w:type="paragraph" w:customStyle="1" w:styleId="TableBodyTextRight">
    <w:name w:val="Table Body Text Right"/>
    <w:basedOn w:val="TableBodyText"/>
    <w:rsid w:val="00C07D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DCF"/>
    <w:rPr>
      <w:sz w:val="18"/>
    </w:rPr>
  </w:style>
  <w:style w:type="paragraph" w:customStyle="1" w:styleId="BodySmallRight">
    <w:name w:val="Body Small Right"/>
    <w:basedOn w:val="BodyTextRight"/>
    <w:rsid w:val="00C07DCF"/>
    <w:rPr>
      <w:sz w:val="18"/>
      <w:szCs w:val="18"/>
    </w:rPr>
  </w:style>
  <w:style w:type="paragraph" w:customStyle="1" w:styleId="MarginEdition">
    <w:name w:val="Margin Edition"/>
    <w:basedOn w:val="MarginNote"/>
    <w:rsid w:val="00C07D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DCF"/>
    <w:rPr>
      <w:sz w:val="2"/>
      <w:szCs w:val="2"/>
    </w:rPr>
  </w:style>
  <w:style w:type="character" w:customStyle="1" w:styleId="Small">
    <w:name w:val="Small"/>
    <w:basedOn w:val="DefaultParagraphFont"/>
    <w:rsid w:val="00C07DCF"/>
    <w:rPr>
      <w:sz w:val="16"/>
    </w:rPr>
  </w:style>
  <w:style w:type="paragraph" w:customStyle="1" w:styleId="WideTable">
    <w:name w:val="Wide Table"/>
    <w:basedOn w:val="Normal"/>
    <w:rsid w:val="00C07D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DCF"/>
  </w:style>
  <w:style w:type="paragraph" w:styleId="Quote">
    <w:name w:val="Quote"/>
    <w:basedOn w:val="Heading1"/>
    <w:link w:val="QuoteChar"/>
    <w:qFormat/>
    <w:rsid w:val="00C07D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D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DCF"/>
    <w:pPr>
      <w:pageBreakBefore/>
    </w:pPr>
  </w:style>
  <w:style w:type="paragraph" w:customStyle="1" w:styleId="Border">
    <w:name w:val="Border"/>
    <w:basedOn w:val="Normal"/>
    <w:qFormat/>
    <w:rsid w:val="00C07D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D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D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D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D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D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D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D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D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DCF"/>
    <w:rPr>
      <w:u w:val="single"/>
    </w:rPr>
  </w:style>
  <w:style w:type="character" w:customStyle="1" w:styleId="BoldandItalics">
    <w:name w:val="Bold and Italics"/>
    <w:qFormat/>
    <w:rsid w:val="00C07DCF"/>
    <w:rPr>
      <w:b/>
      <w:i/>
      <w:u w:val="none"/>
    </w:rPr>
  </w:style>
  <w:style w:type="paragraph" w:styleId="BalloonText">
    <w:name w:val="Balloon Text"/>
    <w:basedOn w:val="Normal"/>
    <w:link w:val="BalloonTextChar"/>
    <w:rsid w:val="00C07D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D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D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D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D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D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DCF"/>
    <w:pPr>
      <w:spacing w:before="0" w:after="0"/>
    </w:pPr>
  </w:style>
  <w:style w:type="paragraph" w:customStyle="1" w:styleId="BodyTextBold">
    <w:name w:val="Body Text Bold"/>
    <w:basedOn w:val="BodyText"/>
    <w:qFormat/>
    <w:rsid w:val="00C07DCF"/>
    <w:rPr>
      <w:b/>
    </w:rPr>
  </w:style>
  <w:style w:type="character" w:styleId="Hyperlink">
    <w:name w:val="Hyperlink"/>
    <w:basedOn w:val="DefaultParagraphFont"/>
    <w:uiPriority w:val="99"/>
    <w:unhideWhenUsed/>
    <w:rsid w:val="00CB6D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2044</Characters>
  <Application>Microsoft Office Word</Application>
  <DocSecurity>0</DocSecurity>
  <Lines>63</Lines>
  <Paragraphs>49</Paragraphs>
  <ScaleCrop>false</ScaleCrop>
  <Company>Author-it Software Corporation Ltd.</Company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AMPR324 Break large stock carcases for retail sale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2025-02-21T07:07:00Z</dcterms:created>
  <dcterms:modified xsi:type="dcterms:W3CDTF">2025-02-21T07:07:00Z</dcterms:modified>
</cp:coreProperties>
</file>