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587" w:rsidP="005A5587">
      <w:pPr>
        <w:pStyle w:val="Title"/>
      </w:pPr>
      <w:r>
        <w:fldChar w:fldCharType="begin"/>
      </w:r>
      <w:r>
        <w:instrText xml:space="preserve"> TITLE   \* MERGEFORMAT </w:instrText>
      </w:r>
      <w:r>
        <w:fldChar w:fldCharType="separate"/>
      </w:r>
      <w:r>
        <w:t>AMPR322 Prepare and produce value added products</w:t>
      </w:r>
      <w:r>
        <w:fldChar w:fldCharType="end"/>
      </w:r>
    </w:p>
    <w:p w:rsidR="005A5587" w:rsidP="005A5587">
      <w:pPr>
        <w:pStyle w:val="Version"/>
        <w:sectPr w:rsidSect="008E2C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C06" w:rsidP="008E2C06">
      <w:pPr>
        <w:pStyle w:val="SuperHeading"/>
      </w:pPr>
      <w:r w:rsidRPr="008E2C06">
        <w:t>AMPR322 Prepare and produce value added products</w:t>
      </w:r>
    </w:p>
    <w:p w:rsidR="00000000" w:rsidRPr="008E2C06" w:rsidP="008E2C06">
      <w:pPr>
        <w:pStyle w:val="Heading1"/>
      </w:pPr>
      <w:bookmarkStart w:id="1" w:name="O_735450"/>
      <w:bookmarkEnd w:id="1"/>
      <w:r w:rsidRPr="008E2C06">
        <w:t>Modification History</w:t>
      </w:r>
    </w:p>
    <w:tbl>
      <w:tblPr>
        <w:tblW w:w="0" w:type="auto"/>
        <w:tblLayout w:type="fixed"/>
        <w:tblCellMar>
          <w:left w:w="62" w:type="dxa"/>
          <w:right w:w="62" w:type="dxa"/>
        </w:tblCellMar>
        <w:tblLook w:val="0000"/>
      </w:tblPr>
      <w:tblGrid>
        <w:gridCol w:w="1179"/>
        <w:gridCol w:w="1524"/>
        <w:gridCol w:w="4869"/>
      </w:tblGrid>
      <w:tr w:rsidTr="008E2C0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E2C06">
            <w:pPr>
              <w:pStyle w:val="TableHeading"/>
              <w:rPr>
                <w:lang w:val="en-NZ"/>
              </w:rPr>
            </w:pPr>
            <w:r w:rsidRPr="008E2C0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2C06">
            <w:pPr>
              <w:pStyle w:val="TableHeading"/>
              <w:rPr>
                <w:lang w:val="en-NZ"/>
              </w:rPr>
            </w:pPr>
            <w:r w:rsidRPr="008E2C0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2C06">
            <w:pPr>
              <w:pStyle w:val="TableHeading"/>
              <w:rPr>
                <w:lang w:val="en-NZ"/>
              </w:rPr>
            </w:pPr>
            <w:r w:rsidRPr="008E2C06">
              <w:t>Comment</w:t>
            </w:r>
          </w:p>
        </w:tc>
      </w:tr>
      <w:tr w:rsidTr="008E2C06">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E2C06">
            <w:pPr>
              <w:pStyle w:val="BodyText"/>
              <w:rPr>
                <w:lang w:val="en-NZ"/>
              </w:rPr>
            </w:pPr>
            <w:r w:rsidRPr="008E2C0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E2C06">
            <w:pPr>
              <w:pStyle w:val="BodyText"/>
              <w:rPr>
                <w:lang w:val="en-NZ"/>
              </w:rPr>
            </w:pPr>
            <w:r w:rsidRPr="008E2C06">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E2C06" w:rsidP="008E2C06">
            <w:pPr>
              <w:pStyle w:val="BodyText"/>
            </w:pPr>
            <w:r w:rsidRPr="008E2C06">
              <w:t>Initial release</w:t>
            </w:r>
          </w:p>
        </w:tc>
      </w:tr>
    </w:tbl>
    <w:p w:rsidR="00000000" w:rsidRPr="008E2C06" w:rsidP="008E2C06">
      <w:pPr>
        <w:pStyle w:val="BodyText"/>
      </w:pPr>
    </w:p>
    <w:p w:rsidR="00000000" w:rsidRPr="008E2C06" w:rsidP="008E2C06">
      <w:pPr>
        <w:pStyle w:val="AllowPageBreak"/>
      </w:pPr>
    </w:p>
    <w:p w:rsidR="00000000" w:rsidRPr="008E2C06" w:rsidP="008E2C06">
      <w:pPr>
        <w:pStyle w:val="Heading1"/>
      </w:pPr>
      <w:bookmarkStart w:id="2" w:name="O_735451"/>
      <w:bookmarkEnd w:id="2"/>
      <w:r w:rsidRPr="008E2C06">
        <w:t>Application</w:t>
      </w:r>
    </w:p>
    <w:p w:rsidR="00000000" w:rsidRPr="008E2C06" w:rsidP="005A5587">
      <w:pPr>
        <w:pStyle w:val="BodyText"/>
      </w:pPr>
      <w:r w:rsidRPr="008E2C06">
        <w:t xml:space="preserve">This unit describes the skills and knowledge required to prepare and produce more complex value added products, such as those employing pastry, dairy products or cooking. It includes preparing ingredients and following recipes. The operation of processing </w:t>
      </w:r>
      <w:r w:rsidRPr="008E2C06">
        <w:t>equipment to produce value-added products may also be required.</w:t>
      </w:r>
    </w:p>
    <w:p w:rsidR="00000000" w:rsidRPr="008E2C06" w:rsidP="005A5587">
      <w:pPr>
        <w:pStyle w:val="BodyText"/>
      </w:pPr>
      <w:r w:rsidRPr="008E2C06">
        <w:t>This unit is applicable to workers in meat retailing and food services enterprises.</w:t>
      </w:r>
    </w:p>
    <w:p w:rsidR="00000000" w:rsidRPr="008E2C06" w:rsidP="005A5587">
      <w:pPr>
        <w:pStyle w:val="BodyText"/>
      </w:pPr>
      <w:r w:rsidRPr="008E2C06">
        <w:t>All training must be conducted in accordance with Australian meat industry standards and regulations.</w:t>
      </w:r>
    </w:p>
    <w:p w:rsidR="00000000" w:rsidRPr="008E2C06" w:rsidP="005A5587">
      <w:pPr>
        <w:pStyle w:val="BodyText"/>
      </w:pPr>
      <w:r w:rsidRPr="008E2C06">
        <w:t>All</w:t>
      </w:r>
      <w:r w:rsidRPr="008E2C06">
        <w:t xml:space="preserve"> work should be carried out to comply with workplace requirements and hygiene standards.</w:t>
      </w:r>
    </w:p>
    <w:p w:rsidR="00000000" w:rsidRPr="008E2C06" w:rsidP="005A5587">
      <w:pPr>
        <w:pStyle w:val="BodyText"/>
      </w:pPr>
      <w:r w:rsidRPr="008E2C06">
        <w:t>This unit applies to individuals who work under broad direction and take responsibility for their own work.</w:t>
      </w:r>
    </w:p>
    <w:p w:rsidR="00000000" w:rsidRPr="008E2C06" w:rsidP="005A5587">
      <w:pPr>
        <w:pStyle w:val="BodyText"/>
      </w:pPr>
      <w:r w:rsidRPr="008E2C06">
        <w:t>No occupational licensing, legislative or certification r</w:t>
      </w:r>
      <w:r w:rsidRPr="008E2C06">
        <w:t>equirements are known to apply to this unit at the time of publication.</w:t>
      </w:r>
    </w:p>
    <w:p w:rsidR="00000000" w:rsidRPr="008E2C06" w:rsidP="008E2C06">
      <w:pPr>
        <w:pStyle w:val="Heading1"/>
      </w:pPr>
      <w:bookmarkStart w:id="3" w:name="O_735452"/>
      <w:bookmarkEnd w:id="3"/>
      <w:r w:rsidRPr="008E2C06">
        <w:t>Pre-requisite Unit</w:t>
      </w:r>
    </w:p>
    <w:p w:rsidR="00000000" w:rsidRPr="008E2C06" w:rsidP="005A5587">
      <w:pPr>
        <w:pStyle w:val="BodyText"/>
      </w:pPr>
      <w:r w:rsidRPr="008E2C06">
        <w:t>AMPX209 Sharpen knives</w:t>
      </w:r>
    </w:p>
    <w:p w:rsidR="00000000" w:rsidRPr="008E2C06" w:rsidP="008E2C06">
      <w:pPr>
        <w:pStyle w:val="Heading1"/>
      </w:pPr>
      <w:bookmarkStart w:id="4" w:name="O_735454"/>
      <w:bookmarkEnd w:id="4"/>
      <w:r w:rsidRPr="008E2C06">
        <w:t>Unit Sector</w:t>
      </w:r>
    </w:p>
    <w:p w:rsidR="00000000" w:rsidRPr="008E2C06" w:rsidP="008E2C06">
      <w:pPr>
        <w:pStyle w:val="Heading1"/>
      </w:pPr>
      <w:bookmarkStart w:id="5" w:name="O_735455"/>
      <w:bookmarkEnd w:id="5"/>
      <w:r w:rsidRPr="008E2C06">
        <w:t>Elements and Performance Criteria</w:t>
      </w:r>
    </w:p>
    <w:tbl>
      <w:tblPr>
        <w:tblW w:w="9558" w:type="dxa"/>
        <w:tblLayout w:type="fixed"/>
        <w:tblCellMar>
          <w:left w:w="62" w:type="dxa"/>
          <w:right w:w="62" w:type="dxa"/>
        </w:tblCellMar>
        <w:tblLook w:val="0000"/>
      </w:tblPr>
      <w:tblGrid>
        <w:gridCol w:w="2731"/>
        <w:gridCol w:w="6827"/>
      </w:tblGrid>
      <w:tr w:rsidTr="005A5587">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2C06">
            <w:pPr>
              <w:pStyle w:val="TableHeading"/>
              <w:rPr>
                <w:lang w:val="en-NZ"/>
              </w:rPr>
            </w:pPr>
            <w:r w:rsidRPr="008E2C06">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2C06">
            <w:pPr>
              <w:pStyle w:val="TableHeading"/>
              <w:rPr>
                <w:lang w:val="en-NZ"/>
              </w:rPr>
            </w:pPr>
            <w:r w:rsidRPr="008E2C06">
              <w:t>Performance criteria</w:t>
            </w:r>
          </w:p>
        </w:tc>
      </w:tr>
      <w:tr w:rsidTr="005A5587">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2C06">
            <w:pPr>
              <w:pStyle w:val="BodyText"/>
              <w:rPr>
                <w:lang w:val="en-NZ"/>
              </w:rPr>
            </w:pPr>
            <w:r w:rsidRPr="008E2C06">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2C06">
            <w:pPr>
              <w:pStyle w:val="BodyText"/>
              <w:rPr>
                <w:lang w:val="en-NZ"/>
              </w:rPr>
            </w:pPr>
            <w:r w:rsidRPr="008E2C06">
              <w:t>Performance criteria describe the performance needed to demonstrate achievement of the element.</w:t>
            </w:r>
          </w:p>
        </w:tc>
      </w:tr>
      <w:tr w:rsidTr="005A5587">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C06">
            <w:pPr>
              <w:pStyle w:val="List"/>
              <w:rPr>
                <w:lang w:val="en-NZ"/>
              </w:rPr>
            </w:pPr>
            <w:r w:rsidRPr="008E2C06">
              <w:t>1.</w:t>
            </w:r>
            <w:r w:rsidRPr="008E2C06">
              <w:tab/>
              <w:t>Prepare and operate processing equipment used in producing value-added products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C06" w:rsidP="008E2C06">
            <w:pPr>
              <w:pStyle w:val="List"/>
            </w:pPr>
            <w:r w:rsidRPr="008E2C06">
              <w:t>1.1</w:t>
            </w:r>
            <w:r w:rsidRPr="008E2C06">
              <w:tab/>
              <w:t>Prepared and operate processin</w:t>
            </w:r>
            <w:r w:rsidRPr="008E2C06">
              <w:t>g equipment according to hygiene, and health and safety requirements</w:t>
            </w:r>
          </w:p>
          <w:p w:rsidR="00000000" w:rsidRPr="008E2C06" w:rsidP="008E2C06">
            <w:pPr>
              <w:pStyle w:val="List"/>
            </w:pPr>
            <w:r w:rsidRPr="008E2C06">
              <w:t>1.2</w:t>
            </w:r>
            <w:r w:rsidRPr="008E2C06">
              <w:tab/>
              <w:t>Identify faults in line with manufacturer and workplace requirements</w:t>
            </w:r>
          </w:p>
          <w:p w:rsidR="00000000" w:rsidRPr="008E2C06" w:rsidP="008E2C06">
            <w:pPr>
              <w:pStyle w:val="List"/>
            </w:pPr>
            <w:r w:rsidRPr="008E2C06">
              <w:t>1.3</w:t>
            </w:r>
            <w:r w:rsidRPr="008E2C06">
              <w:tab/>
              <w:t>Use equipment according to manufacturer, workplace and workplace health and safety requirements</w:t>
            </w:r>
          </w:p>
          <w:p w:rsidR="00000000" w:rsidP="008E2C06">
            <w:pPr>
              <w:pStyle w:val="List"/>
              <w:rPr>
                <w:lang w:val="en-NZ"/>
              </w:rPr>
            </w:pPr>
            <w:r w:rsidRPr="008E2C06">
              <w:t>1.4</w:t>
            </w:r>
            <w:r w:rsidRPr="008E2C06">
              <w:tab/>
              <w:t xml:space="preserve">Performed </w:t>
            </w:r>
            <w:r w:rsidRPr="008E2C06">
              <w:t>start-up and shut-down procedures according to manufacturer and workplace requirements</w:t>
            </w:r>
          </w:p>
        </w:tc>
      </w:tr>
      <w:tr w:rsidTr="005A5587">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C06">
            <w:pPr>
              <w:pStyle w:val="List"/>
              <w:rPr>
                <w:lang w:val="en-NZ"/>
              </w:rPr>
            </w:pPr>
            <w:r w:rsidRPr="008E2C06">
              <w:t>2.</w:t>
            </w:r>
            <w:r w:rsidRPr="008E2C06">
              <w:tab/>
              <w:t>Clean processing equipment</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C06">
            <w:pPr>
              <w:pStyle w:val="List"/>
              <w:rPr>
                <w:lang w:val="en-NZ"/>
              </w:rPr>
            </w:pPr>
            <w:r w:rsidRPr="008E2C06">
              <w:t>2.1</w:t>
            </w:r>
            <w:r w:rsidRPr="008E2C06">
              <w:tab/>
              <w:t>Clean equipment to manufacturer</w:t>
            </w:r>
            <w:r>
              <w:t>’</w:t>
            </w:r>
            <w:r w:rsidRPr="008E2C06">
              <w:t>s, workplace health and safety, hygiene and workplace requirements</w:t>
            </w:r>
          </w:p>
        </w:tc>
      </w:tr>
      <w:tr w:rsidTr="005A5587">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C06">
            <w:pPr>
              <w:pStyle w:val="List"/>
              <w:rPr>
                <w:lang w:val="en-NZ"/>
              </w:rPr>
            </w:pPr>
            <w:r w:rsidRPr="008E2C06">
              <w:t>3.</w:t>
            </w:r>
            <w:r w:rsidRPr="008E2C06">
              <w:tab/>
              <w:t>Follow recipe</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C06">
            <w:pPr>
              <w:pStyle w:val="List"/>
              <w:rPr>
                <w:lang w:val="en-NZ"/>
              </w:rPr>
            </w:pPr>
            <w:r w:rsidRPr="008E2C06">
              <w:t>3.1</w:t>
            </w:r>
            <w:r w:rsidRPr="008E2C06">
              <w:tab/>
            </w:r>
            <w:r w:rsidRPr="008E2C06">
              <w:t>Follow recipes to prepare and produce value-added products to product specifications</w:t>
            </w:r>
          </w:p>
        </w:tc>
      </w:tr>
      <w:tr w:rsidTr="005A5587">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C06">
            <w:pPr>
              <w:pStyle w:val="List"/>
              <w:rPr>
                <w:lang w:val="en-NZ"/>
              </w:rPr>
            </w:pPr>
            <w:r w:rsidRPr="008E2C06">
              <w:t>4.</w:t>
            </w:r>
            <w:r w:rsidRPr="008E2C06">
              <w:tab/>
              <w:t>Select ingredients for formulation of value-added products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C06" w:rsidP="008E2C06">
            <w:pPr>
              <w:pStyle w:val="List"/>
            </w:pPr>
            <w:r w:rsidRPr="008E2C06">
              <w:t>4.1</w:t>
            </w:r>
            <w:r w:rsidRPr="008E2C06">
              <w:tab/>
              <w:t>Select ingredients in accordance with recipes, policy and practice, and regulatory requirements</w:t>
            </w:r>
          </w:p>
          <w:p w:rsidR="00000000" w:rsidRPr="008E2C06" w:rsidP="008E2C06">
            <w:pPr>
              <w:pStyle w:val="List"/>
            </w:pPr>
            <w:r w:rsidRPr="008E2C06">
              <w:t>4.2</w:t>
            </w:r>
            <w:r w:rsidRPr="008E2C06">
              <w:tab/>
              <w:t>Weig</w:t>
            </w:r>
            <w:r w:rsidRPr="008E2C06">
              <w:t>h ingredients in accordance with recipe specifications and regulatory requirements</w:t>
            </w:r>
          </w:p>
          <w:p w:rsidR="00000000" w:rsidP="008E2C06">
            <w:pPr>
              <w:pStyle w:val="List"/>
              <w:rPr>
                <w:lang w:val="en-NZ"/>
              </w:rPr>
            </w:pPr>
            <w:r w:rsidRPr="008E2C06">
              <w:t>4.3</w:t>
            </w:r>
            <w:r w:rsidRPr="008E2C06">
              <w:tab/>
              <w:t>Label ingredients according to workplace and regulatory requirements</w:t>
            </w:r>
          </w:p>
        </w:tc>
      </w:tr>
      <w:tr w:rsidTr="005A5587">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C06">
            <w:pPr>
              <w:pStyle w:val="List"/>
              <w:rPr>
                <w:lang w:val="en-NZ"/>
              </w:rPr>
            </w:pPr>
            <w:r w:rsidRPr="008E2C06">
              <w:t>5.</w:t>
            </w:r>
            <w:r w:rsidRPr="008E2C06">
              <w:tab/>
              <w:t>Prepare meat, stuffings, seasonings and force meat for value-added products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C06" w:rsidP="008E2C06">
            <w:pPr>
              <w:pStyle w:val="List"/>
            </w:pPr>
            <w:r w:rsidRPr="008E2C06">
              <w:t>5.1</w:t>
            </w:r>
            <w:r w:rsidRPr="008E2C06">
              <w:tab/>
              <w:t>Prepare meat acc</w:t>
            </w:r>
            <w:r w:rsidRPr="008E2C06">
              <w:t>ording to recipes, policy and practice</w:t>
            </w:r>
          </w:p>
          <w:p w:rsidR="00000000" w:rsidP="008E2C06">
            <w:pPr>
              <w:pStyle w:val="List"/>
              <w:rPr>
                <w:lang w:val="en-NZ"/>
              </w:rPr>
            </w:pPr>
            <w:r w:rsidRPr="008E2C06">
              <w:t>5.2</w:t>
            </w:r>
            <w:r w:rsidRPr="008E2C06">
              <w:tab/>
              <w:t>Prepare stuffings, seasonings and force meat in accordance with recipes, policy and practice</w:t>
            </w:r>
          </w:p>
        </w:tc>
      </w:tr>
      <w:tr w:rsidTr="005A5587">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C06">
            <w:pPr>
              <w:pStyle w:val="List"/>
              <w:rPr>
                <w:lang w:val="en-NZ"/>
              </w:rPr>
            </w:pPr>
            <w:r w:rsidRPr="008E2C06">
              <w:t>6.</w:t>
            </w:r>
            <w:r w:rsidRPr="008E2C06">
              <w:tab/>
              <w:t>Prepare pastry, marinades, sauces, and glazes for value-added product</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C06">
            <w:pPr>
              <w:pStyle w:val="List"/>
              <w:rPr>
                <w:lang w:val="en-NZ"/>
              </w:rPr>
            </w:pPr>
            <w:r w:rsidRPr="008E2C06">
              <w:t>6.1</w:t>
            </w:r>
            <w:r w:rsidRPr="008E2C06">
              <w:tab/>
              <w:t>Prepare pastry, marinades, sauces and glaz</w:t>
            </w:r>
            <w:r w:rsidRPr="008E2C06">
              <w:t>es in accordance with recipes, policy and practice</w:t>
            </w:r>
          </w:p>
        </w:tc>
      </w:tr>
      <w:tr w:rsidTr="005A5587">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C06">
            <w:pPr>
              <w:pStyle w:val="List"/>
              <w:rPr>
                <w:lang w:val="en-NZ"/>
              </w:rPr>
            </w:pPr>
            <w:r w:rsidRPr="008E2C06">
              <w:t>7.</w:t>
            </w:r>
            <w:r w:rsidRPr="008E2C06">
              <w:tab/>
              <w:t>Mix ingredients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C06" w:rsidP="008E2C06">
            <w:pPr>
              <w:pStyle w:val="List"/>
            </w:pPr>
            <w:r w:rsidRPr="008E2C06">
              <w:t>7.1</w:t>
            </w:r>
            <w:r w:rsidRPr="008E2C06">
              <w:tab/>
              <w:t>Weigh ingredients in accordance with recipe requirements</w:t>
            </w:r>
          </w:p>
          <w:p w:rsidR="00000000" w:rsidRPr="008E2C06" w:rsidP="008E2C06">
            <w:pPr>
              <w:pStyle w:val="List"/>
            </w:pPr>
            <w:r w:rsidRPr="008E2C06">
              <w:t>7.2</w:t>
            </w:r>
            <w:r w:rsidRPr="008E2C06">
              <w:tab/>
              <w:t>Add ingredients to meat according to recipes, product specifications and regulatory requirements</w:t>
            </w:r>
          </w:p>
          <w:p w:rsidR="00000000" w:rsidP="008E2C06">
            <w:pPr>
              <w:pStyle w:val="List"/>
              <w:rPr>
                <w:lang w:val="en-NZ"/>
              </w:rPr>
            </w:pPr>
            <w:r w:rsidRPr="008E2C06">
              <w:t>7.3</w:t>
            </w:r>
            <w:r w:rsidRPr="008E2C06">
              <w:tab/>
              <w:t>Blend ingredients t</w:t>
            </w:r>
            <w:r w:rsidRPr="008E2C06">
              <w:t>o achieve product consistency according to recipes and product specifications</w:t>
            </w:r>
          </w:p>
        </w:tc>
      </w:tr>
      <w:tr w:rsidTr="005A5587">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C06">
            <w:pPr>
              <w:pStyle w:val="List"/>
              <w:rPr>
                <w:lang w:val="en-NZ"/>
              </w:rPr>
            </w:pPr>
            <w:r w:rsidRPr="008E2C06">
              <w:t>8.</w:t>
            </w:r>
            <w:r w:rsidRPr="008E2C06">
              <w:tab/>
              <w:t>Produce value-added products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C06" w:rsidP="008E2C06">
            <w:pPr>
              <w:pStyle w:val="List"/>
            </w:pPr>
            <w:r w:rsidRPr="008E2C06">
              <w:t>8.1</w:t>
            </w:r>
            <w:r w:rsidRPr="008E2C06">
              <w:tab/>
              <w:t>Formulate product according to product specifications</w:t>
            </w:r>
          </w:p>
          <w:p w:rsidR="00000000" w:rsidRPr="008E2C06" w:rsidP="008E2C06">
            <w:pPr>
              <w:pStyle w:val="List"/>
            </w:pPr>
            <w:r w:rsidRPr="008E2C06">
              <w:t>8.2</w:t>
            </w:r>
            <w:r w:rsidRPr="008E2C06">
              <w:tab/>
              <w:t xml:space="preserve">Present product according to product specifications and policy </w:t>
            </w:r>
            <w:r w:rsidRPr="008E2C06">
              <w:t>and procedures</w:t>
            </w:r>
          </w:p>
          <w:p w:rsidR="00000000" w:rsidRPr="008E2C06" w:rsidP="008E2C06">
            <w:pPr>
              <w:pStyle w:val="List"/>
            </w:pPr>
            <w:r w:rsidRPr="008E2C06">
              <w:t>8.3</w:t>
            </w:r>
            <w:r w:rsidRPr="008E2C06">
              <w:tab/>
            </w:r>
            <w:r w:rsidRPr="008E2C06">
              <w:t>Use pastry types according to recipes and workplace requirements</w:t>
            </w:r>
          </w:p>
          <w:p w:rsidR="00000000" w:rsidP="008E2C06">
            <w:pPr>
              <w:pStyle w:val="List"/>
              <w:rPr>
                <w:lang w:val="en-NZ"/>
              </w:rPr>
            </w:pPr>
            <w:r w:rsidRPr="008E2C06">
              <w:t>8.4</w:t>
            </w:r>
            <w:r w:rsidRPr="008E2C06">
              <w:tab/>
              <w:t>Skewer meat according to recipes and workplace requirements</w:t>
            </w:r>
          </w:p>
        </w:tc>
      </w:tr>
      <w:tr w:rsidTr="005A5587">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C06">
            <w:pPr>
              <w:pStyle w:val="List"/>
              <w:rPr>
                <w:lang w:val="en-NZ"/>
              </w:rPr>
            </w:pPr>
            <w:r w:rsidRPr="008E2C06">
              <w:t>9.</w:t>
            </w:r>
            <w:r w:rsidRPr="008E2C06">
              <w:tab/>
              <w:t>Store products and ingredients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C06" w:rsidP="008E2C06">
            <w:pPr>
              <w:pStyle w:val="List"/>
            </w:pPr>
            <w:r w:rsidRPr="008E2C06">
              <w:t>9.1</w:t>
            </w:r>
            <w:r w:rsidRPr="008E2C06">
              <w:tab/>
              <w:t>Store product according to workplace and regulatory requirements</w:t>
            </w:r>
          </w:p>
          <w:p w:rsidR="00000000" w:rsidRPr="008E2C06" w:rsidP="008E2C06">
            <w:pPr>
              <w:pStyle w:val="List"/>
            </w:pPr>
            <w:r w:rsidRPr="008E2C06">
              <w:t>9.2</w:t>
            </w:r>
            <w:r w:rsidRPr="008E2C06">
              <w:tab/>
              <w:t>Store ingredients a</w:t>
            </w:r>
            <w:r w:rsidRPr="008E2C06">
              <w:t>ccording to workplace and regulatory requirements</w:t>
            </w:r>
          </w:p>
          <w:p w:rsidR="00000000" w:rsidRPr="008E2C06" w:rsidP="008E2C06">
            <w:pPr>
              <w:pStyle w:val="List"/>
            </w:pPr>
            <w:r w:rsidRPr="008E2C06">
              <w:t>9.3</w:t>
            </w:r>
            <w:r w:rsidRPr="008E2C06">
              <w:tab/>
              <w:t>Identify shelf life of products and take appropriate action</w:t>
            </w:r>
          </w:p>
          <w:p w:rsidR="00000000" w:rsidRPr="008E2C06" w:rsidP="008E2C06">
            <w:pPr>
              <w:pStyle w:val="List"/>
            </w:pPr>
            <w:r w:rsidRPr="008E2C06">
              <w:t>9.4</w:t>
            </w:r>
            <w:r w:rsidRPr="008E2C06">
              <w:tab/>
              <w:t>Identify effects of ingredients on shelf life and take appropriate action</w:t>
            </w:r>
          </w:p>
        </w:tc>
      </w:tr>
    </w:tbl>
    <w:p w:rsidR="00000000" w:rsidRPr="008E2C06" w:rsidP="008E2C06">
      <w:pPr>
        <w:pStyle w:val="BodyText"/>
      </w:pPr>
    </w:p>
    <w:p w:rsidR="00000000" w:rsidRPr="008E2C06" w:rsidP="008E2C06">
      <w:pPr>
        <w:pStyle w:val="AllowPageBreak"/>
      </w:pPr>
    </w:p>
    <w:p w:rsidR="00000000" w:rsidRPr="008E2C06" w:rsidP="008E2C06">
      <w:pPr>
        <w:pStyle w:val="Heading1"/>
      </w:pPr>
      <w:bookmarkStart w:id="6" w:name="O_735456"/>
      <w:bookmarkEnd w:id="6"/>
      <w:r w:rsidRPr="008E2C06">
        <w:t>Foundation Skills</w:t>
      </w:r>
    </w:p>
    <w:p w:rsidR="00000000" w:rsidRPr="008E2C06" w:rsidP="005A5587">
      <w:pPr>
        <w:pStyle w:val="BodyText"/>
      </w:pPr>
      <w:r w:rsidRPr="008E2C06">
        <w:t>Foundation Skills essential</w:t>
      </w:r>
      <w:r w:rsidRPr="008E2C06">
        <w:t xml:space="preserve"> to performance are explicit in the performance criteria of this unit of competency.</w:t>
      </w:r>
    </w:p>
    <w:p w:rsidR="00000000" w:rsidRPr="008E2C06" w:rsidP="008E2C06">
      <w:pPr>
        <w:pStyle w:val="Heading1"/>
      </w:pPr>
      <w:bookmarkStart w:id="7" w:name="O_735457"/>
      <w:bookmarkEnd w:id="7"/>
      <w:r w:rsidRPr="008E2C06">
        <w:t>Range of Conditions</w:t>
      </w:r>
    </w:p>
    <w:p w:rsidR="00000000" w:rsidRPr="008E2C06" w:rsidP="008E2C06">
      <w:pPr>
        <w:pStyle w:val="Heading1"/>
      </w:pPr>
      <w:bookmarkStart w:id="8" w:name="O_735458"/>
      <w:bookmarkEnd w:id="8"/>
      <w:r w:rsidRPr="008E2C06">
        <w:t>Unit Mapping Information</w:t>
      </w:r>
    </w:p>
    <w:tbl>
      <w:tblPr>
        <w:tblW w:w="9367" w:type="dxa"/>
        <w:tblLayout w:type="fixed"/>
        <w:tblCellMar>
          <w:left w:w="62" w:type="dxa"/>
          <w:right w:w="62" w:type="dxa"/>
        </w:tblCellMar>
        <w:tblLook w:val="0000"/>
      </w:tblPr>
      <w:tblGrid>
        <w:gridCol w:w="8287"/>
        <w:gridCol w:w="1080"/>
      </w:tblGrid>
      <w:tr w:rsidTr="005A5587">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E2C06">
            <w:pPr>
              <w:pStyle w:val="BodyText"/>
              <w:rPr>
                <w:lang w:val="en-NZ"/>
              </w:rPr>
            </w:pPr>
            <w:r w:rsidRPr="008E2C06">
              <w:t>MTMR323A Prepare and produce value added products</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8E2C06" w:rsidP="008E2C06">
            <w:pPr>
              <w:pStyle w:val="BodyText"/>
            </w:pPr>
            <w:r w:rsidRPr="008E2C06">
              <w:t>E</w:t>
            </w:r>
          </w:p>
        </w:tc>
      </w:tr>
    </w:tbl>
    <w:p w:rsidR="00000000" w:rsidRPr="008E2C06" w:rsidP="008E2C06">
      <w:pPr>
        <w:pStyle w:val="BodyText"/>
      </w:pPr>
    </w:p>
    <w:p w:rsidR="00000000" w:rsidRPr="008E2C06" w:rsidP="008E2C06">
      <w:pPr>
        <w:pStyle w:val="AllowPageBreak"/>
      </w:pPr>
    </w:p>
    <w:p w:rsidR="00000000" w:rsidRPr="008E2C06" w:rsidP="008E2C06">
      <w:pPr>
        <w:pStyle w:val="Heading1"/>
      </w:pPr>
      <w:bookmarkStart w:id="9" w:name="O_735465"/>
      <w:bookmarkEnd w:id="9"/>
      <w:r w:rsidRPr="008E2C06">
        <w:t>Links</w:t>
      </w:r>
    </w:p>
    <w:p w:rsidR="00000000" w:rsidRPr="008E2C06" w:rsidP="005A5587">
      <w:pPr>
        <w:pStyle w:val="BodyText"/>
      </w:pPr>
      <w:r w:rsidRPr="008E2C06">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8B4F19">
        <w:rPr>
          <w:rStyle w:val="Hyperlink"/>
        </w:rPr>
        <w:t>https://vetnet.gov.au/Pages/TrainingDocs.aspx?q=5e2e56b7-698f-4822-84bb-25adbb8443a7</w:t>
      </w:r>
      <w:r>
        <w:fldChar w:fldCharType="end"/>
      </w:r>
    </w:p>
    <w:p w:rsidR="00000000" w:rsidRPr="008E2C06" w:rsidP="008E2C06"/>
    <w:sectPr w:rsidSect="008E2C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06" w:rsidRPr="005A5587" w:rsidP="005A55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87" w:rsidP="008E2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5587" w:rsidP="008E2C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A5587" w:rsidP="008E2C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2C06" w:rsidRPr="005A5587" w:rsidP="005A55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87" w:rsidRPr="002D2AF8" w:rsidP="008E2C06">
    <w:pPr>
      <w:pStyle w:val="Header"/>
      <w:framePr w:wrap="around"/>
    </w:pPr>
    <w:r>
      <w:fldChar w:fldCharType="begin"/>
    </w:r>
    <w:r>
      <w:instrText xml:space="preserve"> TITLE   \* MERGEFORMAT </w:instrText>
    </w:r>
    <w:r>
      <w:fldChar w:fldCharType="separate"/>
    </w:r>
    <w:r>
      <w:t>AMPR322 Prepare and produce value added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5A5587" w:rsidP="008E2C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C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C06"/>
    <w:pPr>
      <w:spacing w:before="360" w:after="60"/>
      <w:outlineLvl w:val="0"/>
    </w:pPr>
    <w:rPr>
      <w:sz w:val="32"/>
    </w:rPr>
  </w:style>
  <w:style w:type="paragraph" w:styleId="Heading2">
    <w:name w:val="heading 2"/>
    <w:basedOn w:val="HeadingBase"/>
    <w:next w:val="BodyText"/>
    <w:link w:val="Heading2Char"/>
    <w:qFormat/>
    <w:rsid w:val="008E2C06"/>
    <w:pPr>
      <w:keepLines/>
      <w:spacing w:before="240" w:after="120"/>
      <w:outlineLvl w:val="1"/>
    </w:pPr>
    <w:rPr>
      <w:sz w:val="28"/>
      <w:szCs w:val="40"/>
    </w:rPr>
  </w:style>
  <w:style w:type="paragraph" w:styleId="Heading3">
    <w:name w:val="heading 3"/>
    <w:basedOn w:val="HeadingBase"/>
    <w:next w:val="BodyText"/>
    <w:link w:val="Heading3Char"/>
    <w:qFormat/>
    <w:rsid w:val="008E2C06"/>
    <w:pPr>
      <w:spacing w:before="180" w:after="120"/>
      <w:outlineLvl w:val="2"/>
    </w:pPr>
    <w:rPr>
      <w:spacing w:val="-10"/>
      <w:kern w:val="32"/>
    </w:rPr>
  </w:style>
  <w:style w:type="paragraph" w:styleId="Heading4">
    <w:name w:val="heading 4"/>
    <w:basedOn w:val="HeadingBase"/>
    <w:next w:val="BodyText"/>
    <w:link w:val="Heading4Char"/>
    <w:qFormat/>
    <w:rsid w:val="008E2C06"/>
    <w:pPr>
      <w:spacing w:before="160" w:after="120"/>
      <w:outlineLvl w:val="3"/>
    </w:pPr>
    <w:rPr>
      <w:sz w:val="22"/>
    </w:rPr>
  </w:style>
  <w:style w:type="paragraph" w:styleId="Heading5">
    <w:name w:val="heading 5"/>
    <w:basedOn w:val="HeadingBase"/>
    <w:next w:val="Normal"/>
    <w:link w:val="Heading5Char"/>
    <w:qFormat/>
    <w:rsid w:val="008E2C06"/>
    <w:pPr>
      <w:spacing w:before="80"/>
      <w:outlineLvl w:val="4"/>
    </w:pPr>
    <w:rPr>
      <w:color w:val="918585"/>
      <w:sz w:val="20"/>
    </w:rPr>
  </w:style>
  <w:style w:type="paragraph" w:styleId="Heading6">
    <w:name w:val="heading 6"/>
    <w:basedOn w:val="HeadingBase"/>
    <w:next w:val="Normal"/>
    <w:link w:val="Heading6Char"/>
    <w:qFormat/>
    <w:rsid w:val="008E2C06"/>
    <w:pPr>
      <w:spacing w:before="60"/>
      <w:outlineLvl w:val="5"/>
    </w:pPr>
    <w:rPr>
      <w:color w:val="918585"/>
      <w:sz w:val="20"/>
    </w:rPr>
  </w:style>
  <w:style w:type="paragraph" w:styleId="Heading7">
    <w:name w:val="heading 7"/>
    <w:basedOn w:val="Normal"/>
    <w:next w:val="Normal"/>
    <w:link w:val="Heading7Char"/>
    <w:qFormat/>
    <w:rsid w:val="008E2C06"/>
    <w:pPr>
      <w:ind w:left="720"/>
      <w:outlineLvl w:val="6"/>
    </w:pPr>
    <w:rPr>
      <w:i/>
    </w:rPr>
  </w:style>
  <w:style w:type="paragraph" w:styleId="Heading8">
    <w:name w:val="heading 8"/>
    <w:basedOn w:val="Normal"/>
    <w:next w:val="Normal"/>
    <w:link w:val="Heading8Char"/>
    <w:qFormat/>
    <w:rsid w:val="008E2C06"/>
    <w:pPr>
      <w:ind w:left="720"/>
      <w:outlineLvl w:val="7"/>
    </w:pPr>
    <w:rPr>
      <w:i/>
    </w:rPr>
  </w:style>
  <w:style w:type="paragraph" w:styleId="Heading9">
    <w:name w:val="heading 9"/>
    <w:basedOn w:val="Normal"/>
    <w:next w:val="Normal"/>
    <w:link w:val="Heading9Char"/>
    <w:qFormat/>
    <w:rsid w:val="008E2C06"/>
    <w:pPr>
      <w:ind w:left="720"/>
      <w:outlineLvl w:val="8"/>
    </w:pPr>
    <w:rPr>
      <w:i/>
    </w:rPr>
  </w:style>
  <w:style w:type="character" w:default="1" w:styleId="DefaultParagraphFont">
    <w:name w:val="Default Paragraph Font"/>
    <w:uiPriority w:val="1"/>
    <w:unhideWhenUsed/>
    <w:rsid w:val="008E2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C06"/>
  </w:style>
  <w:style w:type="character" w:customStyle="1" w:styleId="Heading1Char">
    <w:name w:val="Heading 1 Char"/>
    <w:basedOn w:val="DefaultParagraphFont"/>
    <w:link w:val="Heading1"/>
    <w:rsid w:val="008E2C06"/>
    <w:rPr>
      <w:rFonts w:ascii="Times New Roman" w:eastAsia="Times New Roman" w:hAnsi="Times New Roman" w:cs="Times New Roman"/>
      <w:b/>
      <w:sz w:val="32"/>
      <w:szCs w:val="20"/>
      <w:lang w:eastAsia="en-US"/>
    </w:rPr>
  </w:style>
  <w:style w:type="paragraph" w:styleId="BodyText">
    <w:name w:val="Body Text"/>
    <w:basedOn w:val="Normal"/>
    <w:link w:val="BodyTextChar"/>
    <w:rsid w:val="008E2C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2C06"/>
    <w:rPr>
      <w:rFonts w:ascii="Times New Roman" w:eastAsia="Times New Roman" w:hAnsi="Times New Roman" w:cs="Times New Roman"/>
      <w:sz w:val="24"/>
      <w:lang w:eastAsia="en-US"/>
    </w:rPr>
  </w:style>
  <w:style w:type="paragraph" w:styleId="List">
    <w:name w:val="List"/>
    <w:basedOn w:val="BodyText"/>
    <w:next w:val="BodyText"/>
    <w:rsid w:val="008E2C06"/>
    <w:pPr>
      <w:tabs>
        <w:tab w:val="left" w:pos="340"/>
      </w:tabs>
      <w:spacing w:before="60" w:after="60"/>
      <w:ind w:left="340" w:hanging="340"/>
    </w:pPr>
  </w:style>
  <w:style w:type="paragraph" w:customStyle="1" w:styleId="SuperHeading">
    <w:name w:val="SuperHeading"/>
    <w:basedOn w:val="Normal"/>
    <w:rsid w:val="008E2C06"/>
    <w:pPr>
      <w:spacing w:before="240" w:after="120"/>
      <w:outlineLvl w:val="0"/>
    </w:pPr>
    <w:rPr>
      <w:rFonts w:ascii="Times New Roman" w:hAnsi="Times New Roman"/>
      <w:b/>
      <w:sz w:val="32"/>
    </w:rPr>
  </w:style>
  <w:style w:type="paragraph" w:customStyle="1" w:styleId="TableHeading">
    <w:name w:val="Table Heading"/>
    <w:basedOn w:val="HeadingBase"/>
    <w:rsid w:val="008E2C06"/>
    <w:pPr>
      <w:keepLines/>
      <w:pBdr>
        <w:bottom w:val="single" w:sz="6" w:space="1" w:color="918585"/>
      </w:pBdr>
      <w:spacing w:before="240"/>
    </w:pPr>
  </w:style>
  <w:style w:type="paragraph" w:customStyle="1" w:styleId="AllowPageBreak">
    <w:name w:val="AllowPageBreak"/>
    <w:rsid w:val="008E2C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2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C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C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C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C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C06"/>
    <w:rPr>
      <w:rFonts w:ascii="Courier New" w:eastAsia="Times New Roman" w:hAnsi="Courier New" w:cs="Times New Roman"/>
      <w:i/>
      <w:szCs w:val="20"/>
      <w:lang w:eastAsia="en-US"/>
    </w:rPr>
  </w:style>
  <w:style w:type="paragraph" w:customStyle="1" w:styleId="HeadingBase">
    <w:name w:val="Heading Base"/>
    <w:rsid w:val="008E2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C06"/>
    <w:pPr>
      <w:tabs>
        <w:tab w:val="right" w:leader="dot" w:pos="9072"/>
      </w:tabs>
      <w:ind w:left="567"/>
    </w:pPr>
    <w:rPr>
      <w:szCs w:val="22"/>
    </w:rPr>
  </w:style>
  <w:style w:type="paragraph" w:customStyle="1" w:styleId="TOCBase">
    <w:name w:val="TOC Base"/>
    <w:rsid w:val="008E2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C06"/>
    <w:pPr>
      <w:tabs>
        <w:tab w:val="right" w:leader="dot" w:pos="9072"/>
      </w:tabs>
      <w:spacing w:before="40" w:after="40"/>
      <w:ind w:left="284"/>
    </w:pPr>
    <w:rPr>
      <w:rFonts w:ascii="Times New Roman" w:hAnsi="Times New Roman"/>
    </w:rPr>
  </w:style>
  <w:style w:type="paragraph" w:styleId="TOC1">
    <w:name w:val="toc 1"/>
    <w:basedOn w:val="TOCBase"/>
    <w:next w:val="Normal"/>
    <w:rsid w:val="008E2C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C06"/>
    <w:rPr>
      <w:rFonts w:ascii="Times New Roman" w:eastAsia="Times New Roman" w:hAnsi="Times New Roman" w:cs="Times New Roman"/>
      <w:sz w:val="16"/>
      <w:lang w:eastAsia="en-US"/>
    </w:rPr>
  </w:style>
  <w:style w:type="paragraph" w:styleId="Title">
    <w:name w:val="Title"/>
    <w:basedOn w:val="HeadingBase"/>
    <w:link w:val="TitleChar"/>
    <w:qFormat/>
    <w:rsid w:val="008E2C06"/>
    <w:pPr>
      <w:spacing w:before="5040"/>
      <w:jc w:val="center"/>
    </w:pPr>
    <w:rPr>
      <w:sz w:val="48"/>
      <w:szCs w:val="72"/>
      <w:lang w:val="en-US"/>
    </w:rPr>
  </w:style>
  <w:style w:type="character" w:customStyle="1" w:styleId="TitleChar">
    <w:name w:val="Title Char"/>
    <w:basedOn w:val="DefaultParagraphFont"/>
    <w:link w:val="Title"/>
    <w:rsid w:val="008E2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C06"/>
    <w:pPr>
      <w:tabs>
        <w:tab w:val="left" w:pos="3600"/>
        <w:tab w:val="left" w:pos="3958"/>
      </w:tabs>
    </w:pPr>
  </w:style>
  <w:style w:type="paragraph" w:styleId="ListBullet">
    <w:name w:val="List Bullet"/>
    <w:basedOn w:val="List"/>
    <w:rsid w:val="008E2C06"/>
    <w:pPr>
      <w:numPr>
        <w:numId w:val="10"/>
      </w:numPr>
      <w:tabs>
        <w:tab w:val="clear" w:pos="340"/>
      </w:tabs>
      <w:spacing w:before="40" w:after="40"/>
    </w:pPr>
  </w:style>
  <w:style w:type="paragraph" w:customStyle="1" w:styleId="Note">
    <w:name w:val="Note"/>
    <w:basedOn w:val="BodyText"/>
    <w:rsid w:val="008E2C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2C06"/>
    <w:rPr>
      <w:b/>
      <w:spacing w:val="0"/>
    </w:rPr>
  </w:style>
  <w:style w:type="paragraph" w:customStyle="1" w:styleId="SuperTitle">
    <w:name w:val="SuperTitle"/>
    <w:basedOn w:val="Title"/>
    <w:rsid w:val="008E2C06"/>
    <w:pPr>
      <w:framePr w:wrap="auto" w:hAnchor="text" w:y="6049"/>
    </w:pPr>
    <w:rPr>
      <w:color w:val="000000"/>
      <w:sz w:val="40"/>
    </w:rPr>
  </w:style>
  <w:style w:type="paragraph" w:customStyle="1" w:styleId="TOCTitle">
    <w:name w:val="TOCTitle"/>
    <w:basedOn w:val="Heading1"/>
    <w:rsid w:val="008E2C06"/>
    <w:pPr>
      <w:spacing w:after="240"/>
      <w:jc w:val="center"/>
      <w:outlineLvl w:val="9"/>
    </w:pPr>
    <w:rPr>
      <w:caps/>
    </w:rPr>
  </w:style>
  <w:style w:type="paragraph" w:customStyle="1" w:styleId="Version">
    <w:name w:val="Version"/>
    <w:rsid w:val="008E2C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2C06"/>
    <w:pPr>
      <w:numPr>
        <w:numId w:val="11"/>
      </w:numPr>
      <w:tabs>
        <w:tab w:val="clear" w:pos="680"/>
      </w:tabs>
    </w:pPr>
  </w:style>
  <w:style w:type="paragraph" w:styleId="Index1">
    <w:name w:val="index 1"/>
    <w:basedOn w:val="Normal"/>
    <w:next w:val="Normal"/>
    <w:semiHidden/>
    <w:rsid w:val="008E2C06"/>
    <w:pPr>
      <w:keepNext w:val="0"/>
      <w:tabs>
        <w:tab w:val="right" w:pos="4176"/>
      </w:tabs>
      <w:ind w:left="198" w:hanging="198"/>
    </w:pPr>
    <w:rPr>
      <w:rFonts w:ascii="Garamond" w:hAnsi="Garamond"/>
    </w:rPr>
  </w:style>
  <w:style w:type="paragraph" w:styleId="IndexHeading">
    <w:name w:val="index heading"/>
    <w:basedOn w:val="Normal"/>
    <w:next w:val="Index1"/>
    <w:semiHidden/>
    <w:rsid w:val="008E2C06"/>
    <w:pPr>
      <w:spacing w:before="120" w:after="120"/>
    </w:pPr>
    <w:rPr>
      <w:rFonts w:ascii="Arial" w:hAnsi="Arial"/>
      <w:b/>
      <w:color w:val="918585"/>
      <w:sz w:val="24"/>
    </w:rPr>
  </w:style>
  <w:style w:type="paragraph" w:styleId="Header">
    <w:name w:val="header"/>
    <w:basedOn w:val="Normal"/>
    <w:link w:val="HeaderChar"/>
    <w:rsid w:val="008E2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C06"/>
    <w:rPr>
      <w:rFonts w:ascii="Times New Roman" w:eastAsia="Times New Roman" w:hAnsi="Times New Roman" w:cs="Times New Roman"/>
      <w:sz w:val="16"/>
      <w:szCs w:val="20"/>
      <w:lang w:val="en-GB" w:eastAsia="en-US"/>
    </w:rPr>
  </w:style>
  <w:style w:type="paragraph" w:customStyle="1" w:styleId="Chapter">
    <w:name w:val="Chapter"/>
    <w:basedOn w:val="Normal"/>
    <w:rsid w:val="008E2C06"/>
    <w:pPr>
      <w:spacing w:before="240"/>
    </w:pPr>
    <w:rPr>
      <w:rFonts w:ascii="Times New Roman" w:hAnsi="Times New Roman"/>
      <w:smallCaps/>
      <w:spacing w:val="80"/>
      <w:sz w:val="28"/>
    </w:rPr>
  </w:style>
  <w:style w:type="paragraph" w:customStyle="1" w:styleId="InChapter">
    <w:name w:val="InChapter"/>
    <w:basedOn w:val="Heading3"/>
    <w:rsid w:val="008E2C06"/>
    <w:pPr>
      <w:spacing w:after="240"/>
      <w:outlineLvl w:val="9"/>
    </w:pPr>
    <w:rPr>
      <w:noProof/>
    </w:rPr>
  </w:style>
  <w:style w:type="paragraph" w:styleId="Index2">
    <w:name w:val="index 2"/>
    <w:basedOn w:val="Normal"/>
    <w:next w:val="Normal"/>
    <w:semiHidden/>
    <w:rsid w:val="008E2C06"/>
    <w:pPr>
      <w:tabs>
        <w:tab w:val="right" w:pos="4176"/>
      </w:tabs>
      <w:ind w:left="568" w:hanging="284"/>
    </w:pPr>
    <w:rPr>
      <w:rFonts w:ascii="Garamond" w:hAnsi="Garamond"/>
    </w:rPr>
  </w:style>
  <w:style w:type="paragraph" w:customStyle="1" w:styleId="Byline">
    <w:name w:val="Byline"/>
    <w:rsid w:val="008E2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C06"/>
    <w:pPr>
      <w:tabs>
        <w:tab w:val="clear" w:pos="3600"/>
        <w:tab w:val="clear" w:pos="3958"/>
      </w:tabs>
      <w:jc w:val="right"/>
    </w:pPr>
  </w:style>
  <w:style w:type="character" w:styleId="Emphasis">
    <w:name w:val="Emphasis"/>
    <w:basedOn w:val="DefaultParagraphFont"/>
    <w:qFormat/>
    <w:rsid w:val="008E2C06"/>
    <w:rPr>
      <w:i/>
    </w:rPr>
  </w:style>
  <w:style w:type="paragraph" w:styleId="Caption">
    <w:name w:val="caption"/>
    <w:basedOn w:val="BodyText"/>
    <w:next w:val="Normal"/>
    <w:qFormat/>
    <w:rsid w:val="008E2C06"/>
    <w:pPr>
      <w:framePr w:w="2268" w:hSpace="181" w:vSpace="181" w:wrap="around" w:vAnchor="text" w:hAnchor="page" w:x="1135" w:y="285" w:anchorLock="1"/>
    </w:pPr>
    <w:rPr>
      <w:i/>
    </w:rPr>
  </w:style>
  <w:style w:type="paragraph" w:customStyle="1" w:styleId="MiniTOCTitle">
    <w:name w:val="MiniTOCTitle"/>
    <w:basedOn w:val="Heading4"/>
    <w:rsid w:val="008E2C06"/>
    <w:pPr>
      <w:spacing w:before="240"/>
      <w:outlineLvl w:val="9"/>
    </w:pPr>
    <w:rPr>
      <w:noProof/>
      <w:sz w:val="24"/>
    </w:rPr>
  </w:style>
  <w:style w:type="paragraph" w:customStyle="1" w:styleId="MiniTOCItem">
    <w:name w:val="MiniTOCItem"/>
    <w:basedOn w:val="ListBullet"/>
    <w:rsid w:val="008E2C06"/>
    <w:pPr>
      <w:numPr>
        <w:numId w:val="0"/>
      </w:numPr>
      <w:tabs>
        <w:tab w:val="right" w:leader="dot" w:pos="6521"/>
      </w:tabs>
      <w:spacing w:before="0" w:after="0"/>
    </w:pPr>
  </w:style>
  <w:style w:type="paragraph" w:customStyle="1" w:styleId="TOFTitle">
    <w:name w:val="TOFTitle"/>
    <w:basedOn w:val="TOCTitle"/>
    <w:rsid w:val="008E2C06"/>
  </w:style>
  <w:style w:type="paragraph" w:styleId="TableofFigures">
    <w:name w:val="table of figures"/>
    <w:basedOn w:val="Normal"/>
    <w:next w:val="Normal"/>
    <w:semiHidden/>
    <w:rsid w:val="008E2C06"/>
    <w:pPr>
      <w:tabs>
        <w:tab w:val="right" w:leader="dot" w:pos="9072"/>
      </w:tabs>
      <w:ind w:left="970" w:hanging="403"/>
    </w:pPr>
    <w:rPr>
      <w:rFonts w:ascii="Times New Roman" w:hAnsi="Times New Roman"/>
      <w:b/>
    </w:rPr>
  </w:style>
  <w:style w:type="paragraph" w:styleId="ListNumber">
    <w:name w:val="List Number"/>
    <w:basedOn w:val="List"/>
    <w:rsid w:val="008E2C06"/>
    <w:pPr>
      <w:numPr>
        <w:numId w:val="13"/>
      </w:numPr>
      <w:tabs>
        <w:tab w:val="clear" w:pos="340"/>
      </w:tabs>
    </w:pPr>
  </w:style>
  <w:style w:type="character" w:customStyle="1" w:styleId="WingdingSymbols">
    <w:name w:val="Wingding Symbols"/>
    <w:rsid w:val="008E2C06"/>
    <w:rPr>
      <w:rFonts w:ascii="Wingdings" w:hAnsi="Wingdings"/>
    </w:rPr>
  </w:style>
  <w:style w:type="character" w:customStyle="1" w:styleId="HotSpot">
    <w:name w:val="HotSpot"/>
    <w:rsid w:val="008E2C06"/>
    <w:rPr>
      <w:color w:val="0033CC"/>
      <w:u w:val="none"/>
    </w:rPr>
  </w:style>
  <w:style w:type="paragraph" w:customStyle="1" w:styleId="BodyTextRight">
    <w:name w:val="Body Text Right"/>
    <w:basedOn w:val="BodyText"/>
    <w:rsid w:val="008E2C06"/>
    <w:pPr>
      <w:spacing w:before="0" w:after="0"/>
      <w:jc w:val="right"/>
    </w:pPr>
  </w:style>
  <w:style w:type="paragraph" w:styleId="Index3">
    <w:name w:val="index 3"/>
    <w:basedOn w:val="ListNumber2"/>
    <w:next w:val="Normal"/>
    <w:semiHidden/>
    <w:rsid w:val="008E2C06"/>
    <w:pPr>
      <w:numPr>
        <w:numId w:val="0"/>
      </w:numPr>
      <w:tabs>
        <w:tab w:val="right" w:leader="dot" w:pos="4176"/>
      </w:tabs>
    </w:pPr>
  </w:style>
  <w:style w:type="paragraph" w:styleId="ListNumber2">
    <w:name w:val="List Number 2"/>
    <w:basedOn w:val="List2"/>
    <w:rsid w:val="008E2C06"/>
    <w:pPr>
      <w:numPr>
        <w:numId w:val="8"/>
      </w:numPr>
      <w:tabs>
        <w:tab w:val="clear" w:pos="1060"/>
      </w:tabs>
    </w:pPr>
  </w:style>
  <w:style w:type="paragraph" w:customStyle="1" w:styleId="MarginNote">
    <w:name w:val="Margin Note"/>
    <w:basedOn w:val="BodyText"/>
    <w:rsid w:val="008E2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C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C06"/>
    <w:rPr>
      <w:sz w:val="32"/>
    </w:rPr>
  </w:style>
  <w:style w:type="paragraph" w:customStyle="1" w:styleId="HeadingProcedure">
    <w:name w:val="Heading Procedure"/>
    <w:basedOn w:val="HeadingBase"/>
    <w:next w:val="Normal"/>
    <w:rsid w:val="008E2C06"/>
    <w:pPr>
      <w:tabs>
        <w:tab w:val="left" w:pos="0"/>
      </w:tabs>
      <w:spacing w:before="120" w:after="60"/>
    </w:pPr>
    <w:rPr>
      <w:i/>
      <w:color w:val="918585"/>
      <w:sz w:val="22"/>
    </w:rPr>
  </w:style>
  <w:style w:type="paragraph" w:customStyle="1" w:styleId="TableBodyText">
    <w:name w:val="Table Body Text"/>
    <w:basedOn w:val="BodyText"/>
    <w:rsid w:val="008E2C06"/>
    <w:pPr>
      <w:spacing w:before="60" w:after="60"/>
    </w:pPr>
  </w:style>
  <w:style w:type="paragraph" w:styleId="ListContinue">
    <w:name w:val="List Continue"/>
    <w:basedOn w:val="List"/>
    <w:rsid w:val="008E2C06"/>
    <w:pPr>
      <w:ind w:firstLine="0"/>
    </w:pPr>
  </w:style>
  <w:style w:type="paragraph" w:customStyle="1" w:styleId="ListNote">
    <w:name w:val="List Note"/>
    <w:basedOn w:val="List"/>
    <w:rsid w:val="008E2C06"/>
    <w:pPr>
      <w:pBdr>
        <w:top w:val="single" w:sz="6" w:space="2" w:color="918585"/>
        <w:bottom w:val="single" w:sz="6" w:space="2" w:color="918585"/>
      </w:pBdr>
      <w:tabs>
        <w:tab w:val="left" w:pos="1021"/>
      </w:tabs>
      <w:ind w:firstLine="0"/>
    </w:pPr>
  </w:style>
  <w:style w:type="paragraph" w:customStyle="1" w:styleId="Warning">
    <w:name w:val="Warning"/>
    <w:basedOn w:val="BodyText"/>
    <w:rsid w:val="008E2C06"/>
    <w:pPr>
      <w:shd w:val="clear" w:color="auto" w:fill="D9D9D9"/>
      <w:tabs>
        <w:tab w:val="left" w:pos="992"/>
      </w:tabs>
      <w:ind w:left="119" w:right="119"/>
    </w:pPr>
    <w:rPr>
      <w:sz w:val="20"/>
    </w:rPr>
  </w:style>
  <w:style w:type="paragraph" w:customStyle="1" w:styleId="MarginIcons">
    <w:name w:val="Margin Icons"/>
    <w:basedOn w:val="BodyText"/>
    <w:rsid w:val="008E2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C06"/>
    <w:rPr>
      <w:rFonts w:ascii="Courier New" w:hAnsi="Courier New"/>
    </w:rPr>
  </w:style>
  <w:style w:type="paragraph" w:customStyle="1" w:styleId="NoteBullet">
    <w:name w:val="Note Bullet"/>
    <w:basedOn w:val="Note"/>
    <w:rsid w:val="008E2C06"/>
    <w:pPr>
      <w:tabs>
        <w:tab w:val="clear" w:pos="680"/>
      </w:tabs>
      <w:spacing w:before="60" w:after="60"/>
    </w:pPr>
  </w:style>
  <w:style w:type="paragraph" w:customStyle="1" w:styleId="SubHeading2">
    <w:name w:val="SubHeading2"/>
    <w:basedOn w:val="HeadingBase"/>
    <w:rsid w:val="008E2C06"/>
    <w:pPr>
      <w:spacing w:before="240" w:after="60"/>
    </w:pPr>
    <w:rPr>
      <w:sz w:val="20"/>
    </w:rPr>
  </w:style>
  <w:style w:type="paragraph" w:customStyle="1" w:styleId="SubHeading1">
    <w:name w:val="SubHeading1"/>
    <w:basedOn w:val="HeadingBase"/>
    <w:rsid w:val="008E2C06"/>
    <w:pPr>
      <w:spacing w:before="240" w:after="60"/>
    </w:pPr>
    <w:rPr>
      <w:color w:val="918585"/>
      <w:sz w:val="22"/>
    </w:rPr>
  </w:style>
  <w:style w:type="paragraph" w:customStyle="1" w:styleId="SideHeading">
    <w:name w:val="Side Heading"/>
    <w:basedOn w:val="HeadingBase"/>
    <w:rsid w:val="008E2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C06"/>
    <w:pPr>
      <w:numPr>
        <w:numId w:val="9"/>
      </w:numPr>
    </w:pPr>
  </w:style>
  <w:style w:type="paragraph" w:styleId="PlainText">
    <w:name w:val="Plain Text"/>
    <w:basedOn w:val="Normal"/>
    <w:link w:val="PlainTextChar"/>
    <w:rsid w:val="008E2C06"/>
    <w:rPr>
      <w:sz w:val="20"/>
    </w:rPr>
  </w:style>
  <w:style w:type="character" w:customStyle="1" w:styleId="PlainTextChar">
    <w:name w:val="Plain Text Char"/>
    <w:basedOn w:val="DefaultParagraphFont"/>
    <w:link w:val="PlainText"/>
    <w:rsid w:val="008E2C06"/>
    <w:rPr>
      <w:rFonts w:ascii="Courier New" w:eastAsia="Times New Roman" w:hAnsi="Courier New" w:cs="Times New Roman"/>
      <w:sz w:val="20"/>
      <w:szCs w:val="20"/>
      <w:lang w:eastAsia="en-US"/>
    </w:rPr>
  </w:style>
  <w:style w:type="character" w:customStyle="1" w:styleId="MenuOption">
    <w:name w:val="Menu Option"/>
    <w:basedOn w:val="DefaultParagraphFont"/>
    <w:rsid w:val="008E2C06"/>
    <w:rPr>
      <w:b/>
      <w:smallCaps/>
    </w:rPr>
  </w:style>
  <w:style w:type="paragraph" w:customStyle="1" w:styleId="TableListNumber">
    <w:name w:val="Table List Number"/>
    <w:basedOn w:val="ListNumber"/>
    <w:rsid w:val="008E2C06"/>
    <w:pPr>
      <w:numPr>
        <w:numId w:val="0"/>
      </w:numPr>
    </w:pPr>
  </w:style>
  <w:style w:type="paragraph" w:styleId="TOC4">
    <w:name w:val="toc 4"/>
    <w:basedOn w:val="TOCBase"/>
    <w:next w:val="Normal"/>
    <w:semiHidden/>
    <w:rsid w:val="008E2C06"/>
    <w:pPr>
      <w:tabs>
        <w:tab w:val="right" w:leader="dot" w:pos="9071"/>
      </w:tabs>
      <w:ind w:left="1701"/>
    </w:pPr>
  </w:style>
  <w:style w:type="paragraph" w:customStyle="1" w:styleId="ListAlpha">
    <w:name w:val="List Alpha"/>
    <w:basedOn w:val="List"/>
    <w:rsid w:val="008E2C06"/>
    <w:pPr>
      <w:numPr>
        <w:numId w:val="7"/>
      </w:numPr>
    </w:pPr>
  </w:style>
  <w:style w:type="paragraph" w:customStyle="1" w:styleId="ListAlpha2">
    <w:name w:val="List Alpha 2"/>
    <w:basedOn w:val="List2"/>
    <w:rsid w:val="008E2C06"/>
    <w:pPr>
      <w:numPr>
        <w:numId w:val="6"/>
      </w:numPr>
    </w:pPr>
  </w:style>
  <w:style w:type="paragraph" w:styleId="List2">
    <w:name w:val="List 2"/>
    <w:basedOn w:val="BodyText"/>
    <w:rsid w:val="008E2C06"/>
    <w:pPr>
      <w:tabs>
        <w:tab w:val="left" w:pos="680"/>
      </w:tabs>
      <w:spacing w:before="60" w:after="60"/>
      <w:ind w:left="680" w:hanging="340"/>
    </w:pPr>
  </w:style>
  <w:style w:type="paragraph" w:styleId="List3">
    <w:name w:val="List 3"/>
    <w:basedOn w:val="BodyText"/>
    <w:rsid w:val="008E2C06"/>
    <w:pPr>
      <w:tabs>
        <w:tab w:val="left" w:pos="1021"/>
      </w:tabs>
      <w:spacing w:before="60" w:after="60"/>
      <w:ind w:left="1020" w:hanging="340"/>
    </w:pPr>
  </w:style>
  <w:style w:type="paragraph" w:styleId="List4">
    <w:name w:val="List 4"/>
    <w:basedOn w:val="BodyText"/>
    <w:rsid w:val="008E2C06"/>
    <w:pPr>
      <w:tabs>
        <w:tab w:val="left" w:pos="1361"/>
      </w:tabs>
      <w:spacing w:before="60" w:after="60"/>
      <w:ind w:left="1361" w:hanging="340"/>
    </w:pPr>
  </w:style>
  <w:style w:type="paragraph" w:styleId="List5">
    <w:name w:val="List 5"/>
    <w:basedOn w:val="BodyText"/>
    <w:rsid w:val="008E2C06"/>
    <w:pPr>
      <w:tabs>
        <w:tab w:val="left" w:pos="1701"/>
      </w:tabs>
      <w:spacing w:before="60" w:after="60"/>
      <w:ind w:left="1701" w:hanging="340"/>
    </w:pPr>
  </w:style>
  <w:style w:type="paragraph" w:styleId="ListBullet3">
    <w:name w:val="List Bullet 3"/>
    <w:basedOn w:val="List3"/>
    <w:rsid w:val="008E2C06"/>
    <w:pPr>
      <w:numPr>
        <w:numId w:val="12"/>
      </w:numPr>
      <w:tabs>
        <w:tab w:val="clear" w:pos="1021"/>
      </w:tabs>
      <w:ind w:left="1037" w:hanging="357"/>
    </w:pPr>
  </w:style>
  <w:style w:type="paragraph" w:styleId="ListBullet4">
    <w:name w:val="List Bullet 4"/>
    <w:basedOn w:val="List4"/>
    <w:rsid w:val="008E2C06"/>
    <w:pPr>
      <w:numPr>
        <w:numId w:val="1"/>
      </w:numPr>
      <w:tabs>
        <w:tab w:val="clear" w:pos="1361"/>
      </w:tabs>
    </w:pPr>
  </w:style>
  <w:style w:type="paragraph" w:styleId="ListBullet5">
    <w:name w:val="List Bullet 5"/>
    <w:basedOn w:val="List5"/>
    <w:rsid w:val="008E2C06"/>
    <w:pPr>
      <w:numPr>
        <w:numId w:val="2"/>
      </w:numPr>
    </w:pPr>
  </w:style>
  <w:style w:type="paragraph" w:styleId="ListContinue2">
    <w:name w:val="List Continue 2"/>
    <w:basedOn w:val="List2"/>
    <w:rsid w:val="008E2C06"/>
    <w:pPr>
      <w:ind w:firstLine="0"/>
    </w:pPr>
  </w:style>
  <w:style w:type="paragraph" w:styleId="ListContinue3">
    <w:name w:val="List Continue 3"/>
    <w:basedOn w:val="List3"/>
    <w:rsid w:val="008E2C06"/>
    <w:pPr>
      <w:ind w:left="1021" w:firstLine="0"/>
    </w:pPr>
  </w:style>
  <w:style w:type="paragraph" w:styleId="ListContinue4">
    <w:name w:val="List Continue 4"/>
    <w:basedOn w:val="List4"/>
    <w:rsid w:val="008E2C06"/>
    <w:pPr>
      <w:ind w:firstLine="0"/>
    </w:pPr>
  </w:style>
  <w:style w:type="paragraph" w:styleId="ListContinue5">
    <w:name w:val="List Continue 5"/>
    <w:basedOn w:val="List5"/>
    <w:rsid w:val="008E2C06"/>
    <w:pPr>
      <w:ind w:firstLine="0"/>
    </w:pPr>
  </w:style>
  <w:style w:type="paragraph" w:styleId="ListNumber3">
    <w:name w:val="List Number 3"/>
    <w:basedOn w:val="List3"/>
    <w:rsid w:val="008E2C06"/>
    <w:pPr>
      <w:numPr>
        <w:numId w:val="3"/>
      </w:numPr>
    </w:pPr>
  </w:style>
  <w:style w:type="paragraph" w:styleId="ListNumber4">
    <w:name w:val="List Number 4"/>
    <w:basedOn w:val="List4"/>
    <w:rsid w:val="008E2C06"/>
    <w:pPr>
      <w:numPr>
        <w:numId w:val="4"/>
      </w:numPr>
    </w:pPr>
  </w:style>
  <w:style w:type="paragraph" w:styleId="ListNumber5">
    <w:name w:val="List Number 5"/>
    <w:basedOn w:val="List5"/>
    <w:rsid w:val="008E2C06"/>
    <w:pPr>
      <w:numPr>
        <w:numId w:val="5"/>
      </w:numPr>
    </w:pPr>
  </w:style>
  <w:style w:type="paragraph" w:styleId="BlockText">
    <w:name w:val="Block Text"/>
    <w:basedOn w:val="Normal"/>
    <w:rsid w:val="008E2C06"/>
    <w:pPr>
      <w:spacing w:after="120"/>
      <w:ind w:left="1440" w:right="1440"/>
    </w:pPr>
  </w:style>
  <w:style w:type="character" w:customStyle="1" w:styleId="Subscript">
    <w:name w:val="Subscript"/>
    <w:basedOn w:val="DefaultParagraphFont"/>
    <w:rsid w:val="008E2C06"/>
    <w:rPr>
      <w:sz w:val="16"/>
      <w:vertAlign w:val="subscript"/>
    </w:rPr>
  </w:style>
  <w:style w:type="character" w:customStyle="1" w:styleId="Superscript">
    <w:name w:val="Superscript"/>
    <w:basedOn w:val="DefaultParagraphFont"/>
    <w:rsid w:val="008E2C06"/>
    <w:rPr>
      <w:sz w:val="16"/>
      <w:vertAlign w:val="superscript"/>
    </w:rPr>
  </w:style>
  <w:style w:type="character" w:customStyle="1" w:styleId="Symbols">
    <w:name w:val="Symbols"/>
    <w:basedOn w:val="DefaultParagraphFont"/>
    <w:rsid w:val="008E2C06"/>
    <w:rPr>
      <w:rFonts w:ascii="Symbol" w:hAnsi="Symbol"/>
    </w:rPr>
  </w:style>
  <w:style w:type="character" w:customStyle="1" w:styleId="MenuOptions">
    <w:name w:val="Menu Options"/>
    <w:basedOn w:val="DefaultParagraphFont"/>
    <w:rsid w:val="008E2C06"/>
    <w:rPr>
      <w:rFonts w:ascii="Arial Narrow" w:hAnsi="Arial Narrow"/>
      <w:smallCaps/>
    </w:rPr>
  </w:style>
  <w:style w:type="character" w:customStyle="1" w:styleId="Buttons">
    <w:name w:val="Buttons"/>
    <w:basedOn w:val="DefaultParagraphFont"/>
    <w:rsid w:val="008E2C06"/>
    <w:rPr>
      <w:b/>
    </w:rPr>
  </w:style>
  <w:style w:type="character" w:customStyle="1" w:styleId="Underlined">
    <w:name w:val="Underlined"/>
    <w:basedOn w:val="DefaultParagraphFont"/>
    <w:rsid w:val="008E2C06"/>
    <w:rPr>
      <w:u w:val="single"/>
    </w:rPr>
  </w:style>
  <w:style w:type="paragraph" w:customStyle="1" w:styleId="TableBodyTextRight">
    <w:name w:val="Table Body Text Right"/>
    <w:basedOn w:val="TableBodyText"/>
    <w:rsid w:val="008E2C06"/>
    <w:pPr>
      <w:widowControl w:val="0"/>
      <w:autoSpaceDE w:val="0"/>
      <w:autoSpaceDN w:val="0"/>
      <w:adjustRightInd w:val="0"/>
      <w:jc w:val="right"/>
    </w:pPr>
    <w:rPr>
      <w:rFonts w:cs="Arial"/>
      <w:szCs w:val="18"/>
    </w:rPr>
  </w:style>
  <w:style w:type="paragraph" w:customStyle="1" w:styleId="CopyrightText">
    <w:name w:val="Copyright Text"/>
    <w:basedOn w:val="BodyText"/>
    <w:rsid w:val="008E2C06"/>
    <w:rPr>
      <w:sz w:val="18"/>
    </w:rPr>
  </w:style>
  <w:style w:type="paragraph" w:customStyle="1" w:styleId="BodySmallRight">
    <w:name w:val="Body Small Right"/>
    <w:basedOn w:val="BodyTextRight"/>
    <w:rsid w:val="008E2C06"/>
    <w:rPr>
      <w:sz w:val="18"/>
      <w:szCs w:val="18"/>
    </w:rPr>
  </w:style>
  <w:style w:type="paragraph" w:customStyle="1" w:styleId="MarginEdition">
    <w:name w:val="Margin Edition"/>
    <w:basedOn w:val="MarginNote"/>
    <w:rsid w:val="008E2C06"/>
    <w:pPr>
      <w:spacing w:before="0" w:after="0"/>
    </w:pPr>
    <w:rPr>
      <w:rFonts w:ascii="Times New Roman" w:hAnsi="Times New Roman"/>
      <w:color w:val="999999"/>
    </w:rPr>
  </w:style>
  <w:style w:type="paragraph" w:customStyle="1" w:styleId="Spacer">
    <w:name w:val="Spacer"/>
    <w:basedOn w:val="Normal"/>
    <w:rsid w:val="008E2C06"/>
    <w:rPr>
      <w:sz w:val="2"/>
      <w:szCs w:val="2"/>
    </w:rPr>
  </w:style>
  <w:style w:type="character" w:customStyle="1" w:styleId="Small">
    <w:name w:val="Small"/>
    <w:basedOn w:val="DefaultParagraphFont"/>
    <w:rsid w:val="008E2C06"/>
    <w:rPr>
      <w:sz w:val="16"/>
    </w:rPr>
  </w:style>
  <w:style w:type="paragraph" w:customStyle="1" w:styleId="WideTable">
    <w:name w:val="Wide Table"/>
    <w:basedOn w:val="Normal"/>
    <w:rsid w:val="008E2C06"/>
    <w:pPr>
      <w:ind w:left="-1418"/>
    </w:pPr>
    <w:rPr>
      <w:sz w:val="2"/>
      <w:szCs w:val="2"/>
    </w:rPr>
  </w:style>
  <w:style w:type="character" w:styleId="PageNumber">
    <w:name w:val="page number"/>
    <w:basedOn w:val="DefaultParagraphFont"/>
    <w:rsid w:val="008E2C06"/>
  </w:style>
  <w:style w:type="paragraph" w:styleId="Quote">
    <w:name w:val="Quote"/>
    <w:basedOn w:val="Heading1"/>
    <w:link w:val="QuoteChar"/>
    <w:qFormat/>
    <w:rsid w:val="008E2C06"/>
    <w:rPr>
      <w:b w:val="0"/>
      <w:sz w:val="72"/>
      <w:szCs w:val="72"/>
      <w:lang w:val="en-NZ"/>
    </w:rPr>
  </w:style>
  <w:style w:type="character" w:customStyle="1" w:styleId="QuoteChar">
    <w:name w:val="Quote Char"/>
    <w:basedOn w:val="DefaultParagraphFont"/>
    <w:link w:val="Quote"/>
    <w:rsid w:val="008E2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C06"/>
    <w:pPr>
      <w:pageBreakBefore/>
    </w:pPr>
  </w:style>
  <w:style w:type="paragraph" w:customStyle="1" w:styleId="Border">
    <w:name w:val="Border"/>
    <w:basedOn w:val="Normal"/>
    <w:qFormat/>
    <w:rsid w:val="008E2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C06"/>
    <w:rPr>
      <w:b/>
      <w:bCs/>
      <w:i/>
      <w:iCs/>
      <w:color w:val="auto"/>
    </w:rPr>
  </w:style>
  <w:style w:type="paragraph" w:styleId="IntenseQuote">
    <w:name w:val="Intense Quote"/>
    <w:basedOn w:val="Normal"/>
    <w:next w:val="Normal"/>
    <w:link w:val="IntenseQuoteChar"/>
    <w:uiPriority w:val="30"/>
    <w:qFormat/>
    <w:rsid w:val="008E2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C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C06"/>
    <w:rPr>
      <w:smallCaps/>
      <w:color w:val="auto"/>
      <w:u w:val="single"/>
    </w:rPr>
  </w:style>
  <w:style w:type="character" w:styleId="IntenseReference">
    <w:name w:val="Intense Reference"/>
    <w:basedOn w:val="DefaultParagraphFont"/>
    <w:uiPriority w:val="32"/>
    <w:qFormat/>
    <w:rsid w:val="008E2C06"/>
    <w:rPr>
      <w:b/>
      <w:bCs/>
      <w:smallCaps/>
      <w:color w:val="auto"/>
      <w:spacing w:val="5"/>
      <w:u w:val="single"/>
    </w:rPr>
  </w:style>
  <w:style w:type="paragraph" w:customStyle="1" w:styleId="2ColumnHeading">
    <w:name w:val="2Column Heading"/>
    <w:basedOn w:val="BodyText"/>
    <w:qFormat/>
    <w:rsid w:val="008E2C06"/>
    <w:pPr>
      <w:spacing w:after="60"/>
      <w:ind w:left="-2268"/>
    </w:pPr>
    <w:rPr>
      <w:b/>
    </w:rPr>
  </w:style>
  <w:style w:type="paragraph" w:customStyle="1" w:styleId="Heading1TOC">
    <w:name w:val="Heading1 TOC"/>
    <w:basedOn w:val="Normal"/>
    <w:qFormat/>
    <w:rsid w:val="008E2C06"/>
    <w:pPr>
      <w:spacing w:before="240" w:after="120"/>
    </w:pPr>
    <w:rPr>
      <w:rFonts w:ascii="Times New Roman" w:hAnsi="Times New Roman"/>
      <w:b/>
      <w:sz w:val="32"/>
    </w:rPr>
  </w:style>
  <w:style w:type="paragraph" w:customStyle="1" w:styleId="Heading2TOC">
    <w:name w:val="Heading2 TOC"/>
    <w:basedOn w:val="Normal"/>
    <w:qFormat/>
    <w:rsid w:val="008E2C06"/>
    <w:pPr>
      <w:spacing w:before="240" w:after="60"/>
    </w:pPr>
    <w:rPr>
      <w:rFonts w:ascii="Times New Roman" w:hAnsi="Times New Roman"/>
      <w:b/>
      <w:sz w:val="28"/>
    </w:rPr>
  </w:style>
  <w:style w:type="character" w:customStyle="1" w:styleId="Underline">
    <w:name w:val="Underline"/>
    <w:basedOn w:val="DefaultParagraphFont"/>
    <w:qFormat/>
    <w:rsid w:val="008E2C06"/>
    <w:rPr>
      <w:u w:val="single"/>
    </w:rPr>
  </w:style>
  <w:style w:type="character" w:customStyle="1" w:styleId="BoldandItalics">
    <w:name w:val="Bold and Italics"/>
    <w:qFormat/>
    <w:rsid w:val="008E2C06"/>
    <w:rPr>
      <w:b/>
      <w:i/>
      <w:u w:val="none"/>
    </w:rPr>
  </w:style>
  <w:style w:type="paragraph" w:styleId="BalloonText">
    <w:name w:val="Balloon Text"/>
    <w:basedOn w:val="Normal"/>
    <w:link w:val="BalloonTextChar"/>
    <w:rsid w:val="008E2C06"/>
    <w:rPr>
      <w:rFonts w:ascii="Tahoma" w:hAnsi="Tahoma" w:cs="Tahoma"/>
      <w:sz w:val="16"/>
      <w:szCs w:val="16"/>
    </w:rPr>
  </w:style>
  <w:style w:type="character" w:customStyle="1" w:styleId="BalloonTextChar">
    <w:name w:val="Balloon Text Char"/>
    <w:basedOn w:val="DefaultParagraphFont"/>
    <w:link w:val="BalloonText"/>
    <w:rsid w:val="008E2C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C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2C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C06"/>
    <w:rPr>
      <w:b/>
      <w:color w:val="660033"/>
      <w:spacing w:val="0"/>
    </w:rPr>
  </w:style>
  <w:style w:type="paragraph" w:customStyle="1" w:styleId="Nameditemlist">
    <w:name w:val="Named item list"/>
    <w:basedOn w:val="BodyText"/>
    <w:qFormat/>
    <w:rsid w:val="008E2C06"/>
    <w:pPr>
      <w:tabs>
        <w:tab w:val="left" w:pos="2835"/>
      </w:tabs>
      <w:ind w:left="2835" w:hanging="2835"/>
    </w:pPr>
  </w:style>
  <w:style w:type="paragraph" w:customStyle="1" w:styleId="BodyTextnopadding">
    <w:name w:val="Body Text no padding"/>
    <w:basedOn w:val="BodyText"/>
    <w:qFormat/>
    <w:rsid w:val="008E2C06"/>
    <w:pPr>
      <w:spacing w:before="0" w:after="0"/>
    </w:pPr>
  </w:style>
  <w:style w:type="paragraph" w:customStyle="1" w:styleId="BodyTextBold">
    <w:name w:val="Body Text Bold"/>
    <w:basedOn w:val="BodyText"/>
    <w:qFormat/>
    <w:rsid w:val="008E2C06"/>
    <w:rPr>
      <w:b/>
    </w:rPr>
  </w:style>
  <w:style w:type="character" w:styleId="Hyperlink">
    <w:name w:val="Hyperlink"/>
    <w:basedOn w:val="DefaultParagraphFont"/>
    <w:uiPriority w:val="99"/>
    <w:unhideWhenUsed/>
    <w:rsid w:val="005A55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563</Words>
  <Characters>3627</Characters>
  <Application>Microsoft Office Word</Application>
  <DocSecurity>0</DocSecurity>
  <Lines>129</Lines>
  <Paragraphs>77</Paragraphs>
  <ScaleCrop>false</ScaleCrop>
  <Company>Author-it Software Corporation Ltd.</Company>
  <LinksUpToDate>false</LinksUpToDate>
  <CharactersWithSpaces>4113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AMPR322 Prepare and produce value added products</dc:title>
  <dc:subject>Approved</dc:subject>
  <dc:creator>Skills Insight</dc:creator>
  <cp:keywords>Release: 1</cp:keywords>
  <dc:description>Review Date: 12 April 2008</dc:description>
  <cp:lastModifiedBy>HSD_TPCMSd.prod</cp:lastModifiedBy>
  <cp:revision>3</cp:revision>
  <dcterms:created xsi:type="dcterms:W3CDTF">2025-02-21T07:09:00Z</dcterms:created>
  <dcterms:modified xsi:type="dcterms:W3CDTF">2025-02-21T07:09:00Z</dcterms:modified>
</cp:coreProperties>
</file>