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310" w:rsidP="00642310">
      <w:pPr>
        <w:pStyle w:val="Title"/>
      </w:pPr>
      <w:r>
        <w:fldChar w:fldCharType="begin"/>
      </w:r>
      <w:r>
        <w:instrText xml:space="preserve"> TITLE   \* MERGEFORMAT </w:instrText>
      </w:r>
      <w:r>
        <w:fldChar w:fldCharType="separate"/>
      </w:r>
      <w:r>
        <w:t>AMPR316 Cure, corn and sell product</w:t>
      </w:r>
      <w:r>
        <w:fldChar w:fldCharType="end"/>
      </w:r>
    </w:p>
    <w:p w:rsidR="00642310" w:rsidP="00642310">
      <w:pPr>
        <w:pStyle w:val="Version"/>
        <w:sectPr w:rsidSect="009F57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727" w:rsidP="009F5727">
      <w:pPr>
        <w:pStyle w:val="SuperHeading"/>
      </w:pPr>
      <w:r w:rsidRPr="009F5727">
        <w:t>AMPR316 Cure, corn and sell product</w:t>
      </w:r>
    </w:p>
    <w:p w:rsidR="00000000" w:rsidRPr="009F5727" w:rsidP="009F5727">
      <w:pPr>
        <w:pStyle w:val="Heading1"/>
      </w:pPr>
      <w:bookmarkStart w:id="1" w:name="O_734936"/>
      <w:bookmarkEnd w:id="1"/>
      <w:r w:rsidRPr="009F5727">
        <w:t>Modification History</w:t>
      </w:r>
    </w:p>
    <w:tbl>
      <w:tblPr>
        <w:tblW w:w="0" w:type="auto"/>
        <w:tblLayout w:type="fixed"/>
        <w:tblCellMar>
          <w:left w:w="62" w:type="dxa"/>
          <w:right w:w="62" w:type="dxa"/>
        </w:tblCellMar>
        <w:tblLook w:val="0000"/>
      </w:tblPr>
      <w:tblGrid>
        <w:gridCol w:w="1179"/>
        <w:gridCol w:w="1524"/>
        <w:gridCol w:w="4869"/>
      </w:tblGrid>
      <w:tr w:rsidTr="009F572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F5727">
            <w:pPr>
              <w:pStyle w:val="TableHeading"/>
              <w:rPr>
                <w:lang w:val="en-NZ"/>
              </w:rPr>
            </w:pPr>
            <w:r w:rsidRPr="009F572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5727">
            <w:pPr>
              <w:pStyle w:val="TableHeading"/>
              <w:rPr>
                <w:lang w:val="en-NZ"/>
              </w:rPr>
            </w:pPr>
            <w:r w:rsidRPr="009F572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5727">
            <w:pPr>
              <w:pStyle w:val="TableHeading"/>
              <w:rPr>
                <w:lang w:val="en-NZ"/>
              </w:rPr>
            </w:pPr>
            <w:r w:rsidRPr="009F5727">
              <w:t>Comment</w:t>
            </w:r>
          </w:p>
        </w:tc>
      </w:tr>
      <w:tr w:rsidTr="009F572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5727">
            <w:pPr>
              <w:pStyle w:val="BodyText"/>
              <w:rPr>
                <w:lang w:val="en-NZ"/>
              </w:rPr>
            </w:pPr>
            <w:r w:rsidRPr="009F572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F5727">
            <w:pPr>
              <w:pStyle w:val="BodyText"/>
              <w:rPr>
                <w:lang w:val="en-NZ"/>
              </w:rPr>
            </w:pPr>
            <w:r w:rsidRPr="009F5727">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F5727" w:rsidP="009F5727">
            <w:pPr>
              <w:pStyle w:val="BodyText"/>
            </w:pPr>
            <w:r w:rsidRPr="009F5727">
              <w:t>Initial release</w:t>
            </w:r>
          </w:p>
        </w:tc>
      </w:tr>
    </w:tbl>
    <w:p w:rsidR="00000000" w:rsidRPr="009F5727" w:rsidP="009F5727">
      <w:pPr>
        <w:pStyle w:val="BodyText"/>
      </w:pPr>
    </w:p>
    <w:p w:rsidR="00000000" w:rsidRPr="009F5727" w:rsidP="009F5727">
      <w:pPr>
        <w:pStyle w:val="AllowPageBreak"/>
      </w:pPr>
    </w:p>
    <w:p w:rsidR="00000000" w:rsidRPr="009F5727" w:rsidP="009F5727">
      <w:pPr>
        <w:pStyle w:val="Heading1"/>
      </w:pPr>
      <w:bookmarkStart w:id="2" w:name="O_734937"/>
      <w:bookmarkEnd w:id="2"/>
      <w:r w:rsidRPr="009F5727">
        <w:t>Application</w:t>
      </w:r>
    </w:p>
    <w:p w:rsidR="00000000" w:rsidRPr="009F5727" w:rsidP="00642310">
      <w:pPr>
        <w:pStyle w:val="BodyText"/>
      </w:pPr>
      <w:r w:rsidRPr="009F5727">
        <w:t>This unit describes the skills and knowledge required to cure, corn and sell various meat products.</w:t>
      </w:r>
    </w:p>
    <w:p w:rsidR="00000000" w:rsidRPr="009F5727" w:rsidP="00642310">
      <w:pPr>
        <w:pStyle w:val="BodyText"/>
      </w:pPr>
      <w:r w:rsidRPr="009F5727">
        <w:t>This unit is suitable for all sectors of the meat industry. Smallgoods and value-adding establishments may prepare products for wholesale customers, meat retail establishments and retail customers.</w:t>
      </w:r>
    </w:p>
    <w:p w:rsidR="00000000" w:rsidRPr="009F5727" w:rsidP="00642310">
      <w:pPr>
        <w:pStyle w:val="BodyText"/>
      </w:pPr>
      <w:r w:rsidRPr="009F5727">
        <w:t>All training must be conducted in accordance with Austral</w:t>
      </w:r>
      <w:r w:rsidRPr="009F5727">
        <w:t>ian meat industry standards and regulations.</w:t>
      </w:r>
    </w:p>
    <w:p w:rsidR="00000000" w:rsidRPr="009F5727" w:rsidP="00642310">
      <w:pPr>
        <w:pStyle w:val="BodyText"/>
      </w:pPr>
      <w:r w:rsidRPr="009F5727">
        <w:t>All work should be carried out in accordance with workplace requirements and hygiene standards.</w:t>
      </w:r>
    </w:p>
    <w:p w:rsidR="00000000" w:rsidRPr="009F5727" w:rsidP="00642310">
      <w:pPr>
        <w:pStyle w:val="BodyText"/>
      </w:pPr>
      <w:r w:rsidRPr="009F5727">
        <w:t>This unit applies to individuals who work under broad direction and take responsibility for their own work.</w:t>
      </w:r>
    </w:p>
    <w:p w:rsidR="00000000" w:rsidRPr="009F5727" w:rsidP="00642310">
      <w:pPr>
        <w:pStyle w:val="BodyText"/>
      </w:pPr>
      <w:r w:rsidRPr="009F5727">
        <w:t>No o</w:t>
      </w:r>
      <w:r w:rsidRPr="009F5727">
        <w:t>ccupational licensing, legislative or certification requirements are known to apply to this unit at the time of publication.</w:t>
      </w:r>
    </w:p>
    <w:p w:rsidR="00000000" w:rsidRPr="009F5727" w:rsidP="009F5727">
      <w:pPr>
        <w:pStyle w:val="Heading1"/>
      </w:pPr>
      <w:bookmarkStart w:id="3" w:name="O_734938"/>
      <w:bookmarkEnd w:id="3"/>
      <w:r w:rsidRPr="009F5727">
        <w:t>Pre-requisite Unit</w:t>
      </w:r>
    </w:p>
    <w:p w:rsidR="00000000" w:rsidRPr="009F5727" w:rsidP="00642310">
      <w:pPr>
        <w:pStyle w:val="BodyText"/>
      </w:pPr>
      <w:r w:rsidRPr="009F5727">
        <w:t>Nil.</w:t>
      </w:r>
    </w:p>
    <w:p w:rsidR="00000000" w:rsidRPr="009F5727" w:rsidP="009F5727">
      <w:pPr>
        <w:pStyle w:val="Heading1"/>
      </w:pPr>
      <w:bookmarkStart w:id="4" w:name="O_734940"/>
      <w:bookmarkEnd w:id="4"/>
      <w:r w:rsidRPr="009F5727">
        <w:t>Unit Sector</w:t>
      </w:r>
    </w:p>
    <w:p w:rsidR="00000000" w:rsidRPr="009F5727" w:rsidP="009F5727">
      <w:pPr>
        <w:pStyle w:val="Heading1"/>
      </w:pPr>
      <w:bookmarkStart w:id="5" w:name="O_734941"/>
      <w:bookmarkEnd w:id="5"/>
      <w:r w:rsidRPr="009F5727">
        <w:t>Elements and Performance Criteria</w:t>
      </w:r>
    </w:p>
    <w:tbl>
      <w:tblPr>
        <w:tblW w:w="9558" w:type="dxa"/>
        <w:tblLayout w:type="fixed"/>
        <w:tblCellMar>
          <w:left w:w="62" w:type="dxa"/>
          <w:right w:w="62" w:type="dxa"/>
        </w:tblCellMar>
        <w:tblLook w:val="0000"/>
      </w:tblPr>
      <w:tblGrid>
        <w:gridCol w:w="2731"/>
        <w:gridCol w:w="6827"/>
      </w:tblGrid>
      <w:tr w:rsidTr="00642310">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5727">
            <w:pPr>
              <w:pStyle w:val="TableHeading"/>
              <w:rPr>
                <w:lang w:val="en-NZ"/>
              </w:rPr>
            </w:pPr>
            <w:r w:rsidRPr="009F5727">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5727">
            <w:pPr>
              <w:pStyle w:val="TableHeading"/>
              <w:rPr>
                <w:lang w:val="en-NZ"/>
              </w:rPr>
            </w:pPr>
            <w:r w:rsidRPr="009F5727">
              <w:t>Per</w:t>
            </w:r>
            <w:r w:rsidRPr="009F5727">
              <w:t>formance criteria</w:t>
            </w:r>
          </w:p>
        </w:tc>
      </w:tr>
      <w:tr w:rsidTr="00642310">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5727">
            <w:pPr>
              <w:pStyle w:val="BodyText"/>
              <w:rPr>
                <w:lang w:val="en-NZ"/>
              </w:rPr>
            </w:pPr>
            <w:r w:rsidRPr="009F5727">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5727">
            <w:pPr>
              <w:pStyle w:val="BodyText"/>
              <w:rPr>
                <w:lang w:val="en-NZ"/>
              </w:rPr>
            </w:pPr>
            <w:r w:rsidRPr="009F5727">
              <w:t>Performance criteria describe the performance needed to demonstrate achievement of the element.</w:t>
            </w:r>
          </w:p>
        </w:tc>
      </w:tr>
      <w:tr w:rsidTr="0064231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27">
            <w:pPr>
              <w:pStyle w:val="List"/>
              <w:rPr>
                <w:lang w:val="en-NZ"/>
              </w:rPr>
            </w:pPr>
            <w:r w:rsidRPr="009F5727">
              <w:t>1.</w:t>
            </w:r>
            <w:r w:rsidRPr="009F5727">
              <w:tab/>
              <w:t>Prepare, operate and clean processing equipment used for curing and corning product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727" w:rsidP="009F5727">
            <w:pPr>
              <w:pStyle w:val="List"/>
            </w:pPr>
            <w:r w:rsidRPr="009F5727">
              <w:t>1.1</w:t>
            </w:r>
            <w:r w:rsidRPr="009F5727">
              <w:tab/>
            </w:r>
            <w:r w:rsidRPr="009F5727">
              <w:t>Prepare processing equipment according to manufacturer specifications, and workplace health and safety, hygiene and workplace requirements</w:t>
            </w:r>
          </w:p>
          <w:p w:rsidR="00000000" w:rsidRPr="009F5727" w:rsidP="009F5727">
            <w:pPr>
              <w:pStyle w:val="List"/>
            </w:pPr>
            <w:r w:rsidRPr="009F5727">
              <w:t>1.2</w:t>
            </w:r>
            <w:r w:rsidRPr="009F5727">
              <w:tab/>
              <w:t>Operate processing equipment according to manufacturer specifications, workplace health and safety, hygiene and w</w:t>
            </w:r>
            <w:r w:rsidRPr="009F5727">
              <w:t>orkplace requirements</w:t>
            </w:r>
          </w:p>
          <w:p w:rsidR="00000000" w:rsidP="009F5727">
            <w:pPr>
              <w:pStyle w:val="List"/>
              <w:rPr>
                <w:lang w:val="en-NZ"/>
              </w:rPr>
            </w:pPr>
            <w:r w:rsidRPr="009F5727">
              <w:t>1.3</w:t>
            </w:r>
            <w:r w:rsidRPr="009F5727">
              <w:tab/>
              <w:t>Clean processing equipment according to manufacturer specifications, workplace health and safety, hygiene and workplace requirements</w:t>
            </w:r>
          </w:p>
        </w:tc>
      </w:tr>
      <w:tr w:rsidTr="0064231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27">
            <w:pPr>
              <w:pStyle w:val="List"/>
              <w:rPr>
                <w:lang w:val="en-NZ"/>
              </w:rPr>
            </w:pPr>
            <w:r w:rsidRPr="009F5727">
              <w:t>2.</w:t>
            </w:r>
            <w:r w:rsidRPr="009F5727">
              <w:tab/>
              <w:t>Prepare meat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727" w:rsidP="009F5727">
            <w:pPr>
              <w:pStyle w:val="List"/>
            </w:pPr>
            <w:r w:rsidRPr="009F5727">
              <w:t>2.1</w:t>
            </w:r>
            <w:r w:rsidRPr="009F5727">
              <w:tab/>
              <w:t>Select meat according to product specifications</w:t>
            </w:r>
          </w:p>
          <w:p w:rsidR="00000000" w:rsidP="009F5727">
            <w:pPr>
              <w:pStyle w:val="List"/>
              <w:rPr>
                <w:lang w:val="en-NZ"/>
              </w:rPr>
            </w:pPr>
            <w:r w:rsidRPr="009F5727">
              <w:t>2.2</w:t>
            </w:r>
            <w:r w:rsidRPr="009F5727">
              <w:tab/>
            </w:r>
            <w:r w:rsidRPr="009F5727">
              <w:t>Prepare meat according to product specifications, and hygiene and workplace requirements</w:t>
            </w:r>
          </w:p>
        </w:tc>
      </w:tr>
      <w:tr w:rsidTr="0064231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27">
            <w:pPr>
              <w:pStyle w:val="List"/>
              <w:rPr>
                <w:lang w:val="en-NZ"/>
              </w:rPr>
            </w:pPr>
            <w:r w:rsidRPr="009F5727">
              <w:t>3.</w:t>
            </w:r>
            <w:r w:rsidRPr="009F5727">
              <w:tab/>
              <w:t>Prepare ingredients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27">
            <w:pPr>
              <w:pStyle w:val="List"/>
              <w:rPr>
                <w:lang w:val="en-NZ"/>
              </w:rPr>
            </w:pPr>
            <w:r w:rsidRPr="009F5727">
              <w:t>3.1</w:t>
            </w:r>
            <w:r w:rsidRPr="009F5727">
              <w:tab/>
              <w:t>Select and prepare ingredients according to product specifications, and hygiene and workplace requirements</w:t>
            </w:r>
          </w:p>
        </w:tc>
      </w:tr>
      <w:tr w:rsidTr="0064231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27">
            <w:pPr>
              <w:pStyle w:val="List"/>
              <w:rPr>
                <w:lang w:val="en-NZ"/>
              </w:rPr>
            </w:pPr>
            <w:r w:rsidRPr="009F5727">
              <w:t>4.</w:t>
            </w:r>
            <w:r w:rsidRPr="009F5727">
              <w:tab/>
              <w:t>Prepare brines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727" w:rsidP="009F5727">
            <w:pPr>
              <w:pStyle w:val="List"/>
            </w:pPr>
            <w:r w:rsidRPr="009F5727">
              <w:t>4.1</w:t>
            </w:r>
            <w:r w:rsidRPr="009F5727">
              <w:tab/>
              <w:t>Add requi</w:t>
            </w:r>
            <w:r w:rsidRPr="009F5727">
              <w:t>red amount of water and other liquid and solid additives in correct order and mix according to product specifications, and hygiene and workplace requirements</w:t>
            </w:r>
          </w:p>
          <w:p w:rsidR="00000000" w:rsidRPr="009F5727" w:rsidP="009F5727">
            <w:pPr>
              <w:pStyle w:val="List"/>
            </w:pPr>
            <w:r w:rsidRPr="009F5727">
              <w:t>4.2</w:t>
            </w:r>
            <w:r w:rsidRPr="009F5727">
              <w:tab/>
              <w:t>Prepare brine solutions according to product specifications, and hygiene and workplace require</w:t>
            </w:r>
            <w:r w:rsidRPr="009F5727">
              <w:t>ments</w:t>
            </w:r>
          </w:p>
          <w:p w:rsidR="00000000" w:rsidP="009F5727">
            <w:pPr>
              <w:pStyle w:val="List"/>
              <w:rPr>
                <w:lang w:val="en-NZ"/>
              </w:rPr>
            </w:pPr>
            <w:r w:rsidRPr="009F5727">
              <w:t>4.3</w:t>
            </w:r>
            <w:r w:rsidRPr="009F5727">
              <w:tab/>
              <w:t>Use hydrometer (salinometer) to check brine solution</w:t>
            </w:r>
          </w:p>
        </w:tc>
      </w:tr>
      <w:tr w:rsidTr="0064231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27">
            <w:pPr>
              <w:pStyle w:val="List"/>
              <w:rPr>
                <w:lang w:val="en-NZ"/>
              </w:rPr>
            </w:pPr>
            <w:r w:rsidRPr="009F5727">
              <w:t>5.</w:t>
            </w:r>
            <w:r w:rsidRPr="009F5727">
              <w:tab/>
              <w:t>Process meat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727" w:rsidP="009F5727">
            <w:pPr>
              <w:pStyle w:val="List"/>
            </w:pPr>
            <w:r w:rsidRPr="009F5727">
              <w:t>5.1</w:t>
            </w:r>
            <w:r w:rsidRPr="009F5727">
              <w:tab/>
              <w:t>Cure or corn meat according to product specifications, health regulations and workplace requirements at a speed appropriate for production requirements</w:t>
            </w:r>
          </w:p>
          <w:p w:rsidR="00000000" w:rsidRPr="009F5727" w:rsidP="009F5727">
            <w:pPr>
              <w:pStyle w:val="List"/>
            </w:pPr>
            <w:r w:rsidRPr="009F5727">
              <w:t>5.2</w:t>
            </w:r>
            <w:r w:rsidRPr="009F5727">
              <w:tab/>
              <w:t>Regularly monito</w:t>
            </w:r>
            <w:r w:rsidRPr="009F5727">
              <w:t>r processing</w:t>
            </w:r>
          </w:p>
          <w:p w:rsidR="00000000" w:rsidP="009F5727">
            <w:pPr>
              <w:pStyle w:val="List"/>
              <w:rPr>
                <w:lang w:val="en-NZ"/>
              </w:rPr>
            </w:pPr>
            <w:r w:rsidRPr="009F5727">
              <w:t>5.3</w:t>
            </w:r>
            <w:r w:rsidRPr="009F5727">
              <w:tab/>
              <w:t>Make adjustments to processing as required to achieve product specifications</w:t>
            </w:r>
          </w:p>
        </w:tc>
      </w:tr>
      <w:tr w:rsidTr="0064231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27">
            <w:pPr>
              <w:pStyle w:val="List"/>
              <w:rPr>
                <w:lang w:val="en-NZ"/>
              </w:rPr>
            </w:pPr>
            <w:r w:rsidRPr="009F5727">
              <w:t>6.</w:t>
            </w:r>
            <w:r w:rsidRPr="009F5727">
              <w:tab/>
              <w:t>Store meat product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27">
            <w:pPr>
              <w:pStyle w:val="List"/>
              <w:rPr>
                <w:lang w:val="en-NZ"/>
              </w:rPr>
            </w:pPr>
            <w:r w:rsidRPr="009F5727">
              <w:t>6.1</w:t>
            </w:r>
            <w:r w:rsidRPr="009F5727">
              <w:tab/>
              <w:t>Store product on completion of processing, according to product specifications, and hygiene, regulatory and workplace requirements</w:t>
            </w:r>
          </w:p>
        </w:tc>
      </w:tr>
      <w:tr w:rsidTr="0064231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27">
            <w:pPr>
              <w:pStyle w:val="List"/>
              <w:rPr>
                <w:lang w:val="en-NZ"/>
              </w:rPr>
            </w:pPr>
            <w:r w:rsidRPr="009F5727">
              <w:t>7.</w:t>
            </w:r>
            <w:r w:rsidRPr="009F5727">
              <w:tab/>
            </w:r>
            <w:r w:rsidRPr="009F5727">
              <w:t>Sell meat product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727" w:rsidP="009F5727">
            <w:pPr>
              <w:pStyle w:val="List"/>
            </w:pPr>
            <w:r w:rsidRPr="009F5727">
              <w:t>7.1</w:t>
            </w:r>
            <w:r w:rsidRPr="009F5727">
              <w:tab/>
              <w:t>Provide information, including cooking, storage and serving suggestions, to customers on meat product</w:t>
            </w:r>
          </w:p>
          <w:p w:rsidR="00000000" w:rsidRPr="009F5727" w:rsidP="009F5727">
            <w:pPr>
              <w:pStyle w:val="List"/>
            </w:pPr>
            <w:r w:rsidRPr="009F5727">
              <w:t>7.2</w:t>
            </w:r>
            <w:r w:rsidRPr="009F5727">
              <w:tab/>
              <w:t>Promote product to customers</w:t>
            </w:r>
          </w:p>
        </w:tc>
      </w:tr>
    </w:tbl>
    <w:p w:rsidR="00000000" w:rsidRPr="009F5727" w:rsidP="009F5727">
      <w:pPr>
        <w:pStyle w:val="BodyText"/>
      </w:pPr>
    </w:p>
    <w:p w:rsidR="00000000" w:rsidRPr="009F5727" w:rsidP="009F5727">
      <w:pPr>
        <w:pStyle w:val="AllowPageBreak"/>
      </w:pPr>
    </w:p>
    <w:p w:rsidR="00000000" w:rsidRPr="009F5727" w:rsidP="009F5727">
      <w:pPr>
        <w:pStyle w:val="Heading1"/>
      </w:pPr>
      <w:bookmarkStart w:id="6" w:name="O_734942"/>
      <w:bookmarkEnd w:id="6"/>
      <w:r w:rsidRPr="009F5727">
        <w:t>Foundation Skills</w:t>
      </w:r>
    </w:p>
    <w:p w:rsidR="00000000" w:rsidRPr="009F5727" w:rsidP="00642310">
      <w:pPr>
        <w:pStyle w:val="BodyText"/>
      </w:pPr>
      <w:r w:rsidRPr="009F5727">
        <w:t>Foundation Skills essential to performance are explicit in the performance criteria of this unit of competency.</w:t>
      </w:r>
    </w:p>
    <w:p w:rsidR="00000000" w:rsidRPr="009F5727" w:rsidP="009F5727">
      <w:pPr>
        <w:pStyle w:val="Heading1"/>
      </w:pPr>
      <w:bookmarkStart w:id="7" w:name="O_734943"/>
      <w:bookmarkEnd w:id="7"/>
      <w:r w:rsidRPr="009F5727">
        <w:t>Range of Conditions</w:t>
      </w:r>
    </w:p>
    <w:p w:rsidR="00000000" w:rsidRPr="009F5727" w:rsidP="009F5727">
      <w:pPr>
        <w:pStyle w:val="Heading1"/>
      </w:pPr>
      <w:bookmarkStart w:id="8" w:name="O_734944"/>
      <w:bookmarkEnd w:id="8"/>
      <w:r w:rsidRPr="009F5727">
        <w:t>Unit Mapping Information</w:t>
      </w:r>
    </w:p>
    <w:tbl>
      <w:tblPr>
        <w:tblW w:w="9367" w:type="dxa"/>
        <w:tblLayout w:type="fixed"/>
        <w:tblCellMar>
          <w:left w:w="62" w:type="dxa"/>
          <w:right w:w="62" w:type="dxa"/>
        </w:tblCellMar>
        <w:tblLook w:val="0000"/>
      </w:tblPr>
      <w:tblGrid>
        <w:gridCol w:w="8287"/>
        <w:gridCol w:w="1080"/>
      </w:tblGrid>
      <w:tr w:rsidTr="00642310">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F5727">
            <w:pPr>
              <w:pStyle w:val="BodyText"/>
              <w:rPr>
                <w:lang w:val="en-NZ"/>
              </w:rPr>
            </w:pPr>
            <w:r w:rsidRPr="009F5727">
              <w:t>MTMR317B Cure, corn and sell product</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9F5727" w:rsidP="009F5727">
            <w:pPr>
              <w:pStyle w:val="BodyText"/>
            </w:pPr>
            <w:r w:rsidRPr="009F5727">
              <w:t>E</w:t>
            </w:r>
          </w:p>
        </w:tc>
      </w:tr>
    </w:tbl>
    <w:p w:rsidR="00000000" w:rsidRPr="009F5727" w:rsidP="009F5727">
      <w:pPr>
        <w:pStyle w:val="BodyText"/>
      </w:pPr>
    </w:p>
    <w:p w:rsidR="00000000" w:rsidRPr="009F5727" w:rsidP="009F5727">
      <w:pPr>
        <w:pStyle w:val="AllowPageBreak"/>
      </w:pPr>
    </w:p>
    <w:p w:rsidR="00000000" w:rsidRPr="009F5727" w:rsidP="009F5727">
      <w:pPr>
        <w:pStyle w:val="Heading1"/>
      </w:pPr>
      <w:bookmarkStart w:id="9" w:name="O_734951"/>
      <w:bookmarkEnd w:id="9"/>
      <w:r w:rsidRPr="009F5727">
        <w:t>Links</w:t>
      </w:r>
    </w:p>
    <w:p w:rsidR="00000000" w:rsidRPr="009F5727" w:rsidP="00642310">
      <w:pPr>
        <w:pStyle w:val="BodyText"/>
      </w:pPr>
      <w:r w:rsidRPr="009F572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4379B">
        <w:rPr>
          <w:rStyle w:val="Hyperlink"/>
        </w:rPr>
        <w:t>https://vetnet.gov.au/Pages/TrainingDocs.aspx?q=5e2e56b7-698f-4822-84bb-25adbb8443a7</w:t>
      </w:r>
      <w:r>
        <w:fldChar w:fldCharType="end"/>
      </w:r>
    </w:p>
    <w:p w:rsidR="00000000" w:rsidRPr="009F5727" w:rsidP="00642310">
      <w:pPr>
        <w:pStyle w:val="BodyText"/>
        <w:sectPr w:rsidSect="009F5727">
          <w:headerReference w:type="default" r:id="rId10"/>
          <w:footerReference w:type="default" r:id="rId11"/>
          <w:pgSz w:w="11908" w:h="16833"/>
          <w:pgMar w:top="1702" w:right="1418" w:bottom="1702" w:left="1418" w:header="992" w:footer="992" w:gutter="0"/>
          <w:cols w:space="720"/>
          <w:noEndnote/>
          <w:docGrid w:linePitch="299"/>
        </w:sectPr>
      </w:pPr>
    </w:p>
    <w:p w:rsidR="00000000" w:rsidRPr="009F5727" w:rsidP="009F5727">
      <w:pPr>
        <w:pStyle w:val="SuperHeading"/>
      </w:pPr>
      <w:r w:rsidRPr="009F5727">
        <w:t>Assessment Requirements for AMPR316 Cure, corn and sell product</w:t>
      </w:r>
    </w:p>
    <w:p w:rsidR="00000000" w:rsidRPr="009F5727" w:rsidP="009F5727">
      <w:pPr>
        <w:pStyle w:val="Heading1"/>
      </w:pPr>
      <w:bookmarkStart w:id="10" w:name="O_734946"/>
      <w:bookmarkEnd w:id="10"/>
      <w:r w:rsidRPr="009F5727">
        <w:t>Modification History</w:t>
      </w:r>
    </w:p>
    <w:tbl>
      <w:tblPr>
        <w:tblW w:w="0" w:type="auto"/>
        <w:tblLayout w:type="fixed"/>
        <w:tblCellMar>
          <w:left w:w="62" w:type="dxa"/>
          <w:right w:w="62" w:type="dxa"/>
        </w:tblCellMar>
        <w:tblLook w:val="0000"/>
      </w:tblPr>
      <w:tblGrid>
        <w:gridCol w:w="1179"/>
        <w:gridCol w:w="1524"/>
        <w:gridCol w:w="4869"/>
      </w:tblGrid>
      <w:tr w:rsidTr="009F572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F5727">
            <w:pPr>
              <w:pStyle w:val="TableHeading"/>
              <w:rPr>
                <w:lang w:val="en-NZ"/>
              </w:rPr>
            </w:pPr>
            <w:r w:rsidRPr="009F572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5727">
            <w:pPr>
              <w:pStyle w:val="TableHeading"/>
              <w:rPr>
                <w:lang w:val="en-NZ"/>
              </w:rPr>
            </w:pPr>
            <w:r w:rsidRPr="009F572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5727">
            <w:pPr>
              <w:pStyle w:val="TableHeading"/>
              <w:rPr>
                <w:lang w:val="en-NZ"/>
              </w:rPr>
            </w:pPr>
            <w:r w:rsidRPr="009F5727">
              <w:t>Comment</w:t>
            </w:r>
          </w:p>
        </w:tc>
      </w:tr>
      <w:tr w:rsidTr="009F572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5727">
            <w:pPr>
              <w:pStyle w:val="BodyText"/>
              <w:rPr>
                <w:lang w:val="en-NZ"/>
              </w:rPr>
            </w:pPr>
            <w:r w:rsidRPr="009F572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F5727">
            <w:pPr>
              <w:pStyle w:val="BodyText"/>
              <w:rPr>
                <w:lang w:val="en-NZ"/>
              </w:rPr>
            </w:pPr>
            <w:r w:rsidRPr="009F5727">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F5727" w:rsidP="009F5727">
            <w:pPr>
              <w:pStyle w:val="BodyText"/>
            </w:pPr>
            <w:r w:rsidRPr="009F5727">
              <w:t>Initial release</w:t>
            </w:r>
          </w:p>
        </w:tc>
      </w:tr>
    </w:tbl>
    <w:p w:rsidR="00000000" w:rsidRPr="009F5727" w:rsidP="009F5727">
      <w:pPr>
        <w:pStyle w:val="BodyText"/>
      </w:pPr>
    </w:p>
    <w:p w:rsidR="00000000" w:rsidRPr="009F5727" w:rsidP="009F5727">
      <w:pPr>
        <w:pStyle w:val="AllowPageBreak"/>
      </w:pPr>
    </w:p>
    <w:p w:rsidR="00000000" w:rsidRPr="009F5727" w:rsidP="009F5727">
      <w:pPr>
        <w:pStyle w:val="Heading1"/>
      </w:pPr>
      <w:bookmarkStart w:id="11" w:name="O_734947"/>
      <w:bookmarkEnd w:id="11"/>
      <w:r w:rsidRPr="009F5727">
        <w:t>Performance Evidence</w:t>
      </w:r>
    </w:p>
    <w:p w:rsidR="00000000" w:rsidRPr="009F5727" w:rsidP="00642310">
      <w:pPr>
        <w:pStyle w:val="BodyText"/>
      </w:pPr>
      <w:r w:rsidRPr="009F5727">
        <w:t>Evidence must demonstrate the candidate</w:t>
      </w:r>
      <w:r>
        <w:t>’</w:t>
      </w:r>
      <w:r w:rsidRPr="009F5727">
        <w:t>s consistency of performance over time at production speed.</w:t>
      </w:r>
    </w:p>
    <w:p w:rsidR="00000000" w:rsidRPr="009F5727" w:rsidP="00642310">
      <w:pPr>
        <w:pStyle w:val="BodyText"/>
      </w:pPr>
      <w:r w:rsidRPr="009F5727">
        <w:t xml:space="preserve">The candidate must: </w:t>
      </w:r>
    </w:p>
    <w:p w:rsidR="00000000" w:rsidRPr="009F5727" w:rsidP="009F5727">
      <w:pPr>
        <w:pStyle w:val="ListBullet"/>
      </w:pPr>
      <w:r w:rsidRPr="009F5727">
        <w:t>activate processing equipment to assess its readiness for operational use</w:t>
      </w:r>
    </w:p>
    <w:p w:rsidR="00000000" w:rsidRPr="009F5727" w:rsidP="009F5727">
      <w:pPr>
        <w:pStyle w:val="ListBullet"/>
      </w:pPr>
      <w:r w:rsidRPr="009F5727">
        <w:t>follow recipes and procedures accurately</w:t>
      </w:r>
    </w:p>
    <w:p w:rsidR="00000000" w:rsidRPr="009F5727" w:rsidP="009F5727">
      <w:pPr>
        <w:pStyle w:val="ListBullet"/>
      </w:pPr>
      <w:r w:rsidRPr="009F5727">
        <w:t>explain the curing and corning processes for a variety of meat products</w:t>
      </w:r>
    </w:p>
    <w:p w:rsidR="00000000" w:rsidRPr="009F5727" w:rsidP="009F5727">
      <w:pPr>
        <w:pStyle w:val="ListBullet"/>
      </w:pPr>
      <w:r w:rsidRPr="009F5727">
        <w:t xml:space="preserve">mix curing ingredients for required length of time </w:t>
      </w:r>
    </w:p>
    <w:p w:rsidR="00000000" w:rsidRPr="009F5727" w:rsidP="009F5727">
      <w:pPr>
        <w:pStyle w:val="ListBullet"/>
      </w:pPr>
      <w:r w:rsidRPr="009F5727">
        <w:t>perform running adjustments according to workplace requirements and manufacturer specifications</w:t>
      </w:r>
    </w:p>
    <w:p w:rsidR="00000000" w:rsidRPr="009F5727" w:rsidP="009F5727">
      <w:pPr>
        <w:pStyle w:val="ListBullet"/>
      </w:pPr>
      <w:r w:rsidRPr="009F5727">
        <w:t>pump meat to increase original weight according to workplace requirements</w:t>
      </w:r>
    </w:p>
    <w:p w:rsidR="00000000" w:rsidRPr="009F5727" w:rsidP="009F5727">
      <w:pPr>
        <w:pStyle w:val="ListBullet"/>
      </w:pPr>
      <w:r w:rsidRPr="009F5727">
        <w:t>pump meat correctly to avoid air pockets</w:t>
      </w:r>
    </w:p>
    <w:p w:rsidR="00000000" w:rsidRPr="009F5727" w:rsidP="009F5727">
      <w:pPr>
        <w:pStyle w:val="ListBullet"/>
      </w:pPr>
      <w:r w:rsidRPr="009F5727">
        <w:t>demonstrate the correct pickling procedure, a</w:t>
      </w:r>
      <w:r w:rsidRPr="009F5727">
        <w:t>ccording to product specifications and workplace requirements</w:t>
      </w:r>
    </w:p>
    <w:p w:rsidR="00000000" w:rsidRPr="009F5727" w:rsidP="009F5727">
      <w:pPr>
        <w:pStyle w:val="ListBullet"/>
      </w:pPr>
      <w:r w:rsidRPr="009F5727">
        <w:t>perform curing and corning according to workplace, workplace health and safety, hygiene and regulatory requirements</w:t>
      </w:r>
    </w:p>
    <w:p w:rsidR="00000000" w:rsidRPr="009F5727" w:rsidP="009F5727">
      <w:pPr>
        <w:pStyle w:val="ListBullet"/>
      </w:pPr>
      <w:r w:rsidRPr="009F5727">
        <w:t xml:space="preserve">wash residue from cured meats following removal from holding brine </w:t>
      </w:r>
    </w:p>
    <w:p w:rsidR="00000000" w:rsidRPr="009F5727" w:rsidP="009F5727">
      <w:pPr>
        <w:pStyle w:val="ListBullet"/>
      </w:pPr>
      <w:r w:rsidRPr="009F5727">
        <w:t>identify s</w:t>
      </w:r>
      <w:r w:rsidRPr="009F5727">
        <w:t>ub-standard product and address the problem according to workplace requirements</w:t>
      </w:r>
    </w:p>
    <w:p w:rsidR="00000000" w:rsidRPr="009F5727" w:rsidP="009F5727">
      <w:pPr>
        <w:pStyle w:val="ListBullet"/>
      </w:pPr>
      <w:r w:rsidRPr="009F5727">
        <w:t>operate adjustment tools and equipment correctly</w:t>
      </w:r>
    </w:p>
    <w:p w:rsidR="00000000" w:rsidRPr="009F5727" w:rsidP="009F5727">
      <w:pPr>
        <w:pStyle w:val="ListBullet"/>
      </w:pPr>
      <w:r w:rsidRPr="009F5727">
        <w:t>seek advice from appropriate sources when working with new products or equipment</w:t>
      </w:r>
    </w:p>
    <w:p w:rsidR="00000000" w:rsidRPr="009F5727" w:rsidP="009F5727">
      <w:pPr>
        <w:pStyle w:val="ListBullet"/>
      </w:pPr>
      <w:r w:rsidRPr="009F5727">
        <w:t xml:space="preserve">report any faults and adjustments required to </w:t>
      </w:r>
      <w:r w:rsidRPr="009F5727">
        <w:t>processing equipment, either verbally or in writing, according to workplace procedures</w:t>
      </w:r>
    </w:p>
    <w:p w:rsidR="00000000" w:rsidRPr="009F5727" w:rsidP="009F5727">
      <w:pPr>
        <w:pStyle w:val="ListBullet"/>
      </w:pPr>
      <w:r w:rsidRPr="009F5727">
        <w:t>use tools and cleaning agents appropriate to the cleaning activity and manufacturer specifications</w:t>
      </w:r>
    </w:p>
    <w:p w:rsidR="00000000" w:rsidRPr="009F5727" w:rsidP="009F5727">
      <w:pPr>
        <w:pStyle w:val="ListBullet"/>
      </w:pPr>
      <w:r w:rsidRPr="009F5727">
        <w:t>apply relevant communication and mathematical skills</w:t>
      </w:r>
    </w:p>
    <w:p w:rsidR="00000000" w:rsidRPr="009F5727" w:rsidP="009F5727">
      <w:pPr>
        <w:pStyle w:val="ListBullet"/>
      </w:pPr>
      <w:r w:rsidRPr="009F5727">
        <w:t>apply relevant re</w:t>
      </w:r>
      <w:r w:rsidRPr="009F5727">
        <w:t>gulatory requirements</w:t>
      </w:r>
    </w:p>
    <w:p w:rsidR="00000000" w:rsidRPr="009F5727" w:rsidP="009F5727">
      <w:pPr>
        <w:pStyle w:val="AllowPageBreak"/>
      </w:pPr>
    </w:p>
    <w:p w:rsidR="00000000" w:rsidRPr="009F5727" w:rsidP="009F5727">
      <w:pPr>
        <w:pStyle w:val="Heading1"/>
      </w:pPr>
      <w:bookmarkStart w:id="12" w:name="O_734948"/>
      <w:bookmarkEnd w:id="12"/>
      <w:r w:rsidRPr="009F5727">
        <w:t>Knowledge Evidence</w:t>
      </w:r>
    </w:p>
    <w:p w:rsidR="00000000" w:rsidRPr="009F5727" w:rsidP="00642310">
      <w:pPr>
        <w:pStyle w:val="BodyText"/>
      </w:pPr>
      <w:r w:rsidRPr="009F5727">
        <w:t>The candidate must demonstrate a factual, technical, procedural and theoretical knowledge of:</w:t>
      </w:r>
    </w:p>
    <w:p w:rsidR="00000000" w:rsidRPr="009F5727" w:rsidP="009F5727">
      <w:pPr>
        <w:pStyle w:val="ListBullet"/>
      </w:pPr>
      <w:r w:rsidRPr="009F5727">
        <w:t xml:space="preserve">the term </w:t>
      </w:r>
      <w:r>
        <w:t>‘</w:t>
      </w:r>
      <w:r w:rsidRPr="009F5727">
        <w:t>osmosis</w:t>
      </w:r>
      <w:r>
        <w:t>’</w:t>
      </w:r>
      <w:r w:rsidRPr="009F5727">
        <w:t xml:space="preserve"> in relation to the curing process</w:t>
      </w:r>
    </w:p>
    <w:p w:rsidR="00000000" w:rsidRPr="009F5727" w:rsidP="009F5727">
      <w:pPr>
        <w:pStyle w:val="ListBullet"/>
      </w:pPr>
      <w:r w:rsidRPr="009F5727">
        <w:t>different salts, cures and brines used in the curing process</w:t>
      </w:r>
    </w:p>
    <w:p w:rsidR="00000000" w:rsidRPr="009F5727" w:rsidP="009F5727">
      <w:pPr>
        <w:pStyle w:val="ListBullet"/>
      </w:pPr>
      <w:r w:rsidRPr="009F5727">
        <w:t>conditions under which equipment may need adjusting</w:t>
      </w:r>
    </w:p>
    <w:p w:rsidR="00000000" w:rsidRPr="009F5727" w:rsidP="009F5727">
      <w:pPr>
        <w:pStyle w:val="ListBullet"/>
      </w:pPr>
      <w:r w:rsidRPr="009F5727">
        <w:t>function of various additives and ingredients</w:t>
      </w:r>
    </w:p>
    <w:p w:rsidR="00000000" w:rsidRPr="009F5727" w:rsidP="009F5727">
      <w:pPr>
        <w:pStyle w:val="ListBullet"/>
      </w:pPr>
      <w:r w:rsidRPr="009F5727">
        <w:t>purpose and effect of brine on meat</w:t>
      </w:r>
    </w:p>
    <w:p w:rsidR="00000000" w:rsidRPr="009F5727" w:rsidP="009F5727">
      <w:pPr>
        <w:pStyle w:val="ListBullet"/>
      </w:pPr>
      <w:r w:rsidRPr="009F5727">
        <w:t>safe and correct operation of processing equipment</w:t>
      </w:r>
    </w:p>
    <w:p w:rsidR="00000000" w:rsidRPr="009F5727" w:rsidP="009F5727">
      <w:pPr>
        <w:pStyle w:val="ListBullet"/>
      </w:pPr>
      <w:r w:rsidRPr="009F5727">
        <w:t>health reg</w:t>
      </w:r>
      <w:r w:rsidRPr="009F5727">
        <w:t>ulations that apply to curing and corning meats</w:t>
      </w:r>
    </w:p>
    <w:p w:rsidR="00000000" w:rsidRPr="009F5727" w:rsidP="009F5727">
      <w:pPr>
        <w:pStyle w:val="ListBullet"/>
      </w:pPr>
      <w:r w:rsidRPr="009F5727">
        <w:t>curing and corning processes for a variety of meat products</w:t>
      </w:r>
    </w:p>
    <w:p w:rsidR="00000000" w:rsidRPr="009F5727" w:rsidP="009F5727">
      <w:pPr>
        <w:pStyle w:val="ListBullet"/>
      </w:pPr>
      <w:r w:rsidRPr="009F5727">
        <w:t>effects of curing on shelf life and taste of product</w:t>
      </w:r>
    </w:p>
    <w:p w:rsidR="00000000" w:rsidRPr="009F5727" w:rsidP="009F5727">
      <w:pPr>
        <w:pStyle w:val="ListBullet"/>
      </w:pPr>
      <w:r w:rsidRPr="009F5727">
        <w:t>purpose and use of processing equipment used in curing and corning products</w:t>
      </w:r>
    </w:p>
    <w:p w:rsidR="00000000" w:rsidRPr="009F5727" w:rsidP="009F5727">
      <w:pPr>
        <w:pStyle w:val="ListBullet"/>
      </w:pPr>
      <w:r w:rsidRPr="009F5727">
        <w:t xml:space="preserve">purpose of correct </w:t>
      </w:r>
      <w:r w:rsidRPr="009F5727">
        <w:t>water temperature and correct additive sequence</w:t>
      </w:r>
    </w:p>
    <w:p w:rsidR="00000000" w:rsidRPr="009F5727" w:rsidP="009F5727">
      <w:pPr>
        <w:pStyle w:val="ListBullet"/>
      </w:pPr>
      <w:r w:rsidRPr="009F5727">
        <w:t>reasons for pickling to correct pump percentage and yield requirements</w:t>
      </w:r>
    </w:p>
    <w:p w:rsidR="00000000" w:rsidRPr="009F5727" w:rsidP="009F5727">
      <w:pPr>
        <w:pStyle w:val="ListBullet"/>
      </w:pPr>
      <w:r w:rsidRPr="009F5727">
        <w:t>selection criteria for meat for the curing or corning process</w:t>
      </w:r>
    </w:p>
    <w:p w:rsidR="00000000" w:rsidRPr="009F5727" w:rsidP="009F5727">
      <w:pPr>
        <w:pStyle w:val="ListBullet"/>
      </w:pPr>
      <w:r w:rsidRPr="009F5727">
        <w:t>relevant regulatory requirements</w:t>
      </w:r>
    </w:p>
    <w:p w:rsidR="00000000" w:rsidRPr="009F5727" w:rsidP="009F5727">
      <w:pPr>
        <w:pStyle w:val="ListBullet"/>
      </w:pPr>
      <w:r w:rsidRPr="009F5727">
        <w:t>meat cuts used in curing and corning</w:t>
      </w:r>
    </w:p>
    <w:p w:rsidR="00000000" w:rsidRPr="009F5727" w:rsidP="009F5727">
      <w:pPr>
        <w:pStyle w:val="ListBullet"/>
      </w:pPr>
      <w:r w:rsidRPr="009F5727">
        <w:t>vario</w:t>
      </w:r>
      <w:r w:rsidRPr="009F5727">
        <w:t>us ingredients for curing meat and their use and purpose</w:t>
      </w:r>
    </w:p>
    <w:p w:rsidR="00000000" w:rsidRPr="009F5727" w:rsidP="009F5727">
      <w:pPr>
        <w:pStyle w:val="ListBullet"/>
      </w:pPr>
      <w:r w:rsidRPr="009F5727">
        <w:t>maximum amount of nitrite allowed in cured, corned or salted meats</w:t>
      </w:r>
    </w:p>
    <w:p w:rsidR="00000000" w:rsidRPr="009F5727" w:rsidP="009F5727">
      <w:pPr>
        <w:pStyle w:val="ListBullet"/>
      </w:pPr>
      <w:r w:rsidRPr="009F5727">
        <w:t>procedures for cleaning processing equipment</w:t>
      </w:r>
    </w:p>
    <w:p w:rsidR="00000000" w:rsidRPr="009F5727" w:rsidP="009F5727">
      <w:pPr>
        <w:pStyle w:val="AllowPageBreak"/>
      </w:pPr>
    </w:p>
    <w:p w:rsidR="00000000" w:rsidRPr="009F5727" w:rsidP="009F5727">
      <w:pPr>
        <w:pStyle w:val="Heading1"/>
      </w:pPr>
      <w:bookmarkStart w:id="13" w:name="O_734949"/>
      <w:bookmarkEnd w:id="13"/>
      <w:r w:rsidRPr="009F5727">
        <w:t>Assessment Conditions</w:t>
      </w:r>
    </w:p>
    <w:p w:rsidR="00000000" w:rsidRPr="009F5727" w:rsidP="00642310">
      <w:pPr>
        <w:pStyle w:val="BodyText"/>
      </w:pPr>
      <w:r w:rsidRPr="009F5727">
        <w:t xml:space="preserve">Competency must be demonstrated over time under </w:t>
      </w:r>
      <w:r w:rsidRPr="009F5727">
        <w:t>typical operating conditions.</w:t>
      </w:r>
    </w:p>
    <w:p w:rsidR="00000000" w:rsidRPr="009F5727" w:rsidP="00642310">
      <w:pPr>
        <w:pStyle w:val="BodyText"/>
      </w:pPr>
      <w:r w:rsidRPr="009F5727">
        <w:t>Assessment must occur in the workplace under normal production conditions or in a simulated environment.</w:t>
      </w:r>
    </w:p>
    <w:p w:rsidR="00000000" w:rsidRPr="009F5727" w:rsidP="00642310">
      <w:pPr>
        <w:pStyle w:val="BodyText"/>
      </w:pPr>
      <w:r w:rsidRPr="009F5727">
        <w:t>Where the candidate does not cure or corn meat product in their usual place of work they must complete the requirements of the unit in an alternative work placement or in a simulated environment.</w:t>
      </w:r>
    </w:p>
    <w:p w:rsidR="00000000" w:rsidRPr="009F5727" w:rsidP="00642310">
      <w:pPr>
        <w:pStyle w:val="BodyText"/>
      </w:pPr>
      <w:r w:rsidRPr="009F5727">
        <w:t>The following three forms of assessment must be used:</w:t>
      </w:r>
    </w:p>
    <w:p w:rsidR="00000000" w:rsidRPr="009F5727" w:rsidP="009F5727">
      <w:pPr>
        <w:pStyle w:val="ListBullet"/>
      </w:pPr>
      <w:r w:rsidRPr="009F5727">
        <w:t>quiz</w:t>
      </w:r>
      <w:r w:rsidRPr="009F5727">
        <w:t xml:space="preserve"> of underpinning knowledge</w:t>
      </w:r>
    </w:p>
    <w:p w:rsidR="00000000" w:rsidRPr="009F5727" w:rsidP="009F5727">
      <w:pPr>
        <w:pStyle w:val="ListBullet"/>
      </w:pPr>
      <w:r w:rsidRPr="009F5727">
        <w:t>demonstration in the workplace or simulated environment</w:t>
      </w:r>
    </w:p>
    <w:p w:rsidR="00000000" w:rsidRPr="009F5727" w:rsidP="009F5727">
      <w:pPr>
        <w:pStyle w:val="ListBullet"/>
      </w:pPr>
      <w:r w:rsidRPr="009F5727">
        <w:t>workplace referee or third-party report of performance over time</w:t>
      </w:r>
    </w:p>
    <w:p w:rsidR="00000000" w:rsidRPr="009F5727" w:rsidP="009F5727">
      <w:pPr>
        <w:pStyle w:val="BodyText"/>
      </w:pPr>
    </w:p>
    <w:p w:rsidR="00000000" w:rsidRPr="009F5727" w:rsidP="00642310">
      <w:pPr>
        <w:pStyle w:val="BodyText"/>
      </w:pPr>
      <w:r w:rsidRPr="009F5727">
        <w:t>Assessors must satisfy current standards for RTOs.</w:t>
      </w:r>
    </w:p>
    <w:p w:rsidR="00000000" w:rsidRPr="009F5727" w:rsidP="009F5727">
      <w:pPr>
        <w:pStyle w:val="Heading1"/>
      </w:pPr>
      <w:bookmarkStart w:id="14" w:name="O_734952"/>
      <w:bookmarkEnd w:id="14"/>
      <w:r w:rsidRPr="009F5727">
        <w:t>Links</w:t>
      </w:r>
    </w:p>
    <w:p w:rsidR="00000000" w:rsidRPr="009F5727" w:rsidP="00642310">
      <w:pPr>
        <w:pStyle w:val="BodyText"/>
      </w:pPr>
      <w:r w:rsidRPr="009F5727">
        <w:t>Companion Volume implementation g</w:t>
      </w:r>
      <w:r w:rsidRPr="009F5727">
        <w:t xml:space="preserve">uides are found in VETNet - </w:t>
      </w:r>
      <w:r>
        <w:fldChar w:fldCharType="begin"/>
      </w:r>
      <w:r>
        <w:instrText xml:space="preserve"> HYPERLINK "https://vetnet.gov.au/Pages/TrainingDocs.aspx?q=5e2e56b7-698f-4822-84bb-25adbb8443a7" </w:instrText>
      </w:r>
      <w:r>
        <w:fldChar w:fldCharType="separate"/>
      </w:r>
      <w:r w:rsidRPr="00A4379B">
        <w:rPr>
          <w:rStyle w:val="Hyperlink"/>
        </w:rPr>
        <w:t>https://vetnet.gov.au/Pages/TrainingDocs.aspx?q=5e2e56b7-698f-4822-84bb-25adbb8443a7</w:t>
      </w:r>
      <w:r>
        <w:fldChar w:fldCharType="end"/>
      </w:r>
    </w:p>
    <w:p w:rsidR="00000000" w:rsidRPr="009F5727" w:rsidP="009F5727"/>
    <w:sectPr w:rsidSect="009F57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27" w:rsidRPr="00642310" w:rsidP="00642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10" w:rsidP="009F5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2310" w:rsidP="009F57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42310" w:rsidP="009F57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27" w:rsidP="009F5727">
    <w:pPr>
      <w:pStyle w:val="Footer"/>
      <w:framePr w:wrap="around"/>
    </w:pPr>
    <w:r>
      <w:fldChar w:fldCharType="begin"/>
    </w:r>
    <w:r>
      <w:instrText xml:space="preserve"> DOCPROPERTY  Subject  \* MERGEFORMAT </w:instrText>
    </w:r>
    <w:r>
      <w:fldChar w:fldCharType="separate"/>
    </w:r>
    <w:r w:rsidR="00642310">
      <w:t>Approved</w:t>
    </w:r>
    <w:r w:rsidR="00642310">
      <w:fldChar w:fldCharType="end"/>
    </w:r>
    <w:r>
      <w:tab/>
      <w:t xml:space="preserve">Page </w:t>
    </w:r>
    <w:r>
      <w:fldChar w:fldCharType="begin"/>
    </w:r>
    <w:r>
      <w:instrText xml:space="preserve"> PAGE  \* Arabic  \* MERGEFORMAT </w:instrText>
    </w:r>
    <w:r>
      <w:fldChar w:fldCharType="separate"/>
    </w:r>
    <w:r w:rsidR="006423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2310">
      <w:rPr>
        <w:noProof/>
      </w:rPr>
      <w:t>4</w:t>
    </w:r>
    <w:r>
      <w:rPr>
        <w:noProof/>
      </w:rPr>
      <w:fldChar w:fldCharType="end"/>
    </w:r>
  </w:p>
  <w:p w:rsidR="009F5727" w:rsidP="009F5727">
    <w:pPr>
      <w:pStyle w:val="Footer"/>
      <w:framePr w:wrap="around"/>
    </w:pPr>
    <w:r>
      <w:t xml:space="preserve">© Commonwealth of Australia, </w:t>
    </w:r>
    <w:r>
      <w:fldChar w:fldCharType="begin"/>
    </w:r>
    <w:r>
      <w:instrText xml:space="preserve"> DATE  \@ "yyyy"  \* MERGEFORMAT </w:instrText>
    </w:r>
    <w:r>
      <w:fldChar w:fldCharType="separate"/>
    </w:r>
    <w:r w:rsidR="00642310">
      <w:rPr>
        <w:noProof/>
      </w:rPr>
      <w:t>2025</w:t>
    </w:r>
    <w:r>
      <w:fldChar w:fldCharType="end"/>
    </w:r>
    <w:r>
      <w:tab/>
    </w:r>
    <w:r>
      <w:fldChar w:fldCharType="begin"/>
    </w:r>
    <w:r>
      <w:instrText xml:space="preserve"> DOCPROPERTY  Author  \* MERGEFORMAT </w:instrText>
    </w:r>
    <w:r>
      <w:fldChar w:fldCharType="separate"/>
    </w:r>
    <w:r w:rsidR="00642310">
      <w:t>Skills Insight</w:t>
    </w:r>
    <w:r w:rsidR="00642310">
      <w:fldChar w:fldCharType="end"/>
    </w:r>
  </w:p>
  <w:p w:rsidR="009F5727" w:rsidP="009F57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727" w:rsidRPr="00642310" w:rsidP="006423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10" w:rsidRPr="002D2AF8" w:rsidP="009F5727">
    <w:pPr>
      <w:pStyle w:val="Header"/>
      <w:framePr w:wrap="around"/>
    </w:pPr>
    <w:r>
      <w:fldChar w:fldCharType="begin"/>
    </w:r>
    <w:r>
      <w:instrText xml:space="preserve"> TITLE   \* MERGEFORMAT </w:instrText>
    </w:r>
    <w:r>
      <w:fldChar w:fldCharType="separate"/>
    </w:r>
    <w:r>
      <w:t>AMPR316 Cure, corn and sell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2310" w:rsidP="009F57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27" w:rsidRPr="002D2AF8" w:rsidP="009F5727">
    <w:pPr>
      <w:pStyle w:val="Header"/>
      <w:framePr w:wrap="around"/>
    </w:pPr>
    <w:r>
      <w:fldChar w:fldCharType="begin"/>
    </w:r>
    <w:r>
      <w:instrText xml:space="preserve"> TITLE   \* MERGEFORMAT </w:instrText>
    </w:r>
    <w:r>
      <w:fldChar w:fldCharType="separate"/>
    </w:r>
    <w:r w:rsidR="00642310">
      <w:t>AMPR316 Cure, corn and sell product</w:t>
    </w:r>
    <w:r w:rsidR="00642310">
      <w:fldChar w:fldCharType="end"/>
    </w:r>
    <w:r>
      <w:tab/>
      <w:t xml:space="preserve">Date this document was generated: </w:t>
    </w:r>
    <w:r>
      <w:fldChar w:fldCharType="begin"/>
    </w:r>
    <w:r>
      <w:instrText xml:space="preserve"> CREATEDATE  \@ "d MMMM yyyy"  \* MERGEFORMAT </w:instrText>
    </w:r>
    <w:r>
      <w:fldChar w:fldCharType="separate"/>
    </w:r>
    <w:r w:rsidR="00642310">
      <w:rPr>
        <w:noProof/>
      </w:rPr>
      <w:t>1 March 2025</w:t>
    </w:r>
    <w:r>
      <w:fldChar w:fldCharType="end"/>
    </w:r>
  </w:p>
  <w:p w:rsidR="009F5727" w:rsidP="009F57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E6DF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660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7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727"/>
    <w:pPr>
      <w:spacing w:before="360" w:after="60"/>
      <w:outlineLvl w:val="0"/>
    </w:pPr>
    <w:rPr>
      <w:sz w:val="32"/>
    </w:rPr>
  </w:style>
  <w:style w:type="paragraph" w:styleId="Heading2">
    <w:name w:val="heading 2"/>
    <w:basedOn w:val="HeadingBase"/>
    <w:next w:val="BodyText"/>
    <w:link w:val="Heading2Char"/>
    <w:qFormat/>
    <w:rsid w:val="009F5727"/>
    <w:pPr>
      <w:keepLines/>
      <w:spacing w:before="240" w:after="120"/>
      <w:outlineLvl w:val="1"/>
    </w:pPr>
    <w:rPr>
      <w:sz w:val="28"/>
      <w:szCs w:val="40"/>
    </w:rPr>
  </w:style>
  <w:style w:type="paragraph" w:styleId="Heading3">
    <w:name w:val="heading 3"/>
    <w:basedOn w:val="HeadingBase"/>
    <w:next w:val="BodyText"/>
    <w:link w:val="Heading3Char"/>
    <w:qFormat/>
    <w:rsid w:val="009F5727"/>
    <w:pPr>
      <w:spacing w:before="180" w:after="120"/>
      <w:outlineLvl w:val="2"/>
    </w:pPr>
    <w:rPr>
      <w:spacing w:val="-10"/>
      <w:kern w:val="32"/>
    </w:rPr>
  </w:style>
  <w:style w:type="paragraph" w:styleId="Heading4">
    <w:name w:val="heading 4"/>
    <w:basedOn w:val="HeadingBase"/>
    <w:next w:val="BodyText"/>
    <w:link w:val="Heading4Char"/>
    <w:qFormat/>
    <w:rsid w:val="009F5727"/>
    <w:pPr>
      <w:spacing w:before="160" w:after="120"/>
      <w:outlineLvl w:val="3"/>
    </w:pPr>
    <w:rPr>
      <w:sz w:val="22"/>
    </w:rPr>
  </w:style>
  <w:style w:type="paragraph" w:styleId="Heading5">
    <w:name w:val="heading 5"/>
    <w:basedOn w:val="HeadingBase"/>
    <w:next w:val="Normal"/>
    <w:link w:val="Heading5Char"/>
    <w:qFormat/>
    <w:rsid w:val="009F5727"/>
    <w:pPr>
      <w:spacing w:before="80"/>
      <w:outlineLvl w:val="4"/>
    </w:pPr>
    <w:rPr>
      <w:color w:val="918585"/>
      <w:sz w:val="20"/>
    </w:rPr>
  </w:style>
  <w:style w:type="paragraph" w:styleId="Heading6">
    <w:name w:val="heading 6"/>
    <w:basedOn w:val="HeadingBase"/>
    <w:next w:val="Normal"/>
    <w:link w:val="Heading6Char"/>
    <w:qFormat/>
    <w:rsid w:val="009F5727"/>
    <w:pPr>
      <w:spacing w:before="60"/>
      <w:outlineLvl w:val="5"/>
    </w:pPr>
    <w:rPr>
      <w:color w:val="918585"/>
      <w:sz w:val="20"/>
    </w:rPr>
  </w:style>
  <w:style w:type="paragraph" w:styleId="Heading7">
    <w:name w:val="heading 7"/>
    <w:basedOn w:val="Normal"/>
    <w:next w:val="Normal"/>
    <w:link w:val="Heading7Char"/>
    <w:qFormat/>
    <w:rsid w:val="009F5727"/>
    <w:pPr>
      <w:ind w:left="720"/>
      <w:outlineLvl w:val="6"/>
    </w:pPr>
    <w:rPr>
      <w:i/>
    </w:rPr>
  </w:style>
  <w:style w:type="paragraph" w:styleId="Heading8">
    <w:name w:val="heading 8"/>
    <w:basedOn w:val="Normal"/>
    <w:next w:val="Normal"/>
    <w:link w:val="Heading8Char"/>
    <w:qFormat/>
    <w:rsid w:val="009F5727"/>
    <w:pPr>
      <w:ind w:left="720"/>
      <w:outlineLvl w:val="7"/>
    </w:pPr>
    <w:rPr>
      <w:i/>
    </w:rPr>
  </w:style>
  <w:style w:type="paragraph" w:styleId="Heading9">
    <w:name w:val="heading 9"/>
    <w:basedOn w:val="Normal"/>
    <w:next w:val="Normal"/>
    <w:link w:val="Heading9Char"/>
    <w:qFormat/>
    <w:rsid w:val="009F5727"/>
    <w:pPr>
      <w:ind w:left="720"/>
      <w:outlineLvl w:val="8"/>
    </w:pPr>
    <w:rPr>
      <w:i/>
    </w:rPr>
  </w:style>
  <w:style w:type="character" w:default="1" w:styleId="DefaultParagraphFont">
    <w:name w:val="Default Paragraph Font"/>
    <w:uiPriority w:val="1"/>
    <w:unhideWhenUsed/>
    <w:rsid w:val="009F5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727"/>
  </w:style>
  <w:style w:type="character" w:customStyle="1" w:styleId="Heading1Char">
    <w:name w:val="Heading 1 Char"/>
    <w:basedOn w:val="DefaultParagraphFont"/>
    <w:link w:val="Heading1"/>
    <w:rsid w:val="009F5727"/>
    <w:rPr>
      <w:rFonts w:ascii="Times New Roman" w:eastAsia="Times New Roman" w:hAnsi="Times New Roman" w:cs="Times New Roman"/>
      <w:b/>
      <w:sz w:val="32"/>
      <w:szCs w:val="20"/>
      <w:lang w:eastAsia="en-US"/>
    </w:rPr>
  </w:style>
  <w:style w:type="paragraph" w:styleId="BodyText">
    <w:name w:val="Body Text"/>
    <w:basedOn w:val="Normal"/>
    <w:link w:val="BodyTextChar"/>
    <w:rsid w:val="009F57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727"/>
    <w:rPr>
      <w:rFonts w:ascii="Times New Roman" w:eastAsia="Times New Roman" w:hAnsi="Times New Roman" w:cs="Times New Roman"/>
      <w:sz w:val="24"/>
      <w:lang w:eastAsia="en-US"/>
    </w:rPr>
  </w:style>
  <w:style w:type="paragraph" w:styleId="List">
    <w:name w:val="List"/>
    <w:basedOn w:val="BodyText"/>
    <w:next w:val="BodyText"/>
    <w:rsid w:val="009F5727"/>
    <w:pPr>
      <w:tabs>
        <w:tab w:val="left" w:pos="340"/>
      </w:tabs>
      <w:spacing w:before="60" w:after="60"/>
      <w:ind w:left="340" w:hanging="340"/>
    </w:pPr>
  </w:style>
  <w:style w:type="paragraph" w:styleId="ListBullet">
    <w:name w:val="List Bullet"/>
    <w:basedOn w:val="List"/>
    <w:rsid w:val="009F5727"/>
    <w:pPr>
      <w:numPr>
        <w:numId w:val="11"/>
      </w:numPr>
      <w:tabs>
        <w:tab w:val="clear" w:pos="340"/>
      </w:tabs>
      <w:spacing w:before="40" w:after="40"/>
    </w:pPr>
  </w:style>
  <w:style w:type="paragraph" w:customStyle="1" w:styleId="SuperHeading">
    <w:name w:val="SuperHeading"/>
    <w:basedOn w:val="Normal"/>
    <w:rsid w:val="009F5727"/>
    <w:pPr>
      <w:spacing w:before="240" w:after="120"/>
      <w:outlineLvl w:val="0"/>
    </w:pPr>
    <w:rPr>
      <w:rFonts w:ascii="Times New Roman" w:hAnsi="Times New Roman"/>
      <w:b/>
      <w:sz w:val="32"/>
    </w:rPr>
  </w:style>
  <w:style w:type="paragraph" w:customStyle="1" w:styleId="TableHeading">
    <w:name w:val="Table Heading"/>
    <w:basedOn w:val="HeadingBase"/>
    <w:rsid w:val="009F5727"/>
    <w:pPr>
      <w:keepLines/>
      <w:pBdr>
        <w:bottom w:val="single" w:sz="6" w:space="1" w:color="918585"/>
      </w:pBdr>
      <w:spacing w:before="240"/>
    </w:pPr>
  </w:style>
  <w:style w:type="paragraph" w:customStyle="1" w:styleId="AllowPageBreak">
    <w:name w:val="AllowPageBreak"/>
    <w:rsid w:val="009F57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7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7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727"/>
    <w:rPr>
      <w:rFonts w:ascii="Courier New" w:eastAsia="Times New Roman" w:hAnsi="Courier New" w:cs="Times New Roman"/>
      <w:i/>
      <w:szCs w:val="20"/>
      <w:lang w:eastAsia="en-US"/>
    </w:rPr>
  </w:style>
  <w:style w:type="paragraph" w:customStyle="1" w:styleId="HeadingBase">
    <w:name w:val="Heading Base"/>
    <w:rsid w:val="009F5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727"/>
    <w:pPr>
      <w:tabs>
        <w:tab w:val="right" w:leader="dot" w:pos="9072"/>
      </w:tabs>
      <w:ind w:left="567"/>
    </w:pPr>
    <w:rPr>
      <w:szCs w:val="22"/>
    </w:rPr>
  </w:style>
  <w:style w:type="paragraph" w:customStyle="1" w:styleId="TOCBase">
    <w:name w:val="TOC Base"/>
    <w:rsid w:val="009F5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727"/>
    <w:pPr>
      <w:tabs>
        <w:tab w:val="right" w:leader="dot" w:pos="9072"/>
      </w:tabs>
      <w:spacing w:before="40" w:after="40"/>
      <w:ind w:left="284"/>
    </w:pPr>
    <w:rPr>
      <w:rFonts w:ascii="Times New Roman" w:hAnsi="Times New Roman"/>
    </w:rPr>
  </w:style>
  <w:style w:type="paragraph" w:styleId="TOC1">
    <w:name w:val="toc 1"/>
    <w:basedOn w:val="TOCBase"/>
    <w:next w:val="Normal"/>
    <w:rsid w:val="009F57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727"/>
    <w:rPr>
      <w:rFonts w:ascii="Times New Roman" w:eastAsia="Times New Roman" w:hAnsi="Times New Roman" w:cs="Times New Roman"/>
      <w:sz w:val="16"/>
      <w:lang w:eastAsia="en-US"/>
    </w:rPr>
  </w:style>
  <w:style w:type="paragraph" w:styleId="Title">
    <w:name w:val="Title"/>
    <w:basedOn w:val="HeadingBase"/>
    <w:link w:val="TitleChar"/>
    <w:qFormat/>
    <w:rsid w:val="009F5727"/>
    <w:pPr>
      <w:spacing w:before="5040"/>
      <w:jc w:val="center"/>
    </w:pPr>
    <w:rPr>
      <w:sz w:val="48"/>
      <w:szCs w:val="72"/>
      <w:lang w:val="en-US"/>
    </w:rPr>
  </w:style>
  <w:style w:type="character" w:customStyle="1" w:styleId="TitleChar">
    <w:name w:val="Title Char"/>
    <w:basedOn w:val="DefaultParagraphFont"/>
    <w:link w:val="Title"/>
    <w:rsid w:val="009F5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727"/>
    <w:pPr>
      <w:tabs>
        <w:tab w:val="left" w:pos="3600"/>
        <w:tab w:val="left" w:pos="3958"/>
      </w:tabs>
    </w:pPr>
  </w:style>
  <w:style w:type="paragraph" w:customStyle="1" w:styleId="Note">
    <w:name w:val="Note"/>
    <w:basedOn w:val="BodyText"/>
    <w:rsid w:val="009F57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5727"/>
    <w:rPr>
      <w:b/>
      <w:spacing w:val="0"/>
    </w:rPr>
  </w:style>
  <w:style w:type="paragraph" w:customStyle="1" w:styleId="SuperTitle">
    <w:name w:val="SuperTitle"/>
    <w:basedOn w:val="Title"/>
    <w:rsid w:val="009F5727"/>
    <w:pPr>
      <w:framePr w:wrap="auto" w:hAnchor="text" w:y="6049"/>
    </w:pPr>
    <w:rPr>
      <w:color w:val="000000"/>
      <w:sz w:val="40"/>
    </w:rPr>
  </w:style>
  <w:style w:type="paragraph" w:customStyle="1" w:styleId="TOCTitle">
    <w:name w:val="TOCTitle"/>
    <w:basedOn w:val="Heading1"/>
    <w:rsid w:val="009F5727"/>
    <w:pPr>
      <w:spacing w:after="240"/>
      <w:jc w:val="center"/>
      <w:outlineLvl w:val="9"/>
    </w:pPr>
    <w:rPr>
      <w:caps/>
    </w:rPr>
  </w:style>
  <w:style w:type="paragraph" w:customStyle="1" w:styleId="Version">
    <w:name w:val="Version"/>
    <w:rsid w:val="009F57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727"/>
    <w:pPr>
      <w:numPr>
        <w:numId w:val="12"/>
      </w:numPr>
      <w:tabs>
        <w:tab w:val="clear" w:pos="680"/>
      </w:tabs>
    </w:pPr>
  </w:style>
  <w:style w:type="paragraph" w:styleId="Index1">
    <w:name w:val="index 1"/>
    <w:basedOn w:val="Normal"/>
    <w:next w:val="Normal"/>
    <w:semiHidden/>
    <w:rsid w:val="009F5727"/>
    <w:pPr>
      <w:keepNext w:val="0"/>
      <w:tabs>
        <w:tab w:val="right" w:pos="4176"/>
      </w:tabs>
      <w:ind w:left="198" w:hanging="198"/>
    </w:pPr>
    <w:rPr>
      <w:rFonts w:ascii="Garamond" w:hAnsi="Garamond"/>
    </w:rPr>
  </w:style>
  <w:style w:type="paragraph" w:styleId="IndexHeading">
    <w:name w:val="index heading"/>
    <w:basedOn w:val="Normal"/>
    <w:next w:val="Index1"/>
    <w:semiHidden/>
    <w:rsid w:val="009F5727"/>
    <w:pPr>
      <w:spacing w:before="120" w:after="120"/>
    </w:pPr>
    <w:rPr>
      <w:rFonts w:ascii="Arial" w:hAnsi="Arial"/>
      <w:b/>
      <w:color w:val="918585"/>
      <w:sz w:val="24"/>
    </w:rPr>
  </w:style>
  <w:style w:type="paragraph" w:styleId="Header">
    <w:name w:val="header"/>
    <w:basedOn w:val="Normal"/>
    <w:link w:val="HeaderChar"/>
    <w:rsid w:val="009F5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727"/>
    <w:rPr>
      <w:rFonts w:ascii="Times New Roman" w:eastAsia="Times New Roman" w:hAnsi="Times New Roman" w:cs="Times New Roman"/>
      <w:sz w:val="16"/>
      <w:szCs w:val="20"/>
      <w:lang w:val="en-GB" w:eastAsia="en-US"/>
    </w:rPr>
  </w:style>
  <w:style w:type="paragraph" w:customStyle="1" w:styleId="Chapter">
    <w:name w:val="Chapter"/>
    <w:basedOn w:val="Normal"/>
    <w:rsid w:val="009F5727"/>
    <w:pPr>
      <w:spacing w:before="240"/>
    </w:pPr>
    <w:rPr>
      <w:rFonts w:ascii="Times New Roman" w:hAnsi="Times New Roman"/>
      <w:smallCaps/>
      <w:spacing w:val="80"/>
      <w:sz w:val="28"/>
    </w:rPr>
  </w:style>
  <w:style w:type="paragraph" w:customStyle="1" w:styleId="InChapter">
    <w:name w:val="InChapter"/>
    <w:basedOn w:val="Heading3"/>
    <w:rsid w:val="009F5727"/>
    <w:pPr>
      <w:spacing w:after="240"/>
      <w:outlineLvl w:val="9"/>
    </w:pPr>
    <w:rPr>
      <w:noProof/>
    </w:rPr>
  </w:style>
  <w:style w:type="paragraph" w:styleId="Index2">
    <w:name w:val="index 2"/>
    <w:basedOn w:val="Normal"/>
    <w:next w:val="Normal"/>
    <w:semiHidden/>
    <w:rsid w:val="009F5727"/>
    <w:pPr>
      <w:tabs>
        <w:tab w:val="right" w:pos="4176"/>
      </w:tabs>
      <w:ind w:left="568" w:hanging="284"/>
    </w:pPr>
    <w:rPr>
      <w:rFonts w:ascii="Garamond" w:hAnsi="Garamond"/>
    </w:rPr>
  </w:style>
  <w:style w:type="paragraph" w:customStyle="1" w:styleId="Byline">
    <w:name w:val="Byline"/>
    <w:rsid w:val="009F5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727"/>
    <w:pPr>
      <w:tabs>
        <w:tab w:val="clear" w:pos="3600"/>
        <w:tab w:val="clear" w:pos="3958"/>
      </w:tabs>
      <w:jc w:val="right"/>
    </w:pPr>
  </w:style>
  <w:style w:type="character" w:styleId="Emphasis">
    <w:name w:val="Emphasis"/>
    <w:basedOn w:val="DefaultParagraphFont"/>
    <w:qFormat/>
    <w:rsid w:val="009F5727"/>
    <w:rPr>
      <w:i/>
    </w:rPr>
  </w:style>
  <w:style w:type="paragraph" w:styleId="Caption">
    <w:name w:val="caption"/>
    <w:basedOn w:val="BodyText"/>
    <w:next w:val="Normal"/>
    <w:qFormat/>
    <w:rsid w:val="009F5727"/>
    <w:pPr>
      <w:framePr w:w="2268" w:hSpace="181" w:vSpace="181" w:wrap="around" w:vAnchor="text" w:hAnchor="page" w:x="1135" w:y="285" w:anchorLock="1"/>
    </w:pPr>
    <w:rPr>
      <w:i/>
    </w:rPr>
  </w:style>
  <w:style w:type="paragraph" w:customStyle="1" w:styleId="MiniTOCTitle">
    <w:name w:val="MiniTOCTitle"/>
    <w:basedOn w:val="Heading4"/>
    <w:rsid w:val="009F5727"/>
    <w:pPr>
      <w:spacing w:before="240"/>
      <w:outlineLvl w:val="9"/>
    </w:pPr>
    <w:rPr>
      <w:noProof/>
      <w:sz w:val="24"/>
    </w:rPr>
  </w:style>
  <w:style w:type="paragraph" w:customStyle="1" w:styleId="MiniTOCItem">
    <w:name w:val="MiniTOCItem"/>
    <w:basedOn w:val="ListBullet"/>
    <w:rsid w:val="009F5727"/>
    <w:pPr>
      <w:numPr>
        <w:numId w:val="0"/>
      </w:numPr>
      <w:tabs>
        <w:tab w:val="right" w:leader="dot" w:pos="6521"/>
      </w:tabs>
      <w:spacing w:before="0" w:after="0"/>
    </w:pPr>
  </w:style>
  <w:style w:type="paragraph" w:customStyle="1" w:styleId="TOFTitle">
    <w:name w:val="TOFTitle"/>
    <w:basedOn w:val="TOCTitle"/>
    <w:rsid w:val="009F5727"/>
  </w:style>
  <w:style w:type="paragraph" w:styleId="TableofFigures">
    <w:name w:val="table of figures"/>
    <w:basedOn w:val="Normal"/>
    <w:next w:val="Normal"/>
    <w:semiHidden/>
    <w:rsid w:val="009F5727"/>
    <w:pPr>
      <w:tabs>
        <w:tab w:val="right" w:leader="dot" w:pos="9072"/>
      </w:tabs>
      <w:ind w:left="970" w:hanging="403"/>
    </w:pPr>
    <w:rPr>
      <w:rFonts w:ascii="Times New Roman" w:hAnsi="Times New Roman"/>
      <w:b/>
    </w:rPr>
  </w:style>
  <w:style w:type="paragraph" w:styleId="ListNumber">
    <w:name w:val="List Number"/>
    <w:basedOn w:val="List"/>
    <w:rsid w:val="009F5727"/>
    <w:pPr>
      <w:numPr>
        <w:numId w:val="14"/>
      </w:numPr>
      <w:tabs>
        <w:tab w:val="clear" w:pos="340"/>
      </w:tabs>
    </w:pPr>
  </w:style>
  <w:style w:type="character" w:customStyle="1" w:styleId="WingdingSymbols">
    <w:name w:val="Wingding Symbols"/>
    <w:rsid w:val="009F5727"/>
    <w:rPr>
      <w:rFonts w:ascii="Wingdings" w:hAnsi="Wingdings"/>
    </w:rPr>
  </w:style>
  <w:style w:type="character" w:customStyle="1" w:styleId="HotSpot">
    <w:name w:val="HotSpot"/>
    <w:rsid w:val="009F5727"/>
    <w:rPr>
      <w:color w:val="0033CC"/>
      <w:u w:val="none"/>
    </w:rPr>
  </w:style>
  <w:style w:type="paragraph" w:customStyle="1" w:styleId="BodyTextRight">
    <w:name w:val="Body Text Right"/>
    <w:basedOn w:val="BodyText"/>
    <w:rsid w:val="009F5727"/>
    <w:pPr>
      <w:spacing w:before="0" w:after="0"/>
      <w:jc w:val="right"/>
    </w:pPr>
  </w:style>
  <w:style w:type="paragraph" w:styleId="Index3">
    <w:name w:val="index 3"/>
    <w:basedOn w:val="ListNumber2"/>
    <w:next w:val="Normal"/>
    <w:semiHidden/>
    <w:rsid w:val="009F5727"/>
    <w:pPr>
      <w:numPr>
        <w:numId w:val="0"/>
      </w:numPr>
      <w:tabs>
        <w:tab w:val="right" w:leader="dot" w:pos="4176"/>
      </w:tabs>
    </w:pPr>
  </w:style>
  <w:style w:type="paragraph" w:styleId="ListNumber2">
    <w:name w:val="List Number 2"/>
    <w:basedOn w:val="List2"/>
    <w:rsid w:val="009F5727"/>
    <w:pPr>
      <w:numPr>
        <w:numId w:val="9"/>
      </w:numPr>
      <w:tabs>
        <w:tab w:val="clear" w:pos="1060"/>
      </w:tabs>
    </w:pPr>
  </w:style>
  <w:style w:type="paragraph" w:customStyle="1" w:styleId="MarginNote">
    <w:name w:val="Margin Note"/>
    <w:basedOn w:val="BodyText"/>
    <w:rsid w:val="009F5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7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727"/>
    <w:rPr>
      <w:sz w:val="32"/>
    </w:rPr>
  </w:style>
  <w:style w:type="paragraph" w:customStyle="1" w:styleId="HeadingProcedure">
    <w:name w:val="Heading Procedure"/>
    <w:basedOn w:val="HeadingBase"/>
    <w:next w:val="Normal"/>
    <w:rsid w:val="009F5727"/>
    <w:pPr>
      <w:tabs>
        <w:tab w:val="left" w:pos="0"/>
      </w:tabs>
      <w:spacing w:before="120" w:after="60"/>
    </w:pPr>
    <w:rPr>
      <w:i/>
      <w:color w:val="918585"/>
      <w:sz w:val="22"/>
    </w:rPr>
  </w:style>
  <w:style w:type="paragraph" w:customStyle="1" w:styleId="TableBodyText">
    <w:name w:val="Table Body Text"/>
    <w:basedOn w:val="BodyText"/>
    <w:rsid w:val="009F5727"/>
    <w:pPr>
      <w:spacing w:before="60" w:after="60"/>
    </w:pPr>
  </w:style>
  <w:style w:type="paragraph" w:styleId="ListContinue">
    <w:name w:val="List Continue"/>
    <w:basedOn w:val="List"/>
    <w:rsid w:val="009F5727"/>
    <w:pPr>
      <w:ind w:firstLine="0"/>
    </w:pPr>
  </w:style>
  <w:style w:type="paragraph" w:customStyle="1" w:styleId="ListNote">
    <w:name w:val="List Note"/>
    <w:basedOn w:val="List"/>
    <w:rsid w:val="009F5727"/>
    <w:pPr>
      <w:pBdr>
        <w:top w:val="single" w:sz="6" w:space="2" w:color="918585"/>
        <w:bottom w:val="single" w:sz="6" w:space="2" w:color="918585"/>
      </w:pBdr>
      <w:tabs>
        <w:tab w:val="left" w:pos="1021"/>
      </w:tabs>
      <w:ind w:firstLine="0"/>
    </w:pPr>
  </w:style>
  <w:style w:type="paragraph" w:customStyle="1" w:styleId="Warning">
    <w:name w:val="Warning"/>
    <w:basedOn w:val="BodyText"/>
    <w:rsid w:val="009F5727"/>
    <w:pPr>
      <w:shd w:val="clear" w:color="auto" w:fill="D9D9D9"/>
      <w:tabs>
        <w:tab w:val="left" w:pos="992"/>
      </w:tabs>
      <w:ind w:left="119" w:right="119"/>
    </w:pPr>
    <w:rPr>
      <w:sz w:val="20"/>
    </w:rPr>
  </w:style>
  <w:style w:type="paragraph" w:customStyle="1" w:styleId="MarginIcons">
    <w:name w:val="Margin Icons"/>
    <w:basedOn w:val="BodyText"/>
    <w:rsid w:val="009F5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727"/>
    <w:rPr>
      <w:rFonts w:ascii="Courier New" w:hAnsi="Courier New"/>
    </w:rPr>
  </w:style>
  <w:style w:type="paragraph" w:customStyle="1" w:styleId="NoteBullet">
    <w:name w:val="Note Bullet"/>
    <w:basedOn w:val="Note"/>
    <w:rsid w:val="009F5727"/>
    <w:pPr>
      <w:tabs>
        <w:tab w:val="clear" w:pos="680"/>
      </w:tabs>
      <w:spacing w:before="60" w:after="60"/>
    </w:pPr>
  </w:style>
  <w:style w:type="paragraph" w:customStyle="1" w:styleId="SubHeading2">
    <w:name w:val="SubHeading2"/>
    <w:basedOn w:val="HeadingBase"/>
    <w:rsid w:val="009F5727"/>
    <w:pPr>
      <w:spacing w:before="240" w:after="60"/>
    </w:pPr>
    <w:rPr>
      <w:sz w:val="20"/>
    </w:rPr>
  </w:style>
  <w:style w:type="paragraph" w:customStyle="1" w:styleId="SubHeading1">
    <w:name w:val="SubHeading1"/>
    <w:basedOn w:val="HeadingBase"/>
    <w:rsid w:val="009F5727"/>
    <w:pPr>
      <w:spacing w:before="240" w:after="60"/>
    </w:pPr>
    <w:rPr>
      <w:color w:val="918585"/>
      <w:sz w:val="22"/>
    </w:rPr>
  </w:style>
  <w:style w:type="paragraph" w:customStyle="1" w:styleId="SideHeading">
    <w:name w:val="Side Heading"/>
    <w:basedOn w:val="HeadingBase"/>
    <w:rsid w:val="009F5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727"/>
    <w:pPr>
      <w:numPr>
        <w:numId w:val="10"/>
      </w:numPr>
    </w:pPr>
  </w:style>
  <w:style w:type="paragraph" w:styleId="PlainText">
    <w:name w:val="Plain Text"/>
    <w:basedOn w:val="Normal"/>
    <w:link w:val="PlainTextChar"/>
    <w:rsid w:val="009F5727"/>
    <w:rPr>
      <w:sz w:val="20"/>
    </w:rPr>
  </w:style>
  <w:style w:type="character" w:customStyle="1" w:styleId="PlainTextChar">
    <w:name w:val="Plain Text Char"/>
    <w:basedOn w:val="DefaultParagraphFont"/>
    <w:link w:val="PlainText"/>
    <w:rsid w:val="009F5727"/>
    <w:rPr>
      <w:rFonts w:ascii="Courier New" w:eastAsia="Times New Roman" w:hAnsi="Courier New" w:cs="Times New Roman"/>
      <w:sz w:val="20"/>
      <w:szCs w:val="20"/>
      <w:lang w:eastAsia="en-US"/>
    </w:rPr>
  </w:style>
  <w:style w:type="character" w:customStyle="1" w:styleId="MenuOption">
    <w:name w:val="Menu Option"/>
    <w:basedOn w:val="DefaultParagraphFont"/>
    <w:rsid w:val="009F5727"/>
    <w:rPr>
      <w:b/>
      <w:smallCaps/>
    </w:rPr>
  </w:style>
  <w:style w:type="paragraph" w:customStyle="1" w:styleId="TableListNumber">
    <w:name w:val="Table List Number"/>
    <w:basedOn w:val="ListNumber"/>
    <w:rsid w:val="009F5727"/>
    <w:pPr>
      <w:numPr>
        <w:numId w:val="0"/>
      </w:numPr>
    </w:pPr>
  </w:style>
  <w:style w:type="paragraph" w:styleId="TOC4">
    <w:name w:val="toc 4"/>
    <w:basedOn w:val="TOCBase"/>
    <w:next w:val="Normal"/>
    <w:semiHidden/>
    <w:rsid w:val="009F5727"/>
    <w:pPr>
      <w:tabs>
        <w:tab w:val="right" w:leader="dot" w:pos="9071"/>
      </w:tabs>
      <w:ind w:left="1701"/>
    </w:pPr>
  </w:style>
  <w:style w:type="paragraph" w:customStyle="1" w:styleId="ListAlpha">
    <w:name w:val="List Alpha"/>
    <w:basedOn w:val="List"/>
    <w:rsid w:val="009F5727"/>
    <w:pPr>
      <w:numPr>
        <w:numId w:val="8"/>
      </w:numPr>
    </w:pPr>
  </w:style>
  <w:style w:type="paragraph" w:customStyle="1" w:styleId="ListAlpha2">
    <w:name w:val="List Alpha 2"/>
    <w:basedOn w:val="List2"/>
    <w:rsid w:val="009F5727"/>
    <w:pPr>
      <w:numPr>
        <w:numId w:val="7"/>
      </w:numPr>
    </w:pPr>
  </w:style>
  <w:style w:type="paragraph" w:styleId="List2">
    <w:name w:val="List 2"/>
    <w:basedOn w:val="BodyText"/>
    <w:rsid w:val="009F5727"/>
    <w:pPr>
      <w:tabs>
        <w:tab w:val="left" w:pos="680"/>
      </w:tabs>
      <w:spacing w:before="60" w:after="60"/>
      <w:ind w:left="680" w:hanging="340"/>
    </w:pPr>
  </w:style>
  <w:style w:type="paragraph" w:styleId="List3">
    <w:name w:val="List 3"/>
    <w:basedOn w:val="BodyText"/>
    <w:rsid w:val="009F5727"/>
    <w:pPr>
      <w:tabs>
        <w:tab w:val="left" w:pos="1021"/>
      </w:tabs>
      <w:spacing w:before="60" w:after="60"/>
      <w:ind w:left="1020" w:hanging="340"/>
    </w:pPr>
  </w:style>
  <w:style w:type="paragraph" w:styleId="List4">
    <w:name w:val="List 4"/>
    <w:basedOn w:val="BodyText"/>
    <w:rsid w:val="009F5727"/>
    <w:pPr>
      <w:tabs>
        <w:tab w:val="left" w:pos="1361"/>
      </w:tabs>
      <w:spacing w:before="60" w:after="60"/>
      <w:ind w:left="1361" w:hanging="340"/>
    </w:pPr>
  </w:style>
  <w:style w:type="paragraph" w:styleId="List5">
    <w:name w:val="List 5"/>
    <w:basedOn w:val="BodyText"/>
    <w:rsid w:val="009F5727"/>
    <w:pPr>
      <w:tabs>
        <w:tab w:val="left" w:pos="1701"/>
      </w:tabs>
      <w:spacing w:before="60" w:after="60"/>
      <w:ind w:left="1701" w:hanging="340"/>
    </w:pPr>
  </w:style>
  <w:style w:type="paragraph" w:styleId="ListBullet3">
    <w:name w:val="List Bullet 3"/>
    <w:basedOn w:val="List3"/>
    <w:rsid w:val="009F5727"/>
    <w:pPr>
      <w:numPr>
        <w:numId w:val="13"/>
      </w:numPr>
      <w:tabs>
        <w:tab w:val="clear" w:pos="1021"/>
      </w:tabs>
      <w:ind w:left="1037" w:hanging="357"/>
    </w:pPr>
  </w:style>
  <w:style w:type="paragraph" w:styleId="ListBullet4">
    <w:name w:val="List Bullet 4"/>
    <w:basedOn w:val="List4"/>
    <w:rsid w:val="009F5727"/>
    <w:pPr>
      <w:numPr>
        <w:numId w:val="2"/>
      </w:numPr>
      <w:tabs>
        <w:tab w:val="clear" w:pos="1361"/>
      </w:tabs>
    </w:pPr>
  </w:style>
  <w:style w:type="paragraph" w:styleId="ListBullet5">
    <w:name w:val="List Bullet 5"/>
    <w:basedOn w:val="List5"/>
    <w:rsid w:val="009F5727"/>
    <w:pPr>
      <w:numPr>
        <w:numId w:val="3"/>
      </w:numPr>
    </w:pPr>
  </w:style>
  <w:style w:type="paragraph" w:styleId="ListContinue2">
    <w:name w:val="List Continue 2"/>
    <w:basedOn w:val="List2"/>
    <w:rsid w:val="009F5727"/>
    <w:pPr>
      <w:ind w:firstLine="0"/>
    </w:pPr>
  </w:style>
  <w:style w:type="paragraph" w:styleId="ListContinue3">
    <w:name w:val="List Continue 3"/>
    <w:basedOn w:val="List3"/>
    <w:rsid w:val="009F5727"/>
    <w:pPr>
      <w:ind w:left="1021" w:firstLine="0"/>
    </w:pPr>
  </w:style>
  <w:style w:type="paragraph" w:styleId="ListContinue4">
    <w:name w:val="List Continue 4"/>
    <w:basedOn w:val="List4"/>
    <w:rsid w:val="009F5727"/>
    <w:pPr>
      <w:ind w:firstLine="0"/>
    </w:pPr>
  </w:style>
  <w:style w:type="paragraph" w:styleId="ListContinue5">
    <w:name w:val="List Continue 5"/>
    <w:basedOn w:val="List5"/>
    <w:rsid w:val="009F5727"/>
    <w:pPr>
      <w:ind w:firstLine="0"/>
    </w:pPr>
  </w:style>
  <w:style w:type="paragraph" w:styleId="ListNumber3">
    <w:name w:val="List Number 3"/>
    <w:basedOn w:val="List3"/>
    <w:rsid w:val="009F5727"/>
    <w:pPr>
      <w:numPr>
        <w:numId w:val="4"/>
      </w:numPr>
    </w:pPr>
  </w:style>
  <w:style w:type="paragraph" w:styleId="ListNumber4">
    <w:name w:val="List Number 4"/>
    <w:basedOn w:val="List4"/>
    <w:rsid w:val="009F5727"/>
    <w:pPr>
      <w:numPr>
        <w:numId w:val="5"/>
      </w:numPr>
    </w:pPr>
  </w:style>
  <w:style w:type="paragraph" w:styleId="ListNumber5">
    <w:name w:val="List Number 5"/>
    <w:basedOn w:val="List5"/>
    <w:rsid w:val="009F5727"/>
    <w:pPr>
      <w:numPr>
        <w:numId w:val="6"/>
      </w:numPr>
    </w:pPr>
  </w:style>
  <w:style w:type="paragraph" w:styleId="BlockText">
    <w:name w:val="Block Text"/>
    <w:basedOn w:val="Normal"/>
    <w:rsid w:val="009F5727"/>
    <w:pPr>
      <w:spacing w:after="120"/>
      <w:ind w:left="1440" w:right="1440"/>
    </w:pPr>
  </w:style>
  <w:style w:type="character" w:customStyle="1" w:styleId="Subscript">
    <w:name w:val="Subscript"/>
    <w:basedOn w:val="DefaultParagraphFont"/>
    <w:rsid w:val="009F5727"/>
    <w:rPr>
      <w:sz w:val="16"/>
      <w:vertAlign w:val="subscript"/>
    </w:rPr>
  </w:style>
  <w:style w:type="character" w:customStyle="1" w:styleId="Superscript">
    <w:name w:val="Superscript"/>
    <w:basedOn w:val="DefaultParagraphFont"/>
    <w:rsid w:val="009F5727"/>
    <w:rPr>
      <w:sz w:val="16"/>
      <w:vertAlign w:val="superscript"/>
    </w:rPr>
  </w:style>
  <w:style w:type="character" w:customStyle="1" w:styleId="Symbols">
    <w:name w:val="Symbols"/>
    <w:basedOn w:val="DefaultParagraphFont"/>
    <w:rsid w:val="009F5727"/>
    <w:rPr>
      <w:rFonts w:ascii="Symbol" w:hAnsi="Symbol"/>
    </w:rPr>
  </w:style>
  <w:style w:type="character" w:customStyle="1" w:styleId="MenuOptions">
    <w:name w:val="Menu Options"/>
    <w:basedOn w:val="DefaultParagraphFont"/>
    <w:rsid w:val="009F5727"/>
    <w:rPr>
      <w:rFonts w:ascii="Arial Narrow" w:hAnsi="Arial Narrow"/>
      <w:smallCaps/>
    </w:rPr>
  </w:style>
  <w:style w:type="character" w:customStyle="1" w:styleId="Buttons">
    <w:name w:val="Buttons"/>
    <w:basedOn w:val="DefaultParagraphFont"/>
    <w:rsid w:val="009F5727"/>
    <w:rPr>
      <w:b/>
    </w:rPr>
  </w:style>
  <w:style w:type="character" w:customStyle="1" w:styleId="Underlined">
    <w:name w:val="Underlined"/>
    <w:basedOn w:val="DefaultParagraphFont"/>
    <w:rsid w:val="009F5727"/>
    <w:rPr>
      <w:u w:val="single"/>
    </w:rPr>
  </w:style>
  <w:style w:type="paragraph" w:customStyle="1" w:styleId="TableBodyTextRight">
    <w:name w:val="Table Body Text Right"/>
    <w:basedOn w:val="TableBodyText"/>
    <w:rsid w:val="009F5727"/>
    <w:pPr>
      <w:widowControl w:val="0"/>
      <w:autoSpaceDE w:val="0"/>
      <w:autoSpaceDN w:val="0"/>
      <w:adjustRightInd w:val="0"/>
      <w:jc w:val="right"/>
    </w:pPr>
    <w:rPr>
      <w:rFonts w:cs="Arial"/>
      <w:szCs w:val="18"/>
    </w:rPr>
  </w:style>
  <w:style w:type="paragraph" w:customStyle="1" w:styleId="CopyrightText">
    <w:name w:val="Copyright Text"/>
    <w:basedOn w:val="BodyText"/>
    <w:rsid w:val="009F5727"/>
    <w:rPr>
      <w:sz w:val="18"/>
    </w:rPr>
  </w:style>
  <w:style w:type="paragraph" w:customStyle="1" w:styleId="BodySmallRight">
    <w:name w:val="Body Small Right"/>
    <w:basedOn w:val="BodyTextRight"/>
    <w:rsid w:val="009F5727"/>
    <w:rPr>
      <w:sz w:val="18"/>
      <w:szCs w:val="18"/>
    </w:rPr>
  </w:style>
  <w:style w:type="paragraph" w:customStyle="1" w:styleId="MarginEdition">
    <w:name w:val="Margin Edition"/>
    <w:basedOn w:val="MarginNote"/>
    <w:rsid w:val="009F5727"/>
    <w:pPr>
      <w:spacing w:before="0" w:after="0"/>
    </w:pPr>
    <w:rPr>
      <w:rFonts w:ascii="Times New Roman" w:hAnsi="Times New Roman"/>
      <w:color w:val="999999"/>
    </w:rPr>
  </w:style>
  <w:style w:type="paragraph" w:customStyle="1" w:styleId="Spacer">
    <w:name w:val="Spacer"/>
    <w:basedOn w:val="Normal"/>
    <w:rsid w:val="009F5727"/>
    <w:rPr>
      <w:sz w:val="2"/>
      <w:szCs w:val="2"/>
    </w:rPr>
  </w:style>
  <w:style w:type="character" w:customStyle="1" w:styleId="Small">
    <w:name w:val="Small"/>
    <w:basedOn w:val="DefaultParagraphFont"/>
    <w:rsid w:val="009F5727"/>
    <w:rPr>
      <w:sz w:val="16"/>
    </w:rPr>
  </w:style>
  <w:style w:type="paragraph" w:customStyle="1" w:styleId="WideTable">
    <w:name w:val="Wide Table"/>
    <w:basedOn w:val="Normal"/>
    <w:rsid w:val="009F5727"/>
    <w:pPr>
      <w:ind w:left="-1418"/>
    </w:pPr>
    <w:rPr>
      <w:sz w:val="2"/>
      <w:szCs w:val="2"/>
    </w:rPr>
  </w:style>
  <w:style w:type="character" w:styleId="PageNumber">
    <w:name w:val="page number"/>
    <w:basedOn w:val="DefaultParagraphFont"/>
    <w:rsid w:val="009F5727"/>
  </w:style>
  <w:style w:type="paragraph" w:styleId="Quote">
    <w:name w:val="Quote"/>
    <w:basedOn w:val="Heading1"/>
    <w:link w:val="QuoteChar"/>
    <w:qFormat/>
    <w:rsid w:val="009F5727"/>
    <w:rPr>
      <w:b w:val="0"/>
      <w:sz w:val="72"/>
      <w:szCs w:val="72"/>
      <w:lang w:val="en-NZ"/>
    </w:rPr>
  </w:style>
  <w:style w:type="character" w:customStyle="1" w:styleId="QuoteChar">
    <w:name w:val="Quote Char"/>
    <w:basedOn w:val="DefaultParagraphFont"/>
    <w:link w:val="Quote"/>
    <w:rsid w:val="009F5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727"/>
    <w:pPr>
      <w:pageBreakBefore/>
    </w:pPr>
  </w:style>
  <w:style w:type="paragraph" w:customStyle="1" w:styleId="Border">
    <w:name w:val="Border"/>
    <w:basedOn w:val="Normal"/>
    <w:qFormat/>
    <w:rsid w:val="009F5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727"/>
    <w:rPr>
      <w:b/>
      <w:bCs/>
      <w:i/>
      <w:iCs/>
      <w:color w:val="auto"/>
    </w:rPr>
  </w:style>
  <w:style w:type="paragraph" w:styleId="IntenseQuote">
    <w:name w:val="Intense Quote"/>
    <w:basedOn w:val="Normal"/>
    <w:next w:val="Normal"/>
    <w:link w:val="IntenseQuoteChar"/>
    <w:uiPriority w:val="30"/>
    <w:qFormat/>
    <w:rsid w:val="009F5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7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727"/>
    <w:rPr>
      <w:smallCaps/>
      <w:color w:val="auto"/>
      <w:u w:val="single"/>
    </w:rPr>
  </w:style>
  <w:style w:type="character" w:styleId="IntenseReference">
    <w:name w:val="Intense Reference"/>
    <w:basedOn w:val="DefaultParagraphFont"/>
    <w:uiPriority w:val="32"/>
    <w:qFormat/>
    <w:rsid w:val="009F5727"/>
    <w:rPr>
      <w:b/>
      <w:bCs/>
      <w:smallCaps/>
      <w:color w:val="auto"/>
      <w:spacing w:val="5"/>
      <w:u w:val="single"/>
    </w:rPr>
  </w:style>
  <w:style w:type="paragraph" w:customStyle="1" w:styleId="2ColumnHeading">
    <w:name w:val="2Column Heading"/>
    <w:basedOn w:val="BodyText"/>
    <w:qFormat/>
    <w:rsid w:val="009F5727"/>
    <w:pPr>
      <w:spacing w:after="60"/>
      <w:ind w:left="-2268"/>
    </w:pPr>
    <w:rPr>
      <w:b/>
    </w:rPr>
  </w:style>
  <w:style w:type="paragraph" w:customStyle="1" w:styleId="Heading1TOC">
    <w:name w:val="Heading1 TOC"/>
    <w:basedOn w:val="Normal"/>
    <w:qFormat/>
    <w:rsid w:val="009F5727"/>
    <w:pPr>
      <w:spacing w:before="240" w:after="120"/>
    </w:pPr>
    <w:rPr>
      <w:rFonts w:ascii="Times New Roman" w:hAnsi="Times New Roman"/>
      <w:b/>
      <w:sz w:val="32"/>
    </w:rPr>
  </w:style>
  <w:style w:type="paragraph" w:customStyle="1" w:styleId="Heading2TOC">
    <w:name w:val="Heading2 TOC"/>
    <w:basedOn w:val="Normal"/>
    <w:qFormat/>
    <w:rsid w:val="009F5727"/>
    <w:pPr>
      <w:spacing w:before="240" w:after="60"/>
    </w:pPr>
    <w:rPr>
      <w:rFonts w:ascii="Times New Roman" w:hAnsi="Times New Roman"/>
      <w:b/>
      <w:sz w:val="28"/>
    </w:rPr>
  </w:style>
  <w:style w:type="character" w:customStyle="1" w:styleId="Underline">
    <w:name w:val="Underline"/>
    <w:basedOn w:val="DefaultParagraphFont"/>
    <w:qFormat/>
    <w:rsid w:val="009F5727"/>
    <w:rPr>
      <w:u w:val="single"/>
    </w:rPr>
  </w:style>
  <w:style w:type="character" w:customStyle="1" w:styleId="BoldandItalics">
    <w:name w:val="Bold and Italics"/>
    <w:qFormat/>
    <w:rsid w:val="009F5727"/>
    <w:rPr>
      <w:b/>
      <w:i/>
      <w:u w:val="none"/>
    </w:rPr>
  </w:style>
  <w:style w:type="paragraph" w:styleId="BalloonText">
    <w:name w:val="Balloon Text"/>
    <w:basedOn w:val="Normal"/>
    <w:link w:val="BalloonTextChar"/>
    <w:rsid w:val="009F5727"/>
    <w:rPr>
      <w:rFonts w:ascii="Tahoma" w:hAnsi="Tahoma" w:cs="Tahoma"/>
      <w:sz w:val="16"/>
      <w:szCs w:val="16"/>
    </w:rPr>
  </w:style>
  <w:style w:type="character" w:customStyle="1" w:styleId="BalloonTextChar">
    <w:name w:val="Balloon Text Char"/>
    <w:basedOn w:val="DefaultParagraphFont"/>
    <w:link w:val="BalloonText"/>
    <w:rsid w:val="009F57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7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7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727"/>
    <w:rPr>
      <w:b/>
      <w:color w:val="660033"/>
      <w:spacing w:val="0"/>
    </w:rPr>
  </w:style>
  <w:style w:type="paragraph" w:customStyle="1" w:styleId="Nameditemlist">
    <w:name w:val="Named item list"/>
    <w:basedOn w:val="BodyText"/>
    <w:qFormat/>
    <w:rsid w:val="009F5727"/>
    <w:pPr>
      <w:tabs>
        <w:tab w:val="left" w:pos="2835"/>
      </w:tabs>
      <w:ind w:left="2835" w:hanging="2835"/>
    </w:pPr>
  </w:style>
  <w:style w:type="paragraph" w:customStyle="1" w:styleId="BodyTextnopadding">
    <w:name w:val="Body Text no padding"/>
    <w:basedOn w:val="BodyText"/>
    <w:qFormat/>
    <w:rsid w:val="009F5727"/>
    <w:pPr>
      <w:spacing w:before="0" w:after="0"/>
    </w:pPr>
  </w:style>
  <w:style w:type="paragraph" w:customStyle="1" w:styleId="BodyTextBold">
    <w:name w:val="Body Text Bold"/>
    <w:basedOn w:val="BodyText"/>
    <w:qFormat/>
    <w:rsid w:val="009F5727"/>
    <w:rPr>
      <w:b/>
    </w:rPr>
  </w:style>
  <w:style w:type="character" w:styleId="Hyperlink">
    <w:name w:val="Hyperlink"/>
    <w:basedOn w:val="DefaultParagraphFont"/>
    <w:uiPriority w:val="99"/>
    <w:unhideWhenUsed/>
    <w:rsid w:val="006423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6082</Characters>
  <Application>Microsoft Office Word</Application>
  <DocSecurity>0</DocSecurity>
  <Lines>196</Lines>
  <Paragraphs>135</Paragraphs>
  <ScaleCrop>false</ScaleCrop>
  <Company>Author-it Software Corporation Ltd.</Company>
  <LinksUpToDate>false</LinksUpToDate>
  <CharactersWithSpaces>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AMPR316 Cure, corn and sell product</dc:title>
  <dc:subject>Approved</dc:subject>
  <dc:creator>Skills Insight</dc:creator>
  <cp:keywords>Release: 1</cp:keywords>
  <dc:description>Review Date: 12 April 2008</dc:description>
  <cp:lastModifiedBy>HSD_TPCMSd.prod</cp:lastModifiedBy>
  <cp:revision>3</cp:revision>
  <dcterms:created xsi:type="dcterms:W3CDTF">2025-03-01T09:00:00Z</dcterms:created>
  <dcterms:modified xsi:type="dcterms:W3CDTF">2025-03-01T09:00:00Z</dcterms:modified>
</cp:coreProperties>
</file>