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87E" w:rsidP="00AD3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AMPR313 Order stock in a meat enterprise</w:t>
      </w:r>
      <w:r>
        <w:fldChar w:fldCharType="end"/>
      </w:r>
    </w:p>
    <w:p w:rsidR="00AD387E" w:rsidP="00AD387E">
      <w:pPr>
        <w:pStyle w:val="Version"/>
        <w:sectPr w:rsidSect="00CC3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712" w:rsidP="00CC3712">
      <w:pPr>
        <w:pStyle w:val="SuperHeading"/>
      </w:pPr>
      <w:r w:rsidRPr="00CC3712">
        <w:t>Assessment Requirements for AMPR313 Order stock in a meat enterprise</w:t>
      </w:r>
    </w:p>
    <w:p w:rsidR="00000000" w:rsidRPr="00CC3712" w:rsidP="00CC3712">
      <w:pPr>
        <w:pStyle w:val="Heading1"/>
      </w:pPr>
      <w:bookmarkStart w:id="1" w:name="O_734793"/>
      <w:bookmarkEnd w:id="1"/>
      <w:r w:rsidRPr="00CC3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12">
            <w:pPr>
              <w:pStyle w:val="TableHeading"/>
              <w:rPr>
                <w:lang w:val="en-NZ"/>
              </w:rPr>
            </w:pPr>
            <w:r w:rsidRPr="00CC37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12">
            <w:pPr>
              <w:pStyle w:val="TableHeading"/>
              <w:rPr>
                <w:lang w:val="en-NZ"/>
              </w:rPr>
            </w:pPr>
            <w:r w:rsidRPr="00CC37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12">
            <w:pPr>
              <w:pStyle w:val="TableHeading"/>
              <w:rPr>
                <w:lang w:val="en-NZ"/>
              </w:rPr>
            </w:pPr>
            <w:r w:rsidRPr="00CC3712">
              <w:t>Comment</w:t>
            </w:r>
          </w:p>
        </w:tc>
      </w:tr>
      <w:tr w:rsidTr="00CC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12">
            <w:pPr>
              <w:pStyle w:val="BodyText"/>
              <w:rPr>
                <w:lang w:val="en-NZ"/>
              </w:rPr>
            </w:pPr>
            <w:r w:rsidRPr="00CC37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12">
            <w:pPr>
              <w:pStyle w:val="BodyText"/>
              <w:rPr>
                <w:lang w:val="en-NZ"/>
              </w:rPr>
            </w:pPr>
            <w:r w:rsidRPr="00CC371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12" w:rsidP="00CC3712">
            <w:pPr>
              <w:pStyle w:val="BodyText"/>
            </w:pPr>
            <w:r w:rsidRPr="00CC3712">
              <w:t>Initial release</w:t>
            </w:r>
          </w:p>
        </w:tc>
      </w:tr>
    </w:tbl>
    <w:p w:rsidR="00000000" w:rsidRPr="00CC3712" w:rsidP="00CC3712">
      <w:pPr>
        <w:pStyle w:val="BodyText"/>
      </w:pPr>
    </w:p>
    <w:p w:rsidR="00000000" w:rsidRPr="00CC3712" w:rsidP="00CC3712">
      <w:pPr>
        <w:pStyle w:val="AllowPageBreak"/>
      </w:pPr>
    </w:p>
    <w:p w:rsidR="00000000" w:rsidRPr="00CC3712" w:rsidP="00CC3712">
      <w:pPr>
        <w:pStyle w:val="Heading1"/>
      </w:pPr>
      <w:bookmarkStart w:id="2" w:name="O_734794"/>
      <w:bookmarkEnd w:id="2"/>
      <w:r w:rsidRPr="00CC3712">
        <w:t>Performance Evidence</w:t>
      </w:r>
    </w:p>
    <w:p w:rsidR="00000000" w:rsidRPr="00CC3712" w:rsidP="00AD387E">
      <w:pPr>
        <w:pStyle w:val="BodyText"/>
      </w:pPr>
      <w:r w:rsidRPr="00CC3712">
        <w:t>Evidence must demonstrate the candidate</w:t>
      </w:r>
      <w:r>
        <w:t>’</w:t>
      </w:r>
      <w:r w:rsidRPr="00CC3712">
        <w:t>s consistency of performance over time.</w:t>
      </w:r>
    </w:p>
    <w:p w:rsidR="00000000" w:rsidRPr="00CC3712" w:rsidP="00AD387E">
      <w:pPr>
        <w:pStyle w:val="BodyText"/>
      </w:pPr>
      <w:r w:rsidRPr="00CC3712">
        <w:t xml:space="preserve">The candidate must: </w:t>
      </w:r>
    </w:p>
    <w:p w:rsidR="00000000" w:rsidRPr="00CC3712" w:rsidP="00CC3712">
      <w:pPr>
        <w:pStyle w:val="ListBullet"/>
      </w:pPr>
      <w:r w:rsidRPr="00CC3712">
        <w:t>apply problem-solving skills where necessary</w:t>
      </w:r>
    </w:p>
    <w:p w:rsidR="00000000" w:rsidRPr="00CC3712" w:rsidP="00CC3712">
      <w:pPr>
        <w:pStyle w:val="ListBullet"/>
      </w:pPr>
      <w:r w:rsidRPr="00CC3712">
        <w:t>work with team members and individually</w:t>
      </w:r>
    </w:p>
    <w:p w:rsidR="00000000" w:rsidRPr="00CC3712" w:rsidP="00CC3712">
      <w:pPr>
        <w:pStyle w:val="ListBullet"/>
      </w:pPr>
      <w:r w:rsidRPr="00CC3712">
        <w:t>demonstrate communication and mathematical skills in regard to:</w:t>
      </w:r>
    </w:p>
    <w:p w:rsidR="00000000" w:rsidRPr="00CC3712" w:rsidP="00CC3712">
      <w:pPr>
        <w:pStyle w:val="ListBullet2"/>
      </w:pPr>
      <w:r w:rsidRPr="00CC3712">
        <w:t>mai</w:t>
      </w:r>
      <w:r w:rsidRPr="00CC3712">
        <w:t>ntaining delivery and supply records</w:t>
      </w:r>
    </w:p>
    <w:p w:rsidR="00000000" w:rsidRPr="00CC3712" w:rsidP="00CC3712">
      <w:pPr>
        <w:pStyle w:val="ListBullet2"/>
      </w:pPr>
      <w:r w:rsidRPr="00CC3712">
        <w:t>maintaining stock ordering and recording system</w:t>
      </w:r>
    </w:p>
    <w:p w:rsidR="00000000" w:rsidRPr="00CC3712" w:rsidP="00CC3712">
      <w:pPr>
        <w:pStyle w:val="ListBullet2"/>
      </w:pPr>
      <w:r w:rsidRPr="00CC3712">
        <w:t>processing or raising stock orders</w:t>
      </w:r>
    </w:p>
    <w:p w:rsidR="00000000" w:rsidRPr="00CC3712" w:rsidP="00CC3712">
      <w:pPr>
        <w:pStyle w:val="ListBullet2"/>
      </w:pPr>
      <w:r w:rsidRPr="00CC3712">
        <w:t>stock distribution records</w:t>
      </w:r>
    </w:p>
    <w:p w:rsidR="00000000" w:rsidRPr="00CC3712" w:rsidP="00CC3712">
      <w:pPr>
        <w:pStyle w:val="ListBullet"/>
      </w:pPr>
      <w:r w:rsidRPr="00CC3712">
        <w:t>apply workplace requirements in regard to:</w:t>
      </w:r>
    </w:p>
    <w:p w:rsidR="00000000" w:rsidRPr="00CC3712" w:rsidP="00CC3712">
      <w:pPr>
        <w:pStyle w:val="ListBullet2"/>
      </w:pPr>
      <w:r w:rsidRPr="00CC3712">
        <w:t>current and future stock levels</w:t>
      </w:r>
    </w:p>
    <w:p w:rsidR="00000000" w:rsidRPr="00CC3712" w:rsidP="00CC3712">
      <w:pPr>
        <w:pStyle w:val="ListBullet2"/>
      </w:pPr>
      <w:r w:rsidRPr="00CC3712">
        <w:t>existing suppliers</w:t>
      </w:r>
    </w:p>
    <w:p w:rsidR="00000000" w:rsidRPr="00CC3712" w:rsidP="00CC3712">
      <w:pPr>
        <w:pStyle w:val="ListBullet2"/>
      </w:pPr>
      <w:r w:rsidRPr="00CC3712">
        <w:t>quality control procedures and requirements</w:t>
      </w:r>
    </w:p>
    <w:p w:rsidR="00000000" w:rsidRPr="00CC3712" w:rsidP="00CC3712">
      <w:pPr>
        <w:pStyle w:val="ListBullet2"/>
      </w:pPr>
      <w:r w:rsidRPr="00CC3712">
        <w:t>range of stock</w:t>
      </w:r>
    </w:p>
    <w:p w:rsidR="00000000" w:rsidRPr="00CC3712" w:rsidP="00CC3712">
      <w:pPr>
        <w:pStyle w:val="ListBullet2"/>
      </w:pPr>
      <w:r w:rsidRPr="00CC3712">
        <w:t>workplace merchandising and marketing</w:t>
      </w:r>
    </w:p>
    <w:p w:rsidR="00000000" w:rsidRPr="00CC3712" w:rsidP="00CC3712">
      <w:pPr>
        <w:pStyle w:val="ListBullet"/>
      </w:pPr>
      <w:r w:rsidRPr="00CC3712">
        <w:t>apply relevant workplace health and safety and regulatory requirements</w:t>
      </w:r>
    </w:p>
    <w:p w:rsidR="00000000" w:rsidRPr="00CC3712" w:rsidP="00CC3712">
      <w:pPr>
        <w:pStyle w:val="AllowPageBreak"/>
      </w:pPr>
    </w:p>
    <w:p w:rsidR="00000000" w:rsidRPr="00CC3712" w:rsidP="00CC3712">
      <w:pPr>
        <w:pStyle w:val="Heading1"/>
      </w:pPr>
      <w:bookmarkStart w:id="3" w:name="O_734795"/>
      <w:bookmarkEnd w:id="3"/>
      <w:r w:rsidRPr="00CC3712">
        <w:t>Knowledge Evidence</w:t>
      </w:r>
    </w:p>
    <w:p w:rsidR="00000000" w:rsidRPr="00CC3712" w:rsidP="00AD387E">
      <w:pPr>
        <w:pStyle w:val="BodyText"/>
      </w:pPr>
      <w:r w:rsidRPr="00CC3712">
        <w:t>The candidate must demonstrate a factual, technical</w:t>
      </w:r>
      <w:r w:rsidRPr="00CC3712">
        <w:t>, procedural and theoretical knowledge of:</w:t>
      </w:r>
    </w:p>
    <w:p w:rsidR="00000000" w:rsidRPr="00CC3712" w:rsidP="00CC3712">
      <w:pPr>
        <w:pStyle w:val="ListBullet"/>
      </w:pPr>
      <w:r w:rsidRPr="00CC3712">
        <w:t>workplace requirements in regard to:</w:t>
      </w:r>
    </w:p>
    <w:p w:rsidR="00000000" w:rsidRPr="00CC3712" w:rsidP="00CC3712">
      <w:pPr>
        <w:pStyle w:val="ListBullet2"/>
      </w:pPr>
      <w:r w:rsidRPr="00CC3712">
        <w:t>current and future stock levels</w:t>
      </w:r>
    </w:p>
    <w:p w:rsidR="00000000" w:rsidRPr="00CC3712" w:rsidP="00CC3712">
      <w:pPr>
        <w:pStyle w:val="ListBullet2"/>
      </w:pPr>
      <w:r w:rsidRPr="00CC3712">
        <w:t>existing suppliers</w:t>
      </w:r>
    </w:p>
    <w:p w:rsidR="00000000" w:rsidRPr="00CC3712" w:rsidP="00CC3712">
      <w:pPr>
        <w:pStyle w:val="ListBullet2"/>
      </w:pPr>
      <w:r w:rsidRPr="00CC3712">
        <w:t>quality control procedures and requirements</w:t>
      </w:r>
    </w:p>
    <w:p w:rsidR="00000000" w:rsidRPr="00CC3712" w:rsidP="00CC3712">
      <w:pPr>
        <w:pStyle w:val="ListBullet2"/>
      </w:pPr>
      <w:r w:rsidRPr="00CC3712">
        <w:t>range of stock</w:t>
      </w:r>
    </w:p>
    <w:p w:rsidR="00000000" w:rsidRPr="00CC3712" w:rsidP="00CC3712">
      <w:pPr>
        <w:pStyle w:val="ListBullet2"/>
      </w:pPr>
      <w:r w:rsidRPr="00CC3712">
        <w:t>workplace merchandising and marketing</w:t>
      </w:r>
    </w:p>
    <w:p w:rsidR="00000000" w:rsidRPr="00CC3712" w:rsidP="00CC3712">
      <w:pPr>
        <w:pStyle w:val="ListBullet"/>
      </w:pPr>
      <w:r w:rsidRPr="00CC3712">
        <w:t>relevant workplace health and safety and regulatory requirements</w:t>
      </w:r>
    </w:p>
    <w:p w:rsidR="00000000" w:rsidRPr="00CC3712" w:rsidP="00CC3712">
      <w:pPr>
        <w:pStyle w:val="AllowPageBreak"/>
      </w:pPr>
    </w:p>
    <w:p w:rsidR="00000000" w:rsidRPr="00CC3712" w:rsidP="00CC3712">
      <w:pPr>
        <w:pStyle w:val="Heading1"/>
      </w:pPr>
      <w:bookmarkStart w:id="4" w:name="O_734796"/>
      <w:bookmarkEnd w:id="4"/>
      <w:r w:rsidRPr="00CC3712">
        <w:t>Assessment Conditions</w:t>
      </w:r>
    </w:p>
    <w:p w:rsidR="00000000" w:rsidRPr="00CC3712" w:rsidP="00AD387E">
      <w:pPr>
        <w:pStyle w:val="BodyText"/>
      </w:pPr>
      <w:r w:rsidRPr="00CC3712">
        <w:t>Competency must be demonstrated over time and under typical operating and production conditions for the enterprise.</w:t>
      </w:r>
    </w:p>
    <w:p w:rsidR="00000000" w:rsidRPr="00CC3712" w:rsidP="00AD387E">
      <w:pPr>
        <w:pStyle w:val="BodyText"/>
      </w:pPr>
      <w:r w:rsidRPr="00CC3712">
        <w:t>Assessment must occur in the workpl</w:t>
      </w:r>
      <w:r w:rsidRPr="00CC3712">
        <w:t>ace under normal operating conditions.</w:t>
      </w:r>
    </w:p>
    <w:p w:rsidR="00000000" w:rsidRPr="00CC3712" w:rsidP="00AD387E">
      <w:pPr>
        <w:pStyle w:val="BodyText"/>
      </w:pPr>
      <w:r w:rsidRPr="00CC3712">
        <w:t>The following three forms of assessment must be used:</w:t>
      </w:r>
    </w:p>
    <w:p w:rsidR="00000000" w:rsidRPr="00CC3712" w:rsidP="00CC3712">
      <w:pPr>
        <w:pStyle w:val="ListBullet"/>
      </w:pPr>
      <w:r w:rsidRPr="00CC3712">
        <w:t>demonstration in the workplace or simulated environment</w:t>
      </w:r>
    </w:p>
    <w:p w:rsidR="00000000" w:rsidRPr="00CC3712" w:rsidP="00CC3712">
      <w:pPr>
        <w:pStyle w:val="ListBullet"/>
      </w:pPr>
      <w:r w:rsidRPr="00CC3712">
        <w:t>quiz of underpinning knowledge</w:t>
      </w:r>
    </w:p>
    <w:p w:rsidR="00000000" w:rsidRPr="00CC3712" w:rsidP="00CC3712">
      <w:pPr>
        <w:pStyle w:val="ListBullet"/>
      </w:pPr>
      <w:r w:rsidRPr="00CC3712">
        <w:t>workplace referee or third-party report of performance over time</w:t>
      </w:r>
    </w:p>
    <w:p w:rsidR="00000000" w:rsidRPr="00CC3712" w:rsidP="00CC3712">
      <w:pPr>
        <w:pStyle w:val="BodyText"/>
      </w:pPr>
    </w:p>
    <w:p w:rsidR="00000000" w:rsidRPr="00CC3712" w:rsidP="00AD387E">
      <w:pPr>
        <w:pStyle w:val="BodyText"/>
      </w:pPr>
      <w:r w:rsidRPr="00CC3712">
        <w:t>Assessors must satisfy current standards for RTOs.</w:t>
      </w:r>
    </w:p>
    <w:p w:rsidR="00000000" w:rsidRPr="00CC3712" w:rsidP="00CC3712">
      <w:pPr>
        <w:pStyle w:val="Heading1"/>
      </w:pPr>
      <w:bookmarkStart w:id="5" w:name="O_734799"/>
      <w:bookmarkEnd w:id="5"/>
      <w:r w:rsidRPr="00CC3712">
        <w:t>Links</w:t>
      </w:r>
    </w:p>
    <w:p w:rsidR="00000000" w:rsidRPr="00CC3712" w:rsidP="00AD387E">
      <w:pPr>
        <w:pStyle w:val="BodyText"/>
      </w:pPr>
      <w:r w:rsidRPr="00CC37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738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3712" w:rsidP="00CC3712"/>
    <w:sectPr w:rsidSect="00CC37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12" w:rsidRPr="00AD387E" w:rsidP="00AD3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7E" w:rsidP="00CC3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87E" w:rsidP="00CC3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387E" w:rsidP="00CC3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712" w:rsidRPr="00AD387E" w:rsidP="00AD3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7E" w:rsidRPr="002D2AF8" w:rsidP="00CC3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AMPR313 Order stock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D387E" w:rsidP="00CC3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D67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AF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CE6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712"/>
  </w:style>
  <w:style w:type="character" w:customStyle="1" w:styleId="Heading1Char">
    <w:name w:val="Heading 1 Char"/>
    <w:basedOn w:val="DefaultParagraphFont"/>
    <w:link w:val="Heading1"/>
    <w:rsid w:val="00CC3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7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7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37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37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3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7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712"/>
    <w:rPr>
      <w:b/>
      <w:spacing w:val="0"/>
    </w:rPr>
  </w:style>
  <w:style w:type="paragraph" w:customStyle="1" w:styleId="SuperTitle">
    <w:name w:val="SuperTitle"/>
    <w:basedOn w:val="Title"/>
    <w:rsid w:val="00CC3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712"/>
    <w:rPr>
      <w:i/>
    </w:rPr>
  </w:style>
  <w:style w:type="paragraph" w:styleId="Caption">
    <w:name w:val="caption"/>
    <w:basedOn w:val="BodyText"/>
    <w:next w:val="Normal"/>
    <w:qFormat/>
    <w:rsid w:val="00CC3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712"/>
  </w:style>
  <w:style w:type="paragraph" w:styleId="TableofFigures">
    <w:name w:val="table of figures"/>
    <w:basedOn w:val="Normal"/>
    <w:next w:val="Normal"/>
    <w:semiHidden/>
    <w:rsid w:val="00CC3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7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712"/>
    <w:rPr>
      <w:rFonts w:ascii="Wingdings" w:hAnsi="Wingdings"/>
    </w:rPr>
  </w:style>
  <w:style w:type="character" w:customStyle="1" w:styleId="HotSpot">
    <w:name w:val="HotSpot"/>
    <w:rsid w:val="00CC3712"/>
    <w:rPr>
      <w:color w:val="0033CC"/>
      <w:u w:val="none"/>
    </w:rPr>
  </w:style>
  <w:style w:type="paragraph" w:customStyle="1" w:styleId="BodyTextRight">
    <w:name w:val="Body Text Right"/>
    <w:basedOn w:val="BodyText"/>
    <w:rsid w:val="00CC3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7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712"/>
    <w:rPr>
      <w:sz w:val="32"/>
    </w:rPr>
  </w:style>
  <w:style w:type="paragraph" w:customStyle="1" w:styleId="HeadingProcedure">
    <w:name w:val="Heading Procedure"/>
    <w:basedOn w:val="HeadingBase"/>
    <w:next w:val="Normal"/>
    <w:rsid w:val="00CC3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712"/>
    <w:pPr>
      <w:spacing w:before="60" w:after="60"/>
    </w:pPr>
  </w:style>
  <w:style w:type="paragraph" w:styleId="ListContinue">
    <w:name w:val="List Continue"/>
    <w:basedOn w:val="List"/>
    <w:rsid w:val="00CC3712"/>
    <w:pPr>
      <w:ind w:firstLine="0"/>
    </w:pPr>
  </w:style>
  <w:style w:type="paragraph" w:customStyle="1" w:styleId="ListNote">
    <w:name w:val="List Note"/>
    <w:basedOn w:val="List"/>
    <w:rsid w:val="00CC3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712"/>
    <w:rPr>
      <w:rFonts w:ascii="Courier New" w:hAnsi="Courier New"/>
    </w:rPr>
  </w:style>
  <w:style w:type="paragraph" w:customStyle="1" w:styleId="NoteBullet">
    <w:name w:val="Note Bullet"/>
    <w:basedOn w:val="Note"/>
    <w:rsid w:val="00CC3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7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712"/>
    <w:rPr>
      <w:b/>
      <w:smallCaps/>
    </w:rPr>
  </w:style>
  <w:style w:type="paragraph" w:customStyle="1" w:styleId="TableListNumber">
    <w:name w:val="Table List Number"/>
    <w:basedOn w:val="ListNumber"/>
    <w:rsid w:val="00CC3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712"/>
    <w:pPr>
      <w:numPr>
        <w:numId w:val="9"/>
      </w:numPr>
    </w:pPr>
  </w:style>
  <w:style w:type="paragraph" w:customStyle="1" w:styleId="ListAlpha2">
    <w:name w:val="List Alpha 2"/>
    <w:basedOn w:val="List2"/>
    <w:rsid w:val="00CC3712"/>
    <w:pPr>
      <w:numPr>
        <w:numId w:val="8"/>
      </w:numPr>
    </w:pPr>
  </w:style>
  <w:style w:type="paragraph" w:styleId="List2">
    <w:name w:val="List 2"/>
    <w:basedOn w:val="BodyText"/>
    <w:rsid w:val="00CC3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7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7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712"/>
    <w:pPr>
      <w:numPr>
        <w:numId w:val="4"/>
      </w:numPr>
    </w:pPr>
  </w:style>
  <w:style w:type="paragraph" w:styleId="ListContinue2">
    <w:name w:val="List Continue 2"/>
    <w:basedOn w:val="List2"/>
    <w:rsid w:val="00CC3712"/>
    <w:pPr>
      <w:ind w:firstLine="0"/>
    </w:pPr>
  </w:style>
  <w:style w:type="paragraph" w:styleId="ListContinue3">
    <w:name w:val="List Continue 3"/>
    <w:basedOn w:val="List3"/>
    <w:rsid w:val="00CC3712"/>
    <w:pPr>
      <w:ind w:left="1021" w:firstLine="0"/>
    </w:pPr>
  </w:style>
  <w:style w:type="paragraph" w:styleId="ListContinue4">
    <w:name w:val="List Continue 4"/>
    <w:basedOn w:val="List4"/>
    <w:rsid w:val="00CC3712"/>
    <w:pPr>
      <w:ind w:firstLine="0"/>
    </w:pPr>
  </w:style>
  <w:style w:type="paragraph" w:styleId="ListContinue5">
    <w:name w:val="List Continue 5"/>
    <w:basedOn w:val="List5"/>
    <w:rsid w:val="00CC3712"/>
    <w:pPr>
      <w:ind w:firstLine="0"/>
    </w:pPr>
  </w:style>
  <w:style w:type="paragraph" w:styleId="ListNumber3">
    <w:name w:val="List Number 3"/>
    <w:basedOn w:val="List3"/>
    <w:rsid w:val="00CC3712"/>
    <w:pPr>
      <w:numPr>
        <w:numId w:val="5"/>
      </w:numPr>
    </w:pPr>
  </w:style>
  <w:style w:type="paragraph" w:styleId="ListNumber4">
    <w:name w:val="List Number 4"/>
    <w:basedOn w:val="List4"/>
    <w:rsid w:val="00CC3712"/>
    <w:pPr>
      <w:numPr>
        <w:numId w:val="6"/>
      </w:numPr>
    </w:pPr>
  </w:style>
  <w:style w:type="paragraph" w:styleId="ListNumber5">
    <w:name w:val="List Number 5"/>
    <w:basedOn w:val="List5"/>
    <w:rsid w:val="00CC3712"/>
    <w:pPr>
      <w:numPr>
        <w:numId w:val="7"/>
      </w:numPr>
    </w:pPr>
  </w:style>
  <w:style w:type="paragraph" w:styleId="BlockText">
    <w:name w:val="Block Text"/>
    <w:basedOn w:val="Normal"/>
    <w:rsid w:val="00CC3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712"/>
    <w:rPr>
      <w:sz w:val="16"/>
      <w:vertAlign w:val="superscript"/>
    </w:rPr>
  </w:style>
  <w:style w:type="character" w:customStyle="1" w:styleId="Symbols">
    <w:name w:val="Symbols"/>
    <w:basedOn w:val="DefaultParagraphFont"/>
    <w:rsid w:val="00CC3712"/>
    <w:rPr>
      <w:rFonts w:ascii="Symbol" w:hAnsi="Symbol"/>
    </w:rPr>
  </w:style>
  <w:style w:type="character" w:customStyle="1" w:styleId="MenuOptions">
    <w:name w:val="Menu Options"/>
    <w:basedOn w:val="DefaultParagraphFont"/>
    <w:rsid w:val="00CC3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712"/>
    <w:rPr>
      <w:b/>
    </w:rPr>
  </w:style>
  <w:style w:type="character" w:customStyle="1" w:styleId="Underlined">
    <w:name w:val="Underlined"/>
    <w:basedOn w:val="DefaultParagraphFont"/>
    <w:rsid w:val="00CC3712"/>
    <w:rPr>
      <w:u w:val="single"/>
    </w:rPr>
  </w:style>
  <w:style w:type="paragraph" w:customStyle="1" w:styleId="TableBodyTextRight">
    <w:name w:val="Table Body Text Right"/>
    <w:basedOn w:val="TableBodyText"/>
    <w:rsid w:val="00CC3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712"/>
    <w:rPr>
      <w:sz w:val="18"/>
    </w:rPr>
  </w:style>
  <w:style w:type="paragraph" w:customStyle="1" w:styleId="BodySmallRight">
    <w:name w:val="Body Small Right"/>
    <w:basedOn w:val="BodyTextRight"/>
    <w:rsid w:val="00CC3712"/>
    <w:rPr>
      <w:sz w:val="18"/>
      <w:szCs w:val="18"/>
    </w:rPr>
  </w:style>
  <w:style w:type="paragraph" w:customStyle="1" w:styleId="MarginEdition">
    <w:name w:val="Margin Edition"/>
    <w:basedOn w:val="MarginNote"/>
    <w:rsid w:val="00CC3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712"/>
    <w:rPr>
      <w:sz w:val="2"/>
      <w:szCs w:val="2"/>
    </w:rPr>
  </w:style>
  <w:style w:type="character" w:customStyle="1" w:styleId="Small">
    <w:name w:val="Small"/>
    <w:basedOn w:val="DefaultParagraphFont"/>
    <w:rsid w:val="00CC3712"/>
    <w:rPr>
      <w:sz w:val="16"/>
    </w:rPr>
  </w:style>
  <w:style w:type="paragraph" w:customStyle="1" w:styleId="WideTable">
    <w:name w:val="Wide Table"/>
    <w:basedOn w:val="Normal"/>
    <w:rsid w:val="00CC3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712"/>
  </w:style>
  <w:style w:type="paragraph" w:styleId="Quote">
    <w:name w:val="Quote"/>
    <w:basedOn w:val="Heading1"/>
    <w:link w:val="QuoteChar"/>
    <w:qFormat/>
    <w:rsid w:val="00CC3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712"/>
    <w:pPr>
      <w:pageBreakBefore/>
    </w:pPr>
  </w:style>
  <w:style w:type="paragraph" w:customStyle="1" w:styleId="Border">
    <w:name w:val="Border"/>
    <w:basedOn w:val="Normal"/>
    <w:qFormat/>
    <w:rsid w:val="00CC3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712"/>
    <w:rPr>
      <w:u w:val="single"/>
    </w:rPr>
  </w:style>
  <w:style w:type="character" w:customStyle="1" w:styleId="BoldandItalics">
    <w:name w:val="Bold and Italics"/>
    <w:qFormat/>
    <w:rsid w:val="00CC3712"/>
    <w:rPr>
      <w:b/>
      <w:i/>
      <w:u w:val="none"/>
    </w:rPr>
  </w:style>
  <w:style w:type="paragraph" w:styleId="BalloonText">
    <w:name w:val="Balloon Text"/>
    <w:basedOn w:val="Normal"/>
    <w:link w:val="BalloonTextChar"/>
    <w:rsid w:val="00CC3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712"/>
    <w:pPr>
      <w:spacing w:before="0" w:after="0"/>
    </w:pPr>
  </w:style>
  <w:style w:type="paragraph" w:customStyle="1" w:styleId="BodyTextBold">
    <w:name w:val="Body Text Bold"/>
    <w:basedOn w:val="BodyText"/>
    <w:qFormat/>
    <w:rsid w:val="00CC3712"/>
    <w:rPr>
      <w:b/>
    </w:rPr>
  </w:style>
  <w:style w:type="character" w:styleId="Hyperlink">
    <w:name w:val="Hyperlink"/>
    <w:basedOn w:val="DefaultParagraphFont"/>
    <w:uiPriority w:val="99"/>
    <w:unhideWhenUsed/>
    <w:rsid w:val="00AD3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1809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AMPR313 Order stock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