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E31" w:rsidP="000B0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AMPR307 Merchandise products, services</w:t>
      </w:r>
      <w:r>
        <w:fldChar w:fldCharType="end"/>
      </w:r>
    </w:p>
    <w:p w:rsidR="000B0E31" w:rsidP="000B0E31">
      <w:pPr>
        <w:pStyle w:val="Version"/>
        <w:sectPr w:rsidSect="004F7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E33" w:rsidP="004F7E33">
      <w:pPr>
        <w:pStyle w:val="SuperHeading"/>
      </w:pPr>
      <w:r w:rsidRPr="004F7E33">
        <w:t>AMPR307 Merchandise products, services</w:t>
      </w:r>
    </w:p>
    <w:p w:rsidR="00000000" w:rsidRPr="004F7E33" w:rsidP="004F7E33">
      <w:pPr>
        <w:pStyle w:val="Heading1"/>
      </w:pPr>
      <w:bookmarkStart w:id="1" w:name="O_734554"/>
      <w:bookmarkEnd w:id="1"/>
      <w:r w:rsidRPr="004F7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7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Comment</w:t>
            </w:r>
          </w:p>
        </w:tc>
      </w:tr>
      <w:tr w:rsidTr="004F7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BodyText"/>
            </w:pPr>
            <w:r w:rsidRPr="004F7E33">
              <w:t>Initial release</w:t>
            </w:r>
          </w:p>
        </w:tc>
      </w:tr>
    </w:tbl>
    <w:p w:rsidR="00000000" w:rsidRPr="004F7E33" w:rsidP="004F7E33">
      <w:pPr>
        <w:pStyle w:val="BodyText"/>
      </w:pP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2" w:name="O_734555"/>
      <w:bookmarkEnd w:id="2"/>
      <w:r w:rsidRPr="004F7E33">
        <w:t>Application</w:t>
      </w:r>
    </w:p>
    <w:p w:rsidR="00000000" w:rsidRPr="004F7E33" w:rsidP="000B0E31">
      <w:pPr>
        <w:pStyle w:val="BodyText"/>
      </w:pPr>
      <w:r w:rsidRPr="004F7E33">
        <w:t>This unit describes the skills and knowledge required to arrange and present products and services within the workplace. It includes pricing, set-up of display cabinets, stock bins, product displays, signage, ticketing, wrapping of products and merchandisi</w:t>
      </w:r>
      <w:r w:rsidRPr="004F7E33">
        <w:t>ng strategies.</w:t>
      </w:r>
    </w:p>
    <w:p w:rsidR="00000000" w:rsidRPr="004F7E33" w:rsidP="000B0E31">
      <w:pPr>
        <w:pStyle w:val="BodyText"/>
      </w:pPr>
      <w:r w:rsidRPr="004F7E33">
        <w:t>This unit is applicable to workers in meat retailing enterprises.</w:t>
      </w:r>
    </w:p>
    <w:p w:rsidR="00000000" w:rsidRPr="004F7E33" w:rsidP="000B0E31">
      <w:pPr>
        <w:pStyle w:val="BodyText"/>
      </w:pPr>
      <w:r w:rsidRPr="004F7E33">
        <w:t>All training must be conducted in accordance with Australian meat industry standards and regulations.</w:t>
      </w:r>
    </w:p>
    <w:p w:rsidR="00000000" w:rsidRPr="004F7E33" w:rsidP="000B0E31">
      <w:pPr>
        <w:pStyle w:val="BodyText"/>
      </w:pPr>
      <w:r w:rsidRPr="004F7E33">
        <w:t>All work should be carried out to comply with workplace, regulatory an</w:t>
      </w:r>
      <w:r w:rsidRPr="004F7E33">
        <w:t xml:space="preserve">d hygiene standards. </w:t>
      </w:r>
    </w:p>
    <w:p w:rsidR="00000000" w:rsidRPr="004F7E33" w:rsidP="000B0E31">
      <w:pPr>
        <w:pStyle w:val="BodyText"/>
      </w:pPr>
      <w:r w:rsidRPr="004F7E33">
        <w:t>This unit applies to individuals who work under broad supervision and take responsibility for their own work.</w:t>
      </w:r>
    </w:p>
    <w:p w:rsidR="00000000" w:rsidRPr="004F7E33" w:rsidP="000B0E31">
      <w:pPr>
        <w:pStyle w:val="BodyText"/>
      </w:pPr>
      <w:r w:rsidRPr="004F7E33">
        <w:t>No occupational licensing, legislative or certification requirements are known to apply to this unit at the time of public</w:t>
      </w:r>
      <w:r w:rsidRPr="004F7E33">
        <w:t>ation.</w:t>
      </w:r>
    </w:p>
    <w:p w:rsidR="00000000" w:rsidRPr="004F7E33" w:rsidP="004F7E33">
      <w:pPr>
        <w:pStyle w:val="Heading1"/>
      </w:pPr>
      <w:bookmarkStart w:id="3" w:name="O_734556"/>
      <w:bookmarkEnd w:id="3"/>
      <w:r w:rsidRPr="004F7E33">
        <w:t>Pre-requisite Unit</w:t>
      </w:r>
    </w:p>
    <w:p w:rsidR="00000000" w:rsidRPr="004F7E33" w:rsidP="000B0E31">
      <w:pPr>
        <w:pStyle w:val="BodyText"/>
      </w:pPr>
      <w:r w:rsidRPr="004F7E33">
        <w:t>Nil.</w:t>
      </w:r>
    </w:p>
    <w:p w:rsidR="00000000" w:rsidRPr="004F7E33" w:rsidP="004F7E33">
      <w:pPr>
        <w:pStyle w:val="Heading1"/>
      </w:pPr>
      <w:bookmarkStart w:id="4" w:name="O_734558"/>
      <w:bookmarkEnd w:id="4"/>
      <w:r w:rsidRPr="004F7E33">
        <w:t>Unit Sector</w:t>
      </w:r>
    </w:p>
    <w:p w:rsidR="00000000" w:rsidRPr="004F7E33" w:rsidP="004F7E33">
      <w:pPr>
        <w:pStyle w:val="Heading1"/>
      </w:pPr>
      <w:bookmarkStart w:id="5" w:name="O_734559"/>
      <w:bookmarkEnd w:id="5"/>
      <w:r w:rsidRPr="004F7E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Performance criteria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 xml:space="preserve">Elements describe the </w:t>
            </w:r>
            <w:r w:rsidRPr="004F7E33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Performance criteria des</w:t>
            </w:r>
            <w:r w:rsidRPr="004F7E33">
              <w:t xml:space="preserve">cribe the performance needed to demonstrate </w:t>
            </w:r>
            <w:r w:rsidRPr="004F7E33">
              <w:t>achievement of the element.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1.</w:t>
            </w:r>
            <w:r w:rsidRPr="004F7E33">
              <w:tab/>
              <w:t>Price and weigh products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1.1</w:t>
            </w:r>
            <w:r w:rsidRPr="004F7E33">
              <w:tab/>
              <w:t>Weigh products</w:t>
            </w:r>
          </w:p>
          <w:p w:rsidR="00000000" w:rsidRPr="004F7E33" w:rsidP="004F7E33">
            <w:pPr>
              <w:pStyle w:val="List"/>
            </w:pPr>
            <w:r w:rsidRPr="004F7E33">
              <w:t>1.2</w:t>
            </w:r>
            <w:r w:rsidRPr="004F7E33">
              <w:tab/>
              <w:t>Price products to workplace requirements</w:t>
            </w:r>
          </w:p>
          <w:p w:rsidR="00000000" w:rsidRPr="004F7E33" w:rsidP="004F7E33">
            <w:pPr>
              <w:pStyle w:val="List"/>
            </w:pPr>
            <w:r w:rsidRPr="004F7E33">
              <w:t>1.3</w:t>
            </w:r>
            <w:r w:rsidRPr="004F7E33">
              <w:tab/>
              <w:t>Place price tickets on products in accordance with workplace requirements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1</w:t>
            </w:r>
            <w:r w:rsidRPr="004F7E33">
              <w:t>.4</w:t>
            </w:r>
            <w:r w:rsidRPr="004F7E33">
              <w:tab/>
              <w:t>Mark prices on pre-packaged trays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2.</w:t>
            </w:r>
            <w:r w:rsidRPr="004F7E33">
              <w:tab/>
              <w:t>Arrange meat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2.1</w:t>
            </w:r>
            <w:r w:rsidRPr="004F7E33">
              <w:tab/>
              <w:t>Trim meat for display purposes in accordance with workplace, hygiene and regulatory requirements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2.2</w:t>
            </w:r>
            <w:r w:rsidRPr="004F7E33">
              <w:tab/>
              <w:t>Arrange meat on trays according to workplace, hygiene and regulatory requirements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3.</w:t>
            </w:r>
            <w:r w:rsidRPr="004F7E33">
              <w:tab/>
              <w:t>Layout cabinets to display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3.1</w:t>
            </w:r>
            <w:r w:rsidRPr="004F7E33">
              <w:tab/>
              <w:t>Display meat, trays and other products in window and cabinets in accordance with workplace, hygiene and regulatory requirements</w:t>
            </w:r>
          </w:p>
          <w:p w:rsidR="00000000" w:rsidRPr="004F7E33" w:rsidP="004F7E33">
            <w:pPr>
              <w:pStyle w:val="List"/>
            </w:pPr>
            <w:r w:rsidRPr="004F7E33">
              <w:t>3.2</w:t>
            </w:r>
            <w:r w:rsidRPr="004F7E33">
              <w:tab/>
              <w:t>Position trays in window to take most advantage of colour and design a</w:t>
            </w:r>
            <w:r w:rsidRPr="004F7E33">
              <w:t>nd in accordance with workplace, hygiene and regulatory requirements</w:t>
            </w:r>
          </w:p>
          <w:p w:rsidR="00000000" w:rsidRPr="004F7E33" w:rsidP="004F7E33">
            <w:pPr>
              <w:pStyle w:val="List"/>
            </w:pPr>
            <w:r w:rsidRPr="004F7E33">
              <w:t>3.3</w:t>
            </w:r>
            <w:r w:rsidRPr="004F7E33">
              <w:tab/>
              <w:t>Display meat and other products to ensure maintenance of product quality and food safety</w:t>
            </w:r>
          </w:p>
          <w:p w:rsidR="00000000" w:rsidRPr="004F7E33" w:rsidP="004F7E33">
            <w:pPr>
              <w:pStyle w:val="List"/>
            </w:pPr>
            <w:r w:rsidRPr="004F7E33">
              <w:t>3.4</w:t>
            </w:r>
            <w:r w:rsidRPr="004F7E33">
              <w:tab/>
              <w:t>Regularly replenish cabinets and windows with stock to maintain presentation</w:t>
            </w:r>
          </w:p>
          <w:p w:rsidR="00000000" w:rsidRPr="004F7E33" w:rsidP="004F7E33">
            <w:pPr>
              <w:pStyle w:val="List"/>
            </w:pPr>
            <w:r w:rsidRPr="004F7E33">
              <w:t>3.5</w:t>
            </w:r>
            <w:r w:rsidRPr="004F7E33">
              <w:tab/>
              <w:t>Intersper</w:t>
            </w:r>
            <w:r w:rsidRPr="004F7E33">
              <w:t>se trays with other products and garnishing to provide attractive display in accordance with workplace requirements, hygiene and regulatory requirements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3.6</w:t>
            </w:r>
            <w:r w:rsidRPr="004F7E33">
              <w:tab/>
              <w:t>Set layout to reflect advertising and seasonal promotions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4.</w:t>
            </w:r>
            <w:r w:rsidRPr="004F7E33">
              <w:tab/>
              <w:t>Maintain stock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4.1</w:t>
            </w:r>
            <w:r w:rsidRPr="004F7E33">
              <w:tab/>
              <w:t>Displ</w:t>
            </w:r>
            <w:r w:rsidRPr="004F7E33">
              <w:t>ay meat and other products to ensure maintenance of product quality and safety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4.2</w:t>
            </w:r>
            <w:r w:rsidRPr="004F7E33">
              <w:tab/>
              <w:t>Regularly replenish cabinets and windows with stock to maintain presentation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5.</w:t>
            </w:r>
            <w:r w:rsidRPr="004F7E33">
              <w:tab/>
              <w:t>Position displays for impulse buying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5.1</w:t>
            </w:r>
            <w:r w:rsidRPr="004F7E33">
              <w:tab/>
              <w:t>Identify key positions to place displays for maximu</w:t>
            </w:r>
            <w:r w:rsidRPr="004F7E33">
              <w:t>m sales effect</w:t>
            </w:r>
          </w:p>
          <w:p w:rsidR="00000000" w:rsidRPr="004F7E33" w:rsidP="004F7E33">
            <w:pPr>
              <w:pStyle w:val="List"/>
            </w:pPr>
            <w:r w:rsidRPr="004F7E33">
              <w:t>5.2</w:t>
            </w:r>
            <w:r w:rsidRPr="004F7E33">
              <w:tab/>
              <w:t>Identify local, cultural and ethnic needs, seasons or events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5.3</w:t>
            </w:r>
            <w:r w:rsidRPr="004F7E33">
              <w:tab/>
              <w:t>Plan and prepare displays in accordance with workplace requirements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6.</w:t>
            </w:r>
            <w:r w:rsidRPr="004F7E33">
              <w:tab/>
              <w:t>Organise signs and tickets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6.1</w:t>
            </w:r>
            <w:r w:rsidRPr="004F7E33">
              <w:tab/>
            </w:r>
            <w:r w:rsidRPr="004F7E33">
              <w:t>Display signage, labels and price tickets visibly and legibly, with accurate information</w:t>
            </w:r>
          </w:p>
          <w:p w:rsidR="00000000" w:rsidP="004F7E33">
            <w:pPr>
              <w:pStyle w:val="List"/>
              <w:rPr>
                <w:lang w:val="en-NZ"/>
              </w:rPr>
            </w:pPr>
            <w:r w:rsidRPr="004F7E33">
              <w:t>6.2</w:t>
            </w:r>
            <w:r w:rsidRPr="004F7E33">
              <w:tab/>
              <w:t>Place signage, labels and price tickets to workplace specifications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7.</w:t>
            </w:r>
            <w:r w:rsidRPr="004F7E33">
              <w:tab/>
              <w:t>Wrap meat and other products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7.1</w:t>
            </w:r>
            <w:r w:rsidRPr="004F7E33">
              <w:tab/>
              <w:t>Wrap and/or packed meat for display in accorda</w:t>
            </w:r>
            <w:r w:rsidRPr="004F7E33">
              <w:t>nce with health and workplace requirements</w:t>
            </w:r>
          </w:p>
        </w:tc>
      </w:tr>
      <w:tr w:rsidTr="000B0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List"/>
              <w:rPr>
                <w:lang w:val="en-NZ"/>
              </w:rPr>
            </w:pPr>
            <w:r w:rsidRPr="004F7E33">
              <w:t>8.</w:t>
            </w:r>
            <w:r w:rsidRPr="004F7E33">
              <w:tab/>
              <w:t xml:space="preserve">Contribute to the development of workplace marketing </w:t>
            </w:r>
            <w:r w:rsidRPr="004F7E33">
              <w:t>and merchandising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List"/>
            </w:pPr>
            <w:r w:rsidRPr="004F7E33">
              <w:t>8.1</w:t>
            </w:r>
            <w:r w:rsidRPr="004F7E33">
              <w:tab/>
              <w:t>Participate in workplace promotional activities</w:t>
            </w:r>
          </w:p>
          <w:p w:rsidR="00000000" w:rsidRPr="004F7E33" w:rsidP="004F7E33">
            <w:pPr>
              <w:pStyle w:val="List"/>
            </w:pPr>
            <w:r w:rsidRPr="004F7E33">
              <w:t>8.2</w:t>
            </w:r>
            <w:r w:rsidRPr="004F7E33">
              <w:tab/>
              <w:t>Recommend promotional events and strategies to be conducted within the wo</w:t>
            </w:r>
            <w:r w:rsidRPr="004F7E33">
              <w:t>rkplace to the manager</w:t>
            </w:r>
          </w:p>
        </w:tc>
      </w:tr>
    </w:tbl>
    <w:p w:rsidR="00000000" w:rsidRPr="004F7E33" w:rsidP="004F7E33">
      <w:pPr>
        <w:pStyle w:val="BodyText"/>
      </w:pP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6" w:name="O_734560"/>
      <w:bookmarkEnd w:id="6"/>
      <w:r w:rsidRPr="004F7E33">
        <w:t>Foundation Skills</w:t>
      </w:r>
    </w:p>
    <w:p w:rsidR="00000000" w:rsidRPr="004F7E33" w:rsidP="000B0E31">
      <w:pPr>
        <w:pStyle w:val="BodyText"/>
      </w:pPr>
      <w:r w:rsidRPr="004F7E33">
        <w:t>Foundation Skills essential to performance are explicit in the performance criteria of this unit of competency.</w:t>
      </w:r>
    </w:p>
    <w:p w:rsidR="00000000" w:rsidRPr="004F7E33" w:rsidP="004F7E33">
      <w:pPr>
        <w:pStyle w:val="Heading1"/>
      </w:pPr>
      <w:bookmarkStart w:id="7" w:name="O_734561"/>
      <w:bookmarkEnd w:id="7"/>
      <w:r w:rsidRPr="004F7E33">
        <w:t>Range of Conditions</w:t>
      </w:r>
    </w:p>
    <w:p w:rsidR="00000000" w:rsidRPr="004F7E33" w:rsidP="004F7E33">
      <w:pPr>
        <w:pStyle w:val="Heading1"/>
      </w:pPr>
      <w:bookmarkStart w:id="8" w:name="O_734562"/>
      <w:bookmarkEnd w:id="8"/>
      <w:r w:rsidRPr="004F7E3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B0E3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MTMR30</w:t>
            </w:r>
            <w:r w:rsidRPr="004F7E33">
              <w:t>7C Merchandise products, services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BodyText"/>
            </w:pPr>
            <w:r w:rsidRPr="004F7E33">
              <w:t>E</w:t>
            </w:r>
          </w:p>
        </w:tc>
      </w:tr>
    </w:tbl>
    <w:p w:rsidR="00000000" w:rsidRPr="004F7E33" w:rsidP="004F7E33">
      <w:pPr>
        <w:pStyle w:val="BodyText"/>
      </w:pP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9" w:name="O_734569"/>
      <w:bookmarkEnd w:id="9"/>
      <w:r w:rsidRPr="004F7E33">
        <w:t>Links</w:t>
      </w:r>
    </w:p>
    <w:p w:rsidR="00000000" w:rsidRPr="004F7E33" w:rsidP="000B0E31">
      <w:pPr>
        <w:pStyle w:val="BodyText"/>
      </w:pPr>
      <w:r w:rsidRPr="004F7E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73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7E33" w:rsidP="000B0E31">
      <w:pPr>
        <w:pStyle w:val="BodyText"/>
        <w:sectPr w:rsidSect="004F7E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E33" w:rsidP="004F7E33">
      <w:pPr>
        <w:pStyle w:val="SuperHeading"/>
      </w:pPr>
      <w:r w:rsidRPr="004F7E33">
        <w:t>Assessment Requirements for AMPR307 Merchandise products, services</w:t>
      </w:r>
    </w:p>
    <w:p w:rsidR="00000000" w:rsidRPr="004F7E33" w:rsidP="004F7E33">
      <w:pPr>
        <w:pStyle w:val="Heading1"/>
      </w:pPr>
      <w:bookmarkStart w:id="10" w:name="O_734564"/>
      <w:bookmarkEnd w:id="10"/>
      <w:r w:rsidRPr="004F7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7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TableHeading"/>
              <w:rPr>
                <w:lang w:val="en-NZ"/>
              </w:rPr>
            </w:pPr>
            <w:r w:rsidRPr="004F7E33">
              <w:t>Comment</w:t>
            </w:r>
          </w:p>
        </w:tc>
      </w:tr>
      <w:tr w:rsidTr="004F7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33">
            <w:pPr>
              <w:pStyle w:val="BodyText"/>
              <w:rPr>
                <w:lang w:val="en-NZ"/>
              </w:rPr>
            </w:pPr>
            <w:r w:rsidRPr="004F7E33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33" w:rsidP="004F7E33">
            <w:pPr>
              <w:pStyle w:val="BodyText"/>
            </w:pPr>
            <w:r w:rsidRPr="004F7E33">
              <w:t>Initial release</w:t>
            </w:r>
          </w:p>
        </w:tc>
      </w:tr>
    </w:tbl>
    <w:p w:rsidR="00000000" w:rsidRPr="004F7E33" w:rsidP="004F7E33">
      <w:pPr>
        <w:pStyle w:val="BodyText"/>
      </w:pP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11" w:name="O_734565"/>
      <w:bookmarkEnd w:id="11"/>
      <w:r w:rsidRPr="004F7E33">
        <w:t>Performance Evidence</w:t>
      </w:r>
    </w:p>
    <w:p w:rsidR="00000000" w:rsidRPr="004F7E33" w:rsidP="000B0E31">
      <w:pPr>
        <w:pStyle w:val="BodyText"/>
      </w:pPr>
      <w:r w:rsidRPr="004F7E33">
        <w:t>Evidence must demonstrate the candidate</w:t>
      </w:r>
      <w:r>
        <w:t>’</w:t>
      </w:r>
      <w:r w:rsidRPr="004F7E33">
        <w:t>s consistency of performance over time.</w:t>
      </w:r>
    </w:p>
    <w:p w:rsidR="00000000" w:rsidRPr="004F7E33" w:rsidP="000B0E31">
      <w:pPr>
        <w:pStyle w:val="BodyText"/>
      </w:pPr>
      <w:r w:rsidRPr="004F7E33">
        <w:t xml:space="preserve">The candidate must: </w:t>
      </w:r>
    </w:p>
    <w:p w:rsidR="00000000" w:rsidRPr="004F7E33" w:rsidP="004F7E33">
      <w:pPr>
        <w:pStyle w:val="ListBullet"/>
      </w:pPr>
      <w:r w:rsidRPr="004F7E33">
        <w:t>plan a display:</w:t>
      </w:r>
    </w:p>
    <w:p w:rsidR="00000000" w:rsidRPr="004F7E33" w:rsidP="004F7E33">
      <w:pPr>
        <w:pStyle w:val="ListBullet2"/>
      </w:pPr>
      <w:r w:rsidRPr="004F7E33">
        <w:t>follow health and hygiene requirements</w:t>
      </w:r>
    </w:p>
    <w:p w:rsidR="00000000" w:rsidRPr="004F7E33" w:rsidP="004F7E33">
      <w:pPr>
        <w:pStyle w:val="ListBullet2"/>
      </w:pPr>
      <w:r w:rsidRPr="004F7E33">
        <w:t>plan a cabinet layout</w:t>
      </w:r>
    </w:p>
    <w:p w:rsidR="00000000" w:rsidRPr="004F7E33" w:rsidP="004F7E33">
      <w:pPr>
        <w:pStyle w:val="ListBullet2"/>
      </w:pPr>
      <w:r w:rsidRPr="004F7E33">
        <w:t>plan window displays</w:t>
      </w:r>
    </w:p>
    <w:p w:rsidR="00000000" w:rsidRPr="004F7E33" w:rsidP="004F7E33">
      <w:pPr>
        <w:pStyle w:val="ListBullet2"/>
      </w:pPr>
      <w:r w:rsidRPr="004F7E33">
        <w:t>select products to be displayed</w:t>
      </w:r>
    </w:p>
    <w:p w:rsidR="00000000" w:rsidRPr="004F7E33" w:rsidP="004F7E33">
      <w:pPr>
        <w:pStyle w:val="ListBullet2"/>
      </w:pPr>
      <w:r w:rsidRPr="004F7E33">
        <w:t>trim meat for display purposes</w:t>
      </w:r>
    </w:p>
    <w:p w:rsidR="00000000" w:rsidRPr="004F7E33" w:rsidP="004F7E33">
      <w:pPr>
        <w:pStyle w:val="ListBullet"/>
      </w:pPr>
      <w:r w:rsidRPr="004F7E33">
        <w:t>portion products in display to increase sales of particular items</w:t>
      </w:r>
    </w:p>
    <w:p w:rsidR="00000000" w:rsidRPr="004F7E33" w:rsidP="004F7E33">
      <w:pPr>
        <w:pStyle w:val="ListBullet"/>
      </w:pPr>
      <w:r w:rsidRPr="004F7E33">
        <w:t>weigh products accurately</w:t>
      </w:r>
    </w:p>
    <w:p w:rsidR="00000000" w:rsidRPr="004F7E33" w:rsidP="004F7E33">
      <w:pPr>
        <w:pStyle w:val="ListBullet"/>
      </w:pPr>
      <w:r w:rsidRPr="004F7E33">
        <w:t>label products according to workplace and regulatory requirements</w:t>
      </w:r>
    </w:p>
    <w:p w:rsidR="00000000" w:rsidRPr="004F7E33" w:rsidP="004F7E33">
      <w:pPr>
        <w:pStyle w:val="ListBullet"/>
      </w:pPr>
      <w:r w:rsidRPr="004F7E33">
        <w:t>mark prices on stock to match stock records</w:t>
      </w:r>
    </w:p>
    <w:p w:rsidR="00000000" w:rsidRPr="004F7E33" w:rsidP="004F7E33">
      <w:pPr>
        <w:pStyle w:val="ListBullet"/>
      </w:pPr>
      <w:r w:rsidRPr="004F7E33">
        <w:t>demonstrate the effect</w:t>
      </w:r>
      <w:r w:rsidRPr="004F7E33">
        <w:t>ive and attractive laying out of a cabinet or window according to a pre-determined plan</w:t>
      </w:r>
    </w:p>
    <w:p w:rsidR="00000000" w:rsidRPr="004F7E33" w:rsidP="004F7E33">
      <w:pPr>
        <w:pStyle w:val="ListBullet"/>
      </w:pPr>
      <w:r w:rsidRPr="004F7E33">
        <w:t>position displays to gain attention of customers</w:t>
      </w:r>
    </w:p>
    <w:p w:rsidR="00000000" w:rsidRPr="004F7E33" w:rsidP="004F7E33">
      <w:pPr>
        <w:pStyle w:val="ListBullet"/>
      </w:pPr>
      <w:r w:rsidRPr="004F7E33">
        <w:t>demonstrate a range of merchandising strategies</w:t>
      </w:r>
    </w:p>
    <w:p w:rsidR="00000000" w:rsidRPr="004F7E33" w:rsidP="004F7E33">
      <w:pPr>
        <w:pStyle w:val="ListBullet"/>
      </w:pPr>
      <w:r w:rsidRPr="004F7E33">
        <w:t>explain a range of advertising and seasonal promotions</w:t>
      </w:r>
    </w:p>
    <w:p w:rsidR="00000000" w:rsidRPr="004F7E33" w:rsidP="004F7E33">
      <w:pPr>
        <w:pStyle w:val="ListBullet"/>
      </w:pPr>
      <w:r w:rsidRPr="004F7E33">
        <w:t>work with team members to carry out tasks</w:t>
      </w:r>
    </w:p>
    <w:p w:rsidR="00000000" w:rsidRPr="004F7E33" w:rsidP="004F7E33">
      <w:pPr>
        <w:pStyle w:val="ListBullet"/>
      </w:pPr>
      <w:r w:rsidRPr="004F7E33">
        <w:t>evaluate effectiveness of display for selling products</w:t>
      </w:r>
    </w:p>
    <w:p w:rsidR="00000000" w:rsidRPr="004F7E33" w:rsidP="004F7E33">
      <w:pPr>
        <w:pStyle w:val="ListBullet"/>
      </w:pPr>
      <w:r w:rsidRPr="004F7E33">
        <w:t>apply relevant workplace health and safety requirements</w:t>
      </w:r>
    </w:p>
    <w:p w:rsidR="00000000" w:rsidRPr="004F7E33" w:rsidP="004F7E33">
      <w:pPr>
        <w:pStyle w:val="ListBullet"/>
      </w:pPr>
      <w:r w:rsidRPr="004F7E33">
        <w:t>use communication skills appropriate to the task</w:t>
      </w:r>
    </w:p>
    <w:p w:rsidR="00000000" w:rsidRPr="004F7E33" w:rsidP="004F7E33">
      <w:pPr>
        <w:pStyle w:val="ListBullet"/>
      </w:pPr>
      <w:r w:rsidRPr="004F7E33">
        <w:t>use mathematical skills appropriate to the task</w:t>
      </w: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12" w:name="O_734566"/>
      <w:bookmarkEnd w:id="12"/>
      <w:r w:rsidRPr="004F7E33">
        <w:t>Knowledge Evidence</w:t>
      </w:r>
    </w:p>
    <w:p w:rsidR="00000000" w:rsidRPr="004F7E33" w:rsidP="000B0E31">
      <w:pPr>
        <w:pStyle w:val="BodyText"/>
      </w:pPr>
      <w:r w:rsidRPr="004F7E33">
        <w:t>The candidate must demonstrate a factual, technical, procedural and theoretical knowledge of:</w:t>
      </w:r>
    </w:p>
    <w:p w:rsidR="00000000" w:rsidRPr="004F7E33" w:rsidP="004F7E33">
      <w:pPr>
        <w:pStyle w:val="ListBullet"/>
      </w:pPr>
      <w:r w:rsidRPr="004F7E33">
        <w:t>key positions to display products for maximum sales effect</w:t>
      </w:r>
    </w:p>
    <w:p w:rsidR="00000000" w:rsidRPr="004F7E33" w:rsidP="004F7E33">
      <w:pPr>
        <w:pStyle w:val="ListBullet"/>
      </w:pPr>
      <w:r w:rsidRPr="004F7E33">
        <w:t>merchandising strategies</w:t>
      </w:r>
    </w:p>
    <w:p w:rsidR="00000000" w:rsidRPr="004F7E33" w:rsidP="004F7E33">
      <w:pPr>
        <w:pStyle w:val="ListBullet"/>
      </w:pPr>
      <w:r w:rsidRPr="004F7E33">
        <w:t>methods of maintaining product quality of displ</w:t>
      </w:r>
      <w:r w:rsidRPr="004F7E33">
        <w:t>ays</w:t>
      </w:r>
    </w:p>
    <w:p w:rsidR="00000000" w:rsidRPr="004F7E33" w:rsidP="004F7E33">
      <w:pPr>
        <w:pStyle w:val="ListBullet"/>
      </w:pPr>
      <w:r w:rsidRPr="004F7E33">
        <w:t>workplace policy for cabinet and window displays</w:t>
      </w:r>
    </w:p>
    <w:p w:rsidR="00000000" w:rsidRPr="004F7E33" w:rsidP="004F7E33">
      <w:pPr>
        <w:pStyle w:val="ListBullet"/>
      </w:pPr>
      <w:r w:rsidRPr="004F7E33">
        <w:t>relevant workplace health and safety requirements</w:t>
      </w:r>
    </w:p>
    <w:p w:rsidR="00000000" w:rsidRPr="004F7E33" w:rsidP="004F7E33">
      <w:pPr>
        <w:pStyle w:val="AllowPageBreak"/>
      </w:pPr>
    </w:p>
    <w:p w:rsidR="00000000" w:rsidRPr="004F7E33" w:rsidP="004F7E33">
      <w:pPr>
        <w:pStyle w:val="Heading1"/>
      </w:pPr>
      <w:bookmarkStart w:id="13" w:name="O_734567"/>
      <w:bookmarkEnd w:id="13"/>
      <w:r w:rsidRPr="004F7E33">
        <w:t>Assessment Conditions</w:t>
      </w:r>
    </w:p>
    <w:p w:rsidR="00000000" w:rsidRPr="004F7E33" w:rsidP="000B0E31">
      <w:pPr>
        <w:pStyle w:val="BodyText"/>
      </w:pPr>
      <w:r w:rsidRPr="004F7E33">
        <w:t>Competency in this unit must be demonstrated over time and under typical operating conditions for the enterprise.</w:t>
      </w:r>
    </w:p>
    <w:p w:rsidR="00000000" w:rsidRPr="004F7E33" w:rsidP="000B0E31">
      <w:pPr>
        <w:pStyle w:val="BodyText"/>
      </w:pPr>
      <w:r w:rsidRPr="004F7E33">
        <w:t>Assessment must occur in the workplace under normal enterprise or production conditions or in a simulated environment.</w:t>
      </w:r>
    </w:p>
    <w:p w:rsidR="00000000" w:rsidRPr="004F7E33" w:rsidP="000B0E31">
      <w:pPr>
        <w:pStyle w:val="BodyText"/>
      </w:pPr>
      <w:r w:rsidRPr="004F7E33">
        <w:t>The following three forms of assessment must be used:</w:t>
      </w:r>
    </w:p>
    <w:p w:rsidR="00000000" w:rsidRPr="004F7E33" w:rsidP="004F7E33">
      <w:pPr>
        <w:pStyle w:val="ListBullet"/>
      </w:pPr>
      <w:r w:rsidRPr="004F7E33">
        <w:t>quiz of underpinning knowledge</w:t>
      </w:r>
    </w:p>
    <w:p w:rsidR="00000000" w:rsidRPr="004F7E33" w:rsidP="004F7E33">
      <w:pPr>
        <w:pStyle w:val="ListBullet"/>
      </w:pPr>
      <w:r w:rsidRPr="004F7E33">
        <w:t>demonstration in the workplace or simulated environment</w:t>
      </w:r>
    </w:p>
    <w:p w:rsidR="00000000" w:rsidRPr="004F7E33" w:rsidP="004F7E33">
      <w:pPr>
        <w:pStyle w:val="ListBullet"/>
      </w:pPr>
      <w:r w:rsidRPr="004F7E33">
        <w:t>workplace referee or third-party report of performance over time</w:t>
      </w:r>
    </w:p>
    <w:p w:rsidR="00000000" w:rsidRPr="004F7E33" w:rsidP="004F7E33">
      <w:pPr>
        <w:pStyle w:val="BodyText"/>
      </w:pPr>
    </w:p>
    <w:p w:rsidR="00000000" w:rsidRPr="004F7E33" w:rsidP="000B0E31">
      <w:pPr>
        <w:pStyle w:val="BodyText"/>
      </w:pPr>
      <w:r w:rsidRPr="004F7E33">
        <w:t>Assessors must satisfy current standards for RTOs.</w:t>
      </w:r>
    </w:p>
    <w:p w:rsidR="00000000" w:rsidRPr="004F7E33" w:rsidP="004F7E33">
      <w:pPr>
        <w:pStyle w:val="Heading1"/>
      </w:pPr>
      <w:bookmarkStart w:id="14" w:name="O_734570"/>
      <w:bookmarkEnd w:id="14"/>
      <w:r w:rsidRPr="004F7E33">
        <w:t>Links</w:t>
      </w:r>
    </w:p>
    <w:p w:rsidR="00000000" w:rsidRPr="004F7E33" w:rsidP="000B0E31">
      <w:pPr>
        <w:pStyle w:val="BodyText"/>
      </w:pPr>
      <w:r w:rsidRPr="004F7E33">
        <w:t>Companion Volume implementation guides are found in VETNet -</w:t>
      </w:r>
      <w:r w:rsidRPr="004F7E33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73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7E33" w:rsidP="004F7E33"/>
    <w:sectPr w:rsidSect="004F7E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 w:rsidRPr="000B0E31" w:rsidP="000B0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31" w:rsidP="004F7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E31" w:rsidP="004F7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0E31" w:rsidP="004F7E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 w:rsidP="004F7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E31">
      <w:t>Approved</w:t>
    </w:r>
    <w:r w:rsidR="000B0E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E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E31">
      <w:rPr>
        <w:noProof/>
      </w:rPr>
      <w:t>4</w:t>
    </w:r>
    <w:r>
      <w:rPr>
        <w:noProof/>
      </w:rPr>
      <w:fldChar w:fldCharType="end"/>
    </w:r>
  </w:p>
  <w:p w:rsidR="004F7E33" w:rsidP="004F7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E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E31">
      <w:t>Skills Insight</w:t>
    </w:r>
    <w:r w:rsidR="000B0E31">
      <w:fldChar w:fldCharType="end"/>
    </w:r>
  </w:p>
  <w:p w:rsidR="004F7E33" w:rsidP="004F7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E33" w:rsidRPr="000B0E31" w:rsidP="000B0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31" w:rsidRPr="002D2AF8" w:rsidP="004F7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AMPR307 Merchandise products,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0E31" w:rsidP="004F7E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3" w:rsidRPr="002D2AF8" w:rsidP="004F7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E31">
      <w:t>AMPR307 Merchandise products, services</w:t>
    </w:r>
    <w:r w:rsidR="000B0E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E31">
      <w:rPr>
        <w:noProof/>
      </w:rPr>
      <w:t>1 March 2025</w:t>
    </w:r>
    <w:r>
      <w:fldChar w:fldCharType="end"/>
    </w:r>
  </w:p>
  <w:p w:rsidR="004F7E33" w:rsidP="004F7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4E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8E7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4A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E33"/>
  </w:style>
  <w:style w:type="character" w:customStyle="1" w:styleId="Heading1Char">
    <w:name w:val="Heading 1 Char"/>
    <w:basedOn w:val="DefaultParagraphFont"/>
    <w:link w:val="Heading1"/>
    <w:rsid w:val="004F7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E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E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E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E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7E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7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E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E33"/>
    <w:rPr>
      <w:b/>
      <w:spacing w:val="0"/>
    </w:rPr>
  </w:style>
  <w:style w:type="paragraph" w:customStyle="1" w:styleId="SuperTitle">
    <w:name w:val="SuperTitle"/>
    <w:basedOn w:val="Title"/>
    <w:rsid w:val="004F7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E33"/>
    <w:rPr>
      <w:i/>
    </w:rPr>
  </w:style>
  <w:style w:type="paragraph" w:styleId="Caption">
    <w:name w:val="caption"/>
    <w:basedOn w:val="BodyText"/>
    <w:next w:val="Normal"/>
    <w:qFormat/>
    <w:rsid w:val="004F7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E33"/>
  </w:style>
  <w:style w:type="paragraph" w:styleId="TableofFigures">
    <w:name w:val="table of figures"/>
    <w:basedOn w:val="Normal"/>
    <w:next w:val="Normal"/>
    <w:semiHidden/>
    <w:rsid w:val="004F7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E33"/>
    <w:rPr>
      <w:rFonts w:ascii="Wingdings" w:hAnsi="Wingdings"/>
    </w:rPr>
  </w:style>
  <w:style w:type="character" w:customStyle="1" w:styleId="HotSpot">
    <w:name w:val="HotSpot"/>
    <w:rsid w:val="004F7E33"/>
    <w:rPr>
      <w:color w:val="0033CC"/>
      <w:u w:val="none"/>
    </w:rPr>
  </w:style>
  <w:style w:type="paragraph" w:customStyle="1" w:styleId="BodyTextRight">
    <w:name w:val="Body Text Right"/>
    <w:basedOn w:val="BodyText"/>
    <w:rsid w:val="004F7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E33"/>
    <w:rPr>
      <w:sz w:val="32"/>
    </w:rPr>
  </w:style>
  <w:style w:type="paragraph" w:customStyle="1" w:styleId="HeadingProcedure">
    <w:name w:val="Heading Procedure"/>
    <w:basedOn w:val="HeadingBase"/>
    <w:next w:val="Normal"/>
    <w:rsid w:val="004F7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E33"/>
    <w:pPr>
      <w:spacing w:before="60" w:after="60"/>
    </w:pPr>
  </w:style>
  <w:style w:type="paragraph" w:styleId="ListContinue">
    <w:name w:val="List Continue"/>
    <w:basedOn w:val="List"/>
    <w:rsid w:val="004F7E33"/>
    <w:pPr>
      <w:ind w:firstLine="0"/>
    </w:pPr>
  </w:style>
  <w:style w:type="paragraph" w:customStyle="1" w:styleId="ListNote">
    <w:name w:val="List Note"/>
    <w:basedOn w:val="List"/>
    <w:rsid w:val="004F7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E33"/>
    <w:rPr>
      <w:rFonts w:ascii="Courier New" w:hAnsi="Courier New"/>
    </w:rPr>
  </w:style>
  <w:style w:type="paragraph" w:customStyle="1" w:styleId="NoteBullet">
    <w:name w:val="Note Bullet"/>
    <w:basedOn w:val="Note"/>
    <w:rsid w:val="004F7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E33"/>
    <w:rPr>
      <w:b/>
      <w:smallCaps/>
    </w:rPr>
  </w:style>
  <w:style w:type="paragraph" w:customStyle="1" w:styleId="TableListNumber">
    <w:name w:val="Table List Number"/>
    <w:basedOn w:val="ListNumber"/>
    <w:rsid w:val="004F7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E33"/>
    <w:pPr>
      <w:numPr>
        <w:numId w:val="9"/>
      </w:numPr>
    </w:pPr>
  </w:style>
  <w:style w:type="paragraph" w:customStyle="1" w:styleId="ListAlpha2">
    <w:name w:val="List Alpha 2"/>
    <w:basedOn w:val="List2"/>
    <w:rsid w:val="004F7E33"/>
    <w:pPr>
      <w:numPr>
        <w:numId w:val="8"/>
      </w:numPr>
    </w:pPr>
  </w:style>
  <w:style w:type="paragraph" w:styleId="List2">
    <w:name w:val="List 2"/>
    <w:basedOn w:val="BodyText"/>
    <w:rsid w:val="004F7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E33"/>
    <w:pPr>
      <w:numPr>
        <w:numId w:val="4"/>
      </w:numPr>
    </w:pPr>
  </w:style>
  <w:style w:type="paragraph" w:styleId="ListContinue2">
    <w:name w:val="List Continue 2"/>
    <w:basedOn w:val="List2"/>
    <w:rsid w:val="004F7E33"/>
    <w:pPr>
      <w:ind w:firstLine="0"/>
    </w:pPr>
  </w:style>
  <w:style w:type="paragraph" w:styleId="ListContinue3">
    <w:name w:val="List Continue 3"/>
    <w:basedOn w:val="List3"/>
    <w:rsid w:val="004F7E33"/>
    <w:pPr>
      <w:ind w:left="1021" w:firstLine="0"/>
    </w:pPr>
  </w:style>
  <w:style w:type="paragraph" w:styleId="ListContinue4">
    <w:name w:val="List Continue 4"/>
    <w:basedOn w:val="List4"/>
    <w:rsid w:val="004F7E33"/>
    <w:pPr>
      <w:ind w:firstLine="0"/>
    </w:pPr>
  </w:style>
  <w:style w:type="paragraph" w:styleId="ListContinue5">
    <w:name w:val="List Continue 5"/>
    <w:basedOn w:val="List5"/>
    <w:rsid w:val="004F7E33"/>
    <w:pPr>
      <w:ind w:firstLine="0"/>
    </w:pPr>
  </w:style>
  <w:style w:type="paragraph" w:styleId="ListNumber3">
    <w:name w:val="List Number 3"/>
    <w:basedOn w:val="List3"/>
    <w:rsid w:val="004F7E33"/>
    <w:pPr>
      <w:numPr>
        <w:numId w:val="5"/>
      </w:numPr>
    </w:pPr>
  </w:style>
  <w:style w:type="paragraph" w:styleId="ListNumber4">
    <w:name w:val="List Number 4"/>
    <w:basedOn w:val="List4"/>
    <w:rsid w:val="004F7E33"/>
    <w:pPr>
      <w:numPr>
        <w:numId w:val="6"/>
      </w:numPr>
    </w:pPr>
  </w:style>
  <w:style w:type="paragraph" w:styleId="ListNumber5">
    <w:name w:val="List Number 5"/>
    <w:basedOn w:val="List5"/>
    <w:rsid w:val="004F7E33"/>
    <w:pPr>
      <w:numPr>
        <w:numId w:val="7"/>
      </w:numPr>
    </w:pPr>
  </w:style>
  <w:style w:type="paragraph" w:styleId="BlockText">
    <w:name w:val="Block Text"/>
    <w:basedOn w:val="Normal"/>
    <w:rsid w:val="004F7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E33"/>
    <w:rPr>
      <w:sz w:val="16"/>
      <w:vertAlign w:val="superscript"/>
    </w:rPr>
  </w:style>
  <w:style w:type="character" w:customStyle="1" w:styleId="Symbols">
    <w:name w:val="Symbols"/>
    <w:basedOn w:val="DefaultParagraphFont"/>
    <w:rsid w:val="004F7E33"/>
    <w:rPr>
      <w:rFonts w:ascii="Symbol" w:hAnsi="Symbol"/>
    </w:rPr>
  </w:style>
  <w:style w:type="character" w:customStyle="1" w:styleId="MenuOptions">
    <w:name w:val="Menu Options"/>
    <w:basedOn w:val="DefaultParagraphFont"/>
    <w:rsid w:val="004F7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E33"/>
    <w:rPr>
      <w:b/>
    </w:rPr>
  </w:style>
  <w:style w:type="character" w:customStyle="1" w:styleId="Underlined">
    <w:name w:val="Underlined"/>
    <w:basedOn w:val="DefaultParagraphFont"/>
    <w:rsid w:val="004F7E33"/>
    <w:rPr>
      <w:u w:val="single"/>
    </w:rPr>
  </w:style>
  <w:style w:type="paragraph" w:customStyle="1" w:styleId="TableBodyTextRight">
    <w:name w:val="Table Body Text Right"/>
    <w:basedOn w:val="TableBodyText"/>
    <w:rsid w:val="004F7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E33"/>
    <w:rPr>
      <w:sz w:val="18"/>
    </w:rPr>
  </w:style>
  <w:style w:type="paragraph" w:customStyle="1" w:styleId="BodySmallRight">
    <w:name w:val="Body Small Right"/>
    <w:basedOn w:val="BodyTextRight"/>
    <w:rsid w:val="004F7E33"/>
    <w:rPr>
      <w:sz w:val="18"/>
      <w:szCs w:val="18"/>
    </w:rPr>
  </w:style>
  <w:style w:type="paragraph" w:customStyle="1" w:styleId="MarginEdition">
    <w:name w:val="Margin Edition"/>
    <w:basedOn w:val="MarginNote"/>
    <w:rsid w:val="004F7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E33"/>
    <w:rPr>
      <w:sz w:val="2"/>
      <w:szCs w:val="2"/>
    </w:rPr>
  </w:style>
  <w:style w:type="character" w:customStyle="1" w:styleId="Small">
    <w:name w:val="Small"/>
    <w:basedOn w:val="DefaultParagraphFont"/>
    <w:rsid w:val="004F7E33"/>
    <w:rPr>
      <w:sz w:val="16"/>
    </w:rPr>
  </w:style>
  <w:style w:type="paragraph" w:customStyle="1" w:styleId="WideTable">
    <w:name w:val="Wide Table"/>
    <w:basedOn w:val="Normal"/>
    <w:rsid w:val="004F7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E33"/>
  </w:style>
  <w:style w:type="paragraph" w:styleId="Quote">
    <w:name w:val="Quote"/>
    <w:basedOn w:val="Heading1"/>
    <w:link w:val="QuoteChar"/>
    <w:qFormat/>
    <w:rsid w:val="004F7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E33"/>
    <w:pPr>
      <w:pageBreakBefore/>
    </w:pPr>
  </w:style>
  <w:style w:type="paragraph" w:customStyle="1" w:styleId="Border">
    <w:name w:val="Border"/>
    <w:basedOn w:val="Normal"/>
    <w:qFormat/>
    <w:rsid w:val="004F7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E33"/>
    <w:rPr>
      <w:u w:val="single"/>
    </w:rPr>
  </w:style>
  <w:style w:type="character" w:customStyle="1" w:styleId="BoldandItalics">
    <w:name w:val="Bold and Italics"/>
    <w:qFormat/>
    <w:rsid w:val="004F7E33"/>
    <w:rPr>
      <w:b/>
      <w:i/>
      <w:u w:val="none"/>
    </w:rPr>
  </w:style>
  <w:style w:type="paragraph" w:styleId="BalloonText">
    <w:name w:val="Balloon Text"/>
    <w:basedOn w:val="Normal"/>
    <w:link w:val="BalloonTextChar"/>
    <w:rsid w:val="004F7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E33"/>
    <w:pPr>
      <w:spacing w:before="0" w:after="0"/>
    </w:pPr>
  </w:style>
  <w:style w:type="paragraph" w:customStyle="1" w:styleId="BodyTextBold">
    <w:name w:val="Body Text Bold"/>
    <w:basedOn w:val="BodyText"/>
    <w:qFormat/>
    <w:rsid w:val="004F7E33"/>
    <w:rPr>
      <w:b/>
    </w:rPr>
  </w:style>
  <w:style w:type="character" w:styleId="Hyperlink">
    <w:name w:val="Hyperlink"/>
    <w:basedOn w:val="DefaultParagraphFont"/>
    <w:uiPriority w:val="99"/>
    <w:unhideWhenUsed/>
    <w:rsid w:val="000B0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5334</Characters>
  <Application>Microsoft Office Word</Application>
  <DocSecurity>0</DocSecurity>
  <Lines>190</Lines>
  <Paragraphs>131</Paragraphs>
  <ScaleCrop>false</ScaleCrop>
  <Company>Author-it Software Corporation Ltd.</Company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AMPR307 Merchandise products,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