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98F" w:rsidP="004D69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AMPR307 Merchandise products, services</w:t>
      </w:r>
      <w:r>
        <w:fldChar w:fldCharType="end"/>
      </w:r>
    </w:p>
    <w:p w:rsidR="004D698F" w:rsidP="004D698F">
      <w:pPr>
        <w:pStyle w:val="Version"/>
        <w:sectPr w:rsidSect="00672E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E3A" w:rsidP="00672E3A">
      <w:pPr>
        <w:pStyle w:val="SuperHeading"/>
      </w:pPr>
      <w:r w:rsidRPr="00672E3A">
        <w:t>Assessment Requirements for AMPR307 Merchandise products, services</w:t>
      </w:r>
    </w:p>
    <w:p w:rsidR="00000000" w:rsidRPr="00672E3A" w:rsidP="00672E3A">
      <w:pPr>
        <w:pStyle w:val="Heading1"/>
      </w:pPr>
      <w:bookmarkStart w:id="1" w:name="O_734564"/>
      <w:bookmarkEnd w:id="1"/>
      <w:r w:rsidRPr="00672E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72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3A">
            <w:pPr>
              <w:pStyle w:val="TableHeading"/>
              <w:rPr>
                <w:lang w:val="en-NZ"/>
              </w:rPr>
            </w:pPr>
            <w:r w:rsidRPr="00672E3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3A">
            <w:pPr>
              <w:pStyle w:val="TableHeading"/>
              <w:rPr>
                <w:lang w:val="en-NZ"/>
              </w:rPr>
            </w:pPr>
            <w:r w:rsidRPr="00672E3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3A">
            <w:pPr>
              <w:pStyle w:val="TableHeading"/>
              <w:rPr>
                <w:lang w:val="en-NZ"/>
              </w:rPr>
            </w:pPr>
            <w:r w:rsidRPr="00672E3A">
              <w:t>Comment</w:t>
            </w:r>
          </w:p>
        </w:tc>
      </w:tr>
      <w:tr w:rsidTr="00672E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3A">
            <w:pPr>
              <w:pStyle w:val="BodyText"/>
              <w:rPr>
                <w:lang w:val="en-NZ"/>
              </w:rPr>
            </w:pPr>
            <w:r w:rsidRPr="00672E3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3A">
            <w:pPr>
              <w:pStyle w:val="BodyText"/>
              <w:rPr>
                <w:lang w:val="en-NZ"/>
              </w:rPr>
            </w:pPr>
            <w:r w:rsidRPr="00672E3A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E3A" w:rsidP="00672E3A">
            <w:pPr>
              <w:pStyle w:val="BodyText"/>
            </w:pPr>
            <w:r w:rsidRPr="00672E3A">
              <w:t>Initial release</w:t>
            </w:r>
          </w:p>
        </w:tc>
      </w:tr>
    </w:tbl>
    <w:p w:rsidR="00000000" w:rsidRPr="00672E3A" w:rsidP="00672E3A">
      <w:pPr>
        <w:pStyle w:val="BodyText"/>
      </w:pPr>
    </w:p>
    <w:p w:rsidR="00000000" w:rsidRPr="00672E3A" w:rsidP="00672E3A">
      <w:pPr>
        <w:pStyle w:val="AllowPageBreak"/>
      </w:pPr>
    </w:p>
    <w:p w:rsidR="00000000" w:rsidRPr="00672E3A" w:rsidP="00672E3A">
      <w:pPr>
        <w:pStyle w:val="Heading1"/>
      </w:pPr>
      <w:bookmarkStart w:id="2" w:name="O_734565"/>
      <w:bookmarkEnd w:id="2"/>
      <w:r w:rsidRPr="00672E3A">
        <w:t>Performance Evidence</w:t>
      </w:r>
    </w:p>
    <w:p w:rsidR="00000000" w:rsidRPr="00672E3A" w:rsidP="004D698F">
      <w:pPr>
        <w:pStyle w:val="BodyText"/>
      </w:pPr>
      <w:r w:rsidRPr="00672E3A">
        <w:t>Evidence must demonstrate the candidate</w:t>
      </w:r>
      <w:r>
        <w:t>’</w:t>
      </w:r>
      <w:r w:rsidRPr="00672E3A">
        <w:t>s consistency of performance over time.</w:t>
      </w:r>
    </w:p>
    <w:p w:rsidR="00000000" w:rsidRPr="00672E3A" w:rsidP="004D698F">
      <w:pPr>
        <w:pStyle w:val="BodyText"/>
      </w:pPr>
      <w:r w:rsidRPr="00672E3A">
        <w:t xml:space="preserve">The candidate must: </w:t>
      </w:r>
    </w:p>
    <w:p w:rsidR="00000000" w:rsidRPr="00672E3A" w:rsidP="00672E3A">
      <w:pPr>
        <w:pStyle w:val="ListBullet"/>
      </w:pPr>
      <w:r w:rsidRPr="00672E3A">
        <w:t>plan a display:</w:t>
      </w:r>
    </w:p>
    <w:p w:rsidR="00000000" w:rsidRPr="00672E3A" w:rsidP="00672E3A">
      <w:pPr>
        <w:pStyle w:val="ListBullet2"/>
      </w:pPr>
      <w:r w:rsidRPr="00672E3A">
        <w:t>follow health and hygiene requirements</w:t>
      </w:r>
    </w:p>
    <w:p w:rsidR="00000000" w:rsidRPr="00672E3A" w:rsidP="00672E3A">
      <w:pPr>
        <w:pStyle w:val="ListBullet2"/>
      </w:pPr>
      <w:r w:rsidRPr="00672E3A">
        <w:t>plan a cabinet layout</w:t>
      </w:r>
    </w:p>
    <w:p w:rsidR="00000000" w:rsidRPr="00672E3A" w:rsidP="00672E3A">
      <w:pPr>
        <w:pStyle w:val="ListBullet2"/>
      </w:pPr>
      <w:r w:rsidRPr="00672E3A">
        <w:t>plan window displays</w:t>
      </w:r>
    </w:p>
    <w:p w:rsidR="00000000" w:rsidRPr="00672E3A" w:rsidP="00672E3A">
      <w:pPr>
        <w:pStyle w:val="ListBullet2"/>
      </w:pPr>
      <w:r w:rsidRPr="00672E3A">
        <w:t>select products to be displayed</w:t>
      </w:r>
    </w:p>
    <w:p w:rsidR="00000000" w:rsidRPr="00672E3A" w:rsidP="00672E3A">
      <w:pPr>
        <w:pStyle w:val="ListBullet2"/>
      </w:pPr>
      <w:r w:rsidRPr="00672E3A">
        <w:t xml:space="preserve">trim meat for display </w:t>
      </w:r>
      <w:r w:rsidRPr="00672E3A">
        <w:t>purposes</w:t>
      </w:r>
    </w:p>
    <w:p w:rsidR="00000000" w:rsidRPr="00672E3A" w:rsidP="00672E3A">
      <w:pPr>
        <w:pStyle w:val="ListBullet"/>
      </w:pPr>
      <w:r w:rsidRPr="00672E3A">
        <w:t>portion products in display to increase sales of particular items</w:t>
      </w:r>
    </w:p>
    <w:p w:rsidR="00000000" w:rsidRPr="00672E3A" w:rsidP="00672E3A">
      <w:pPr>
        <w:pStyle w:val="ListBullet"/>
      </w:pPr>
      <w:r w:rsidRPr="00672E3A">
        <w:t>weigh products accurately</w:t>
      </w:r>
    </w:p>
    <w:p w:rsidR="00000000" w:rsidRPr="00672E3A" w:rsidP="00672E3A">
      <w:pPr>
        <w:pStyle w:val="ListBullet"/>
      </w:pPr>
      <w:r w:rsidRPr="00672E3A">
        <w:t>label products according to workplace and regulatory requirements</w:t>
      </w:r>
    </w:p>
    <w:p w:rsidR="00000000" w:rsidRPr="00672E3A" w:rsidP="00672E3A">
      <w:pPr>
        <w:pStyle w:val="ListBullet"/>
      </w:pPr>
      <w:r w:rsidRPr="00672E3A">
        <w:t>mark prices on stock to match stock records</w:t>
      </w:r>
    </w:p>
    <w:p w:rsidR="00000000" w:rsidRPr="00672E3A" w:rsidP="00672E3A">
      <w:pPr>
        <w:pStyle w:val="ListBullet"/>
      </w:pPr>
      <w:r w:rsidRPr="00672E3A">
        <w:t>demonstrate the effective and attractive laying out of a cabinet or window according to a pre-determined plan</w:t>
      </w:r>
    </w:p>
    <w:p w:rsidR="00000000" w:rsidRPr="00672E3A" w:rsidP="00672E3A">
      <w:pPr>
        <w:pStyle w:val="ListBullet"/>
      </w:pPr>
      <w:r w:rsidRPr="00672E3A">
        <w:t>position displays to gain attention of customers</w:t>
      </w:r>
    </w:p>
    <w:p w:rsidR="00000000" w:rsidRPr="00672E3A" w:rsidP="00672E3A">
      <w:pPr>
        <w:pStyle w:val="ListBullet"/>
      </w:pPr>
      <w:r w:rsidRPr="00672E3A">
        <w:t>demonstrate a range of merchandising strategies</w:t>
      </w:r>
    </w:p>
    <w:p w:rsidR="00000000" w:rsidRPr="00672E3A" w:rsidP="00672E3A">
      <w:pPr>
        <w:pStyle w:val="ListBullet"/>
      </w:pPr>
      <w:r w:rsidRPr="00672E3A">
        <w:t>explain a range of advertising and seasonal promo</w:t>
      </w:r>
      <w:r w:rsidRPr="00672E3A">
        <w:t>tions</w:t>
      </w:r>
    </w:p>
    <w:p w:rsidR="00000000" w:rsidRPr="00672E3A" w:rsidP="00672E3A">
      <w:pPr>
        <w:pStyle w:val="ListBullet"/>
      </w:pPr>
      <w:r w:rsidRPr="00672E3A">
        <w:t>work with team members to carry out tasks</w:t>
      </w:r>
    </w:p>
    <w:p w:rsidR="00000000" w:rsidRPr="00672E3A" w:rsidP="00672E3A">
      <w:pPr>
        <w:pStyle w:val="ListBullet"/>
      </w:pPr>
      <w:r w:rsidRPr="00672E3A">
        <w:t>evaluate effectiveness of display for selling products</w:t>
      </w:r>
    </w:p>
    <w:p w:rsidR="00000000" w:rsidRPr="00672E3A" w:rsidP="00672E3A">
      <w:pPr>
        <w:pStyle w:val="ListBullet"/>
      </w:pPr>
      <w:r w:rsidRPr="00672E3A">
        <w:t>apply relevant workplace health and safety requirements</w:t>
      </w:r>
    </w:p>
    <w:p w:rsidR="00000000" w:rsidRPr="00672E3A" w:rsidP="00672E3A">
      <w:pPr>
        <w:pStyle w:val="ListBullet"/>
      </w:pPr>
      <w:r w:rsidRPr="00672E3A">
        <w:t>use communication skills appropriate to the task</w:t>
      </w:r>
    </w:p>
    <w:p w:rsidR="00000000" w:rsidRPr="00672E3A" w:rsidP="00672E3A">
      <w:pPr>
        <w:pStyle w:val="ListBullet"/>
      </w:pPr>
      <w:r w:rsidRPr="00672E3A">
        <w:t>use mathematical skills appropriate to the task</w:t>
      </w:r>
    </w:p>
    <w:p w:rsidR="00000000" w:rsidRPr="00672E3A" w:rsidP="00672E3A">
      <w:pPr>
        <w:pStyle w:val="AllowPageBreak"/>
      </w:pPr>
    </w:p>
    <w:p w:rsidR="00000000" w:rsidRPr="00672E3A" w:rsidP="00672E3A">
      <w:pPr>
        <w:pStyle w:val="Heading1"/>
      </w:pPr>
      <w:bookmarkStart w:id="3" w:name="O_734566"/>
      <w:bookmarkEnd w:id="3"/>
      <w:r w:rsidRPr="00672E3A">
        <w:t>Knowledge Evidence</w:t>
      </w:r>
    </w:p>
    <w:p w:rsidR="00000000" w:rsidRPr="00672E3A" w:rsidP="004D698F">
      <w:pPr>
        <w:pStyle w:val="BodyText"/>
      </w:pPr>
      <w:r w:rsidRPr="00672E3A">
        <w:t>The candidate must demonstrate a factual, technical, procedural and theoretical knowledge of:</w:t>
      </w:r>
    </w:p>
    <w:p w:rsidR="00000000" w:rsidRPr="00672E3A" w:rsidP="00672E3A">
      <w:pPr>
        <w:pStyle w:val="ListBullet"/>
      </w:pPr>
      <w:r w:rsidRPr="00672E3A">
        <w:t>key positions to display products for maximum sales effect</w:t>
      </w:r>
    </w:p>
    <w:p w:rsidR="00000000" w:rsidRPr="00672E3A" w:rsidP="00672E3A">
      <w:pPr>
        <w:pStyle w:val="ListBullet"/>
      </w:pPr>
      <w:r w:rsidRPr="00672E3A">
        <w:t>merchandising strategies</w:t>
      </w:r>
    </w:p>
    <w:p w:rsidR="00000000" w:rsidRPr="00672E3A" w:rsidP="00672E3A">
      <w:pPr>
        <w:pStyle w:val="ListBullet"/>
      </w:pPr>
      <w:r w:rsidRPr="00672E3A">
        <w:t>methods of maintaining product quality of</w:t>
      </w:r>
      <w:r w:rsidRPr="00672E3A">
        <w:t xml:space="preserve"> displays</w:t>
      </w:r>
    </w:p>
    <w:p w:rsidR="00000000" w:rsidRPr="00672E3A" w:rsidP="00672E3A">
      <w:pPr>
        <w:pStyle w:val="ListBullet"/>
      </w:pPr>
      <w:r w:rsidRPr="00672E3A">
        <w:t>workplace policy for cabinet and window displays</w:t>
      </w:r>
    </w:p>
    <w:p w:rsidR="00000000" w:rsidRPr="00672E3A" w:rsidP="00672E3A">
      <w:pPr>
        <w:pStyle w:val="ListBullet"/>
      </w:pPr>
      <w:r w:rsidRPr="00672E3A">
        <w:t>relevant workplace health and safety requirements</w:t>
      </w:r>
    </w:p>
    <w:p w:rsidR="00000000" w:rsidRPr="00672E3A" w:rsidP="00672E3A">
      <w:pPr>
        <w:pStyle w:val="AllowPageBreak"/>
      </w:pPr>
    </w:p>
    <w:p w:rsidR="00000000" w:rsidRPr="00672E3A" w:rsidP="00672E3A">
      <w:pPr>
        <w:pStyle w:val="Heading1"/>
      </w:pPr>
      <w:bookmarkStart w:id="4" w:name="O_734567"/>
      <w:bookmarkEnd w:id="4"/>
      <w:r w:rsidRPr="00672E3A">
        <w:t>Assessment Conditions</w:t>
      </w:r>
    </w:p>
    <w:p w:rsidR="00000000" w:rsidRPr="00672E3A" w:rsidP="004D698F">
      <w:pPr>
        <w:pStyle w:val="BodyText"/>
      </w:pPr>
      <w:r w:rsidRPr="00672E3A">
        <w:t>Competency in this unit must be demonstrated over time and under typical operating conditions for the enterp</w:t>
      </w:r>
      <w:r w:rsidRPr="00672E3A">
        <w:t>rise.</w:t>
      </w:r>
    </w:p>
    <w:p w:rsidR="00000000" w:rsidRPr="00672E3A" w:rsidP="004D698F">
      <w:pPr>
        <w:pStyle w:val="BodyText"/>
      </w:pPr>
      <w:r w:rsidRPr="00672E3A">
        <w:t>Assessment must occur in the workplace under normal enterprise or production conditions or in a simulated environment.</w:t>
      </w:r>
    </w:p>
    <w:p w:rsidR="00000000" w:rsidRPr="00672E3A" w:rsidP="004D698F">
      <w:pPr>
        <w:pStyle w:val="BodyText"/>
      </w:pPr>
      <w:r w:rsidRPr="00672E3A">
        <w:t>The following three forms of assessment must be used:</w:t>
      </w:r>
    </w:p>
    <w:p w:rsidR="00000000" w:rsidRPr="00672E3A" w:rsidP="00672E3A">
      <w:pPr>
        <w:pStyle w:val="ListBullet"/>
      </w:pPr>
      <w:r w:rsidRPr="00672E3A">
        <w:t>quiz of underpinning knowledge</w:t>
      </w:r>
    </w:p>
    <w:p w:rsidR="00000000" w:rsidRPr="00672E3A" w:rsidP="00672E3A">
      <w:pPr>
        <w:pStyle w:val="ListBullet"/>
      </w:pPr>
      <w:r w:rsidRPr="00672E3A">
        <w:t>demonstration in the workplace or simulated environment</w:t>
      </w:r>
    </w:p>
    <w:p w:rsidR="00000000" w:rsidRPr="00672E3A" w:rsidP="00672E3A">
      <w:pPr>
        <w:pStyle w:val="ListBullet"/>
      </w:pPr>
      <w:r w:rsidRPr="00672E3A">
        <w:t>workplace referee or third-party report of performance over time</w:t>
      </w:r>
    </w:p>
    <w:p w:rsidR="00000000" w:rsidRPr="00672E3A" w:rsidP="00672E3A">
      <w:pPr>
        <w:pStyle w:val="BodyText"/>
      </w:pPr>
    </w:p>
    <w:p w:rsidR="00000000" w:rsidRPr="00672E3A" w:rsidP="004D698F">
      <w:pPr>
        <w:pStyle w:val="BodyText"/>
      </w:pPr>
      <w:r w:rsidRPr="00672E3A">
        <w:t>Assessors must satisfy current standards for RTOs.</w:t>
      </w:r>
    </w:p>
    <w:p w:rsidR="00000000" w:rsidRPr="00672E3A" w:rsidP="00672E3A">
      <w:pPr>
        <w:pStyle w:val="Heading1"/>
      </w:pPr>
      <w:bookmarkStart w:id="5" w:name="O_734570"/>
      <w:bookmarkEnd w:id="5"/>
      <w:r w:rsidRPr="00672E3A">
        <w:t>Links</w:t>
      </w:r>
    </w:p>
    <w:p w:rsidR="00000000" w:rsidRPr="00672E3A" w:rsidP="004D698F">
      <w:pPr>
        <w:pStyle w:val="BodyText"/>
      </w:pPr>
      <w:r w:rsidRPr="00672E3A">
        <w:t>Companion Volume implementation guides are found in VETNet -</w:t>
      </w:r>
      <w:r w:rsidRPr="00672E3A">
        <w:t xml:space="preserve">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536C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72E3A" w:rsidP="00672E3A"/>
    <w:sectPr w:rsidSect="00672E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3A" w:rsidRPr="004D698F" w:rsidP="004D69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8F" w:rsidP="00672E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698F" w:rsidP="00672E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698F" w:rsidP="00672E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E3A" w:rsidRPr="004D698F" w:rsidP="004D69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8F" w:rsidRPr="002D2AF8" w:rsidP="00672E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AMPR307 Merchandise products,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D698F" w:rsidP="00672E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2281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3A8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F65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E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E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E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E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E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E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E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E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E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E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E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E3A"/>
  </w:style>
  <w:style w:type="character" w:customStyle="1" w:styleId="Heading1Char">
    <w:name w:val="Heading 1 Char"/>
    <w:basedOn w:val="DefaultParagraphFont"/>
    <w:link w:val="Heading1"/>
    <w:rsid w:val="00672E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E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E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E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2E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E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2E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2E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E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E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E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E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E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E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E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E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E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E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E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E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E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E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E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E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2E3A"/>
    <w:rPr>
      <w:b/>
      <w:spacing w:val="0"/>
    </w:rPr>
  </w:style>
  <w:style w:type="paragraph" w:customStyle="1" w:styleId="SuperTitle">
    <w:name w:val="SuperTitle"/>
    <w:basedOn w:val="Title"/>
    <w:rsid w:val="00672E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E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E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E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E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E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E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E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E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E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E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E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E3A"/>
    <w:rPr>
      <w:i/>
    </w:rPr>
  </w:style>
  <w:style w:type="paragraph" w:styleId="Caption">
    <w:name w:val="caption"/>
    <w:basedOn w:val="BodyText"/>
    <w:next w:val="Normal"/>
    <w:qFormat/>
    <w:rsid w:val="00672E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E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E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E3A"/>
  </w:style>
  <w:style w:type="paragraph" w:styleId="TableofFigures">
    <w:name w:val="table of figures"/>
    <w:basedOn w:val="Normal"/>
    <w:next w:val="Normal"/>
    <w:semiHidden/>
    <w:rsid w:val="00672E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E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2E3A"/>
    <w:rPr>
      <w:rFonts w:ascii="Wingdings" w:hAnsi="Wingdings"/>
    </w:rPr>
  </w:style>
  <w:style w:type="character" w:customStyle="1" w:styleId="HotSpot">
    <w:name w:val="HotSpot"/>
    <w:rsid w:val="00672E3A"/>
    <w:rPr>
      <w:color w:val="0033CC"/>
      <w:u w:val="none"/>
    </w:rPr>
  </w:style>
  <w:style w:type="paragraph" w:customStyle="1" w:styleId="BodyTextRight">
    <w:name w:val="Body Text Right"/>
    <w:basedOn w:val="BodyText"/>
    <w:rsid w:val="00672E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E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E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E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E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E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E3A"/>
    <w:rPr>
      <w:sz w:val="32"/>
    </w:rPr>
  </w:style>
  <w:style w:type="paragraph" w:customStyle="1" w:styleId="HeadingProcedure">
    <w:name w:val="Heading Procedure"/>
    <w:basedOn w:val="HeadingBase"/>
    <w:next w:val="Normal"/>
    <w:rsid w:val="00672E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E3A"/>
    <w:pPr>
      <w:spacing w:before="60" w:after="60"/>
    </w:pPr>
  </w:style>
  <w:style w:type="paragraph" w:styleId="ListContinue">
    <w:name w:val="List Continue"/>
    <w:basedOn w:val="List"/>
    <w:rsid w:val="00672E3A"/>
    <w:pPr>
      <w:ind w:firstLine="0"/>
    </w:pPr>
  </w:style>
  <w:style w:type="paragraph" w:customStyle="1" w:styleId="ListNote">
    <w:name w:val="List Note"/>
    <w:basedOn w:val="List"/>
    <w:rsid w:val="00672E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E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E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E3A"/>
    <w:rPr>
      <w:rFonts w:ascii="Courier New" w:hAnsi="Courier New"/>
    </w:rPr>
  </w:style>
  <w:style w:type="paragraph" w:customStyle="1" w:styleId="NoteBullet">
    <w:name w:val="Note Bullet"/>
    <w:basedOn w:val="Note"/>
    <w:rsid w:val="00672E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E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E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E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E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E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E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E3A"/>
    <w:rPr>
      <w:b/>
      <w:smallCaps/>
    </w:rPr>
  </w:style>
  <w:style w:type="paragraph" w:customStyle="1" w:styleId="TableListNumber">
    <w:name w:val="Table List Number"/>
    <w:basedOn w:val="ListNumber"/>
    <w:rsid w:val="00672E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E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E3A"/>
    <w:pPr>
      <w:numPr>
        <w:numId w:val="9"/>
      </w:numPr>
    </w:pPr>
  </w:style>
  <w:style w:type="paragraph" w:customStyle="1" w:styleId="ListAlpha2">
    <w:name w:val="List Alpha 2"/>
    <w:basedOn w:val="List2"/>
    <w:rsid w:val="00672E3A"/>
    <w:pPr>
      <w:numPr>
        <w:numId w:val="8"/>
      </w:numPr>
    </w:pPr>
  </w:style>
  <w:style w:type="paragraph" w:styleId="List2">
    <w:name w:val="List 2"/>
    <w:basedOn w:val="BodyText"/>
    <w:rsid w:val="00672E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E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E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E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E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E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2E3A"/>
    <w:pPr>
      <w:numPr>
        <w:numId w:val="4"/>
      </w:numPr>
    </w:pPr>
  </w:style>
  <w:style w:type="paragraph" w:styleId="ListContinue2">
    <w:name w:val="List Continue 2"/>
    <w:basedOn w:val="List2"/>
    <w:rsid w:val="00672E3A"/>
    <w:pPr>
      <w:ind w:firstLine="0"/>
    </w:pPr>
  </w:style>
  <w:style w:type="paragraph" w:styleId="ListContinue3">
    <w:name w:val="List Continue 3"/>
    <w:basedOn w:val="List3"/>
    <w:rsid w:val="00672E3A"/>
    <w:pPr>
      <w:ind w:left="1021" w:firstLine="0"/>
    </w:pPr>
  </w:style>
  <w:style w:type="paragraph" w:styleId="ListContinue4">
    <w:name w:val="List Continue 4"/>
    <w:basedOn w:val="List4"/>
    <w:rsid w:val="00672E3A"/>
    <w:pPr>
      <w:ind w:firstLine="0"/>
    </w:pPr>
  </w:style>
  <w:style w:type="paragraph" w:styleId="ListContinue5">
    <w:name w:val="List Continue 5"/>
    <w:basedOn w:val="List5"/>
    <w:rsid w:val="00672E3A"/>
    <w:pPr>
      <w:ind w:firstLine="0"/>
    </w:pPr>
  </w:style>
  <w:style w:type="paragraph" w:styleId="ListNumber3">
    <w:name w:val="List Number 3"/>
    <w:basedOn w:val="List3"/>
    <w:rsid w:val="00672E3A"/>
    <w:pPr>
      <w:numPr>
        <w:numId w:val="5"/>
      </w:numPr>
    </w:pPr>
  </w:style>
  <w:style w:type="paragraph" w:styleId="ListNumber4">
    <w:name w:val="List Number 4"/>
    <w:basedOn w:val="List4"/>
    <w:rsid w:val="00672E3A"/>
    <w:pPr>
      <w:numPr>
        <w:numId w:val="6"/>
      </w:numPr>
    </w:pPr>
  </w:style>
  <w:style w:type="paragraph" w:styleId="ListNumber5">
    <w:name w:val="List Number 5"/>
    <w:basedOn w:val="List5"/>
    <w:rsid w:val="00672E3A"/>
    <w:pPr>
      <w:numPr>
        <w:numId w:val="7"/>
      </w:numPr>
    </w:pPr>
  </w:style>
  <w:style w:type="paragraph" w:styleId="BlockText">
    <w:name w:val="Block Text"/>
    <w:basedOn w:val="Normal"/>
    <w:rsid w:val="00672E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E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E3A"/>
    <w:rPr>
      <w:sz w:val="16"/>
      <w:vertAlign w:val="superscript"/>
    </w:rPr>
  </w:style>
  <w:style w:type="character" w:customStyle="1" w:styleId="Symbols">
    <w:name w:val="Symbols"/>
    <w:basedOn w:val="DefaultParagraphFont"/>
    <w:rsid w:val="00672E3A"/>
    <w:rPr>
      <w:rFonts w:ascii="Symbol" w:hAnsi="Symbol"/>
    </w:rPr>
  </w:style>
  <w:style w:type="character" w:customStyle="1" w:styleId="MenuOptions">
    <w:name w:val="Menu Options"/>
    <w:basedOn w:val="DefaultParagraphFont"/>
    <w:rsid w:val="00672E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E3A"/>
    <w:rPr>
      <w:b/>
    </w:rPr>
  </w:style>
  <w:style w:type="character" w:customStyle="1" w:styleId="Underlined">
    <w:name w:val="Underlined"/>
    <w:basedOn w:val="DefaultParagraphFont"/>
    <w:rsid w:val="00672E3A"/>
    <w:rPr>
      <w:u w:val="single"/>
    </w:rPr>
  </w:style>
  <w:style w:type="paragraph" w:customStyle="1" w:styleId="TableBodyTextRight">
    <w:name w:val="Table Body Text Right"/>
    <w:basedOn w:val="TableBodyText"/>
    <w:rsid w:val="00672E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E3A"/>
    <w:rPr>
      <w:sz w:val="18"/>
    </w:rPr>
  </w:style>
  <w:style w:type="paragraph" w:customStyle="1" w:styleId="BodySmallRight">
    <w:name w:val="Body Small Right"/>
    <w:basedOn w:val="BodyTextRight"/>
    <w:rsid w:val="00672E3A"/>
    <w:rPr>
      <w:sz w:val="18"/>
      <w:szCs w:val="18"/>
    </w:rPr>
  </w:style>
  <w:style w:type="paragraph" w:customStyle="1" w:styleId="MarginEdition">
    <w:name w:val="Margin Edition"/>
    <w:basedOn w:val="MarginNote"/>
    <w:rsid w:val="00672E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E3A"/>
    <w:rPr>
      <w:sz w:val="2"/>
      <w:szCs w:val="2"/>
    </w:rPr>
  </w:style>
  <w:style w:type="character" w:customStyle="1" w:styleId="Small">
    <w:name w:val="Small"/>
    <w:basedOn w:val="DefaultParagraphFont"/>
    <w:rsid w:val="00672E3A"/>
    <w:rPr>
      <w:sz w:val="16"/>
    </w:rPr>
  </w:style>
  <w:style w:type="paragraph" w:customStyle="1" w:styleId="WideTable">
    <w:name w:val="Wide Table"/>
    <w:basedOn w:val="Normal"/>
    <w:rsid w:val="00672E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E3A"/>
  </w:style>
  <w:style w:type="paragraph" w:styleId="Quote">
    <w:name w:val="Quote"/>
    <w:basedOn w:val="Heading1"/>
    <w:link w:val="QuoteChar"/>
    <w:qFormat/>
    <w:rsid w:val="00672E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E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E3A"/>
    <w:pPr>
      <w:pageBreakBefore/>
    </w:pPr>
  </w:style>
  <w:style w:type="paragraph" w:customStyle="1" w:styleId="Border">
    <w:name w:val="Border"/>
    <w:basedOn w:val="Normal"/>
    <w:qFormat/>
    <w:rsid w:val="00672E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E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E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E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E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E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E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E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E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E3A"/>
    <w:rPr>
      <w:u w:val="single"/>
    </w:rPr>
  </w:style>
  <w:style w:type="character" w:customStyle="1" w:styleId="BoldandItalics">
    <w:name w:val="Bold and Italics"/>
    <w:qFormat/>
    <w:rsid w:val="00672E3A"/>
    <w:rPr>
      <w:b/>
      <w:i/>
      <w:u w:val="none"/>
    </w:rPr>
  </w:style>
  <w:style w:type="paragraph" w:styleId="BalloonText">
    <w:name w:val="Balloon Text"/>
    <w:basedOn w:val="Normal"/>
    <w:link w:val="BalloonTextChar"/>
    <w:rsid w:val="00672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E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E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E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E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E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E3A"/>
    <w:pPr>
      <w:spacing w:before="0" w:after="0"/>
    </w:pPr>
  </w:style>
  <w:style w:type="paragraph" w:customStyle="1" w:styleId="BodyTextBold">
    <w:name w:val="Body Text Bold"/>
    <w:basedOn w:val="BodyText"/>
    <w:qFormat/>
    <w:rsid w:val="00672E3A"/>
    <w:rPr>
      <w:b/>
    </w:rPr>
  </w:style>
  <w:style w:type="character" w:styleId="Hyperlink">
    <w:name w:val="Hyperlink"/>
    <w:basedOn w:val="DefaultParagraphFont"/>
    <w:uiPriority w:val="99"/>
    <w:unhideWhenUsed/>
    <w:rsid w:val="004D69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2088</Characters>
  <Application>Microsoft Office Word</Application>
  <DocSecurity>0</DocSecurity>
  <Lines>69</Lines>
  <Paragraphs>60</Paragraphs>
  <ScaleCrop>false</ScaleCrop>
  <Company>Author-it Software Corporation Ltd.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AMPR307 Merchandise products,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2023-01-24T11:30:00Z</dcterms:created>
  <dcterms:modified xsi:type="dcterms:W3CDTF">2023-01-24T11:30:00Z</dcterms:modified>
</cp:coreProperties>
</file>