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0696" w:rsidP="003F0696">
      <w:pPr>
        <w:pStyle w:val="Title"/>
      </w:pPr>
      <w:r>
        <w:fldChar w:fldCharType="begin"/>
      </w:r>
      <w:r>
        <w:instrText xml:space="preserve"> TITLE   \* MERGEFORMAT </w:instrText>
      </w:r>
      <w:r>
        <w:fldChar w:fldCharType="separate"/>
      </w:r>
      <w:r>
        <w:t>AMPR306 Provide advice on nutritional role of meat</w:t>
      </w:r>
      <w:r>
        <w:fldChar w:fldCharType="end"/>
      </w:r>
    </w:p>
    <w:p w:rsidR="003F0696" w:rsidP="003F0696">
      <w:pPr>
        <w:pStyle w:val="Version"/>
        <w:sectPr w:rsidSect="004A2C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A2C3F" w:rsidP="004A2C3F">
      <w:pPr>
        <w:pStyle w:val="SuperHeading"/>
      </w:pPr>
      <w:r w:rsidRPr="004A2C3F">
        <w:t>AMPR306 Provide advice on nutritional role of meat</w:t>
      </w:r>
    </w:p>
    <w:p w:rsidR="00000000" w:rsidRPr="004A2C3F" w:rsidP="004A2C3F">
      <w:pPr>
        <w:pStyle w:val="Heading1"/>
      </w:pPr>
      <w:bookmarkStart w:id="1" w:name="O_1142357"/>
      <w:bookmarkEnd w:id="1"/>
      <w:r w:rsidRPr="004A2C3F">
        <w:t>Modification History</w:t>
      </w:r>
    </w:p>
    <w:tbl>
      <w:tblPr>
        <w:tblW w:w="9520" w:type="dxa"/>
        <w:tblLayout w:type="fixed"/>
        <w:tblCellMar>
          <w:left w:w="62" w:type="dxa"/>
          <w:right w:w="62" w:type="dxa"/>
        </w:tblCellMar>
        <w:tblLook w:val="0000"/>
      </w:tblPr>
      <w:tblGrid>
        <w:gridCol w:w="2580"/>
        <w:gridCol w:w="6940"/>
      </w:tblGrid>
      <w:tr w:rsidTr="004A2C3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C3F">
            <w:pPr>
              <w:pStyle w:val="BodyTextBold"/>
              <w:rPr>
                <w:lang w:val="en-NZ"/>
              </w:rPr>
            </w:pPr>
            <w:r w:rsidRPr="004A2C3F">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C3F">
            <w:pPr>
              <w:pStyle w:val="BodyTextBold"/>
              <w:rPr>
                <w:lang w:val="en-NZ"/>
              </w:rPr>
            </w:pPr>
            <w:r w:rsidRPr="004A2C3F">
              <w:t>Comments</w:t>
            </w:r>
          </w:p>
        </w:tc>
      </w:tr>
      <w:tr w:rsidTr="004A2C3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C3F">
            <w:pPr>
              <w:pStyle w:val="BodyText"/>
              <w:rPr>
                <w:lang w:val="en-NZ"/>
              </w:rPr>
            </w:pPr>
            <w:r w:rsidRPr="004A2C3F">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C3F">
            <w:pPr>
              <w:pStyle w:val="BodyText"/>
              <w:rPr>
                <w:lang w:val="en-NZ"/>
              </w:rPr>
            </w:pPr>
            <w:r w:rsidRPr="004A2C3F">
              <w:t>This version released with AMP Australian Meat Processing Training Package Version 5.0.</w:t>
            </w:r>
          </w:p>
        </w:tc>
      </w:tr>
      <w:tr w:rsidTr="004A2C3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C3F">
            <w:pPr>
              <w:pStyle w:val="BodyText"/>
              <w:rPr>
                <w:lang w:val="en-NZ"/>
              </w:rPr>
            </w:pPr>
            <w:r w:rsidRPr="004A2C3F">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C3F" w:rsidP="004A2C3F">
            <w:pPr>
              <w:pStyle w:val="BodyText"/>
            </w:pPr>
            <w:r w:rsidRPr="004A2C3F">
              <w:t>This version released with AMP Australian Meat Processing Training Package Version 1.0.</w:t>
            </w:r>
          </w:p>
        </w:tc>
      </w:tr>
    </w:tbl>
    <w:p w:rsidR="00000000" w:rsidRPr="004A2C3F" w:rsidP="004A2C3F">
      <w:pPr>
        <w:pStyle w:val="BodyText"/>
      </w:pPr>
    </w:p>
    <w:p w:rsidR="00000000" w:rsidRPr="004A2C3F" w:rsidP="004A2C3F">
      <w:pPr>
        <w:pStyle w:val="AllowPageBreak"/>
      </w:pPr>
    </w:p>
    <w:p w:rsidR="00000000" w:rsidRPr="004A2C3F" w:rsidP="004A2C3F">
      <w:pPr>
        <w:pStyle w:val="Heading1"/>
      </w:pPr>
      <w:bookmarkStart w:id="2" w:name="O_1142356"/>
      <w:bookmarkEnd w:id="2"/>
      <w:r w:rsidRPr="004A2C3F">
        <w:t>Application</w:t>
      </w:r>
    </w:p>
    <w:p w:rsidR="00000000" w:rsidRPr="004A2C3F" w:rsidP="003F0696">
      <w:pPr>
        <w:pStyle w:val="BodyText"/>
      </w:pPr>
      <w:r w:rsidRPr="004A2C3F">
        <w:t>This unit covers the skills and knowledge required for the provision of information regarding the role of meat in the diet to ensure the customer is able to make informed decisions regarding purchases.</w:t>
      </w:r>
    </w:p>
    <w:p w:rsidR="00000000" w:rsidRPr="004A2C3F" w:rsidP="003F0696">
      <w:pPr>
        <w:pStyle w:val="BodyText"/>
      </w:pPr>
      <w:r w:rsidRPr="004A2C3F">
        <w:t>This unit is applicable to worke</w:t>
      </w:r>
      <w:r w:rsidRPr="004A2C3F">
        <w:t>rs in meat retailing enterprises.</w:t>
      </w:r>
    </w:p>
    <w:p w:rsidR="00000000" w:rsidRPr="004A2C3F" w:rsidP="003F0696">
      <w:pPr>
        <w:pStyle w:val="BodyText"/>
      </w:pPr>
      <w:r w:rsidRPr="004A2C3F">
        <w:t>All training must be conducted in accordance with Australian meat industry standards and regulations.</w:t>
      </w:r>
    </w:p>
    <w:p w:rsidR="00000000" w:rsidRPr="004A2C3F" w:rsidP="003F0696">
      <w:pPr>
        <w:pStyle w:val="BodyText"/>
      </w:pPr>
      <w:r w:rsidRPr="004A2C3F">
        <w:t>All work should be carried out to comply with workplace and hygiene requirements.</w:t>
      </w:r>
    </w:p>
    <w:p w:rsidR="00000000" w:rsidRPr="004A2C3F" w:rsidP="003F0696">
      <w:pPr>
        <w:pStyle w:val="BodyText"/>
      </w:pPr>
      <w:r w:rsidRPr="004A2C3F">
        <w:t>This unit applies to individuals who w</w:t>
      </w:r>
      <w:r w:rsidRPr="004A2C3F">
        <w:t>ork under broad supervision and take responsibility for their own work.</w:t>
      </w:r>
    </w:p>
    <w:p w:rsidR="00000000" w:rsidRPr="004A2C3F" w:rsidP="003F0696">
      <w:pPr>
        <w:pStyle w:val="BodyText"/>
      </w:pPr>
      <w:r w:rsidRPr="004A2C3F">
        <w:t>No licensing, legislative or certification requirements are known to apply to this unit at the time of publication.</w:t>
      </w:r>
    </w:p>
    <w:p w:rsidR="00000000" w:rsidRPr="004A2C3F" w:rsidP="004A2C3F">
      <w:pPr>
        <w:pStyle w:val="Heading1"/>
      </w:pPr>
      <w:bookmarkStart w:id="3" w:name="O_1142355"/>
      <w:bookmarkEnd w:id="3"/>
      <w:r w:rsidRPr="004A2C3F">
        <w:t>Pre-requisite Unit</w:t>
      </w:r>
    </w:p>
    <w:p w:rsidR="00000000" w:rsidRPr="004A2C3F" w:rsidP="003F0696">
      <w:pPr>
        <w:pStyle w:val="BodyText"/>
      </w:pPr>
      <w:r w:rsidRPr="004A2C3F">
        <w:t>Nil</w:t>
      </w:r>
    </w:p>
    <w:p w:rsidR="00000000" w:rsidRPr="004A2C3F" w:rsidP="004A2C3F">
      <w:pPr>
        <w:pStyle w:val="Heading1"/>
      </w:pPr>
      <w:bookmarkStart w:id="4" w:name="O_1142354"/>
      <w:bookmarkEnd w:id="4"/>
      <w:r w:rsidRPr="004A2C3F">
        <w:t>Unit Sector</w:t>
      </w:r>
    </w:p>
    <w:p w:rsidR="00000000" w:rsidRPr="004A2C3F" w:rsidP="004A2C3F">
      <w:pPr>
        <w:pStyle w:val="Heading1"/>
      </w:pPr>
      <w:bookmarkStart w:id="5" w:name="O_1142353"/>
      <w:bookmarkEnd w:id="5"/>
      <w:r w:rsidRPr="004A2C3F">
        <w:t>Elements and Performance Criteria</w:t>
      </w:r>
    </w:p>
    <w:tbl>
      <w:tblPr>
        <w:tblW w:w="9520" w:type="dxa"/>
        <w:tblLayout w:type="fixed"/>
        <w:tblCellMar>
          <w:left w:w="62" w:type="dxa"/>
          <w:right w:w="62" w:type="dxa"/>
        </w:tblCellMar>
        <w:tblLook w:val="0000"/>
      </w:tblPr>
      <w:tblGrid>
        <w:gridCol w:w="2580"/>
        <w:gridCol w:w="6940"/>
      </w:tblGrid>
      <w:tr w:rsidTr="003F069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A2C3F">
            <w:pPr>
              <w:pStyle w:val="BodyTextBold"/>
              <w:rPr>
                <w:lang w:val="en-NZ"/>
              </w:rPr>
            </w:pPr>
            <w:r w:rsidRPr="004A2C3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A2C3F">
            <w:pPr>
              <w:pStyle w:val="BodyTextBold"/>
              <w:rPr>
                <w:lang w:val="en-NZ"/>
              </w:rPr>
            </w:pPr>
            <w:r w:rsidRPr="004A2C3F">
              <w:t>Performance Criteria</w:t>
            </w:r>
          </w:p>
        </w:tc>
      </w:tr>
      <w:tr w:rsidTr="003F069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A2C3F" w:rsidP="004A2C3F">
            <w:pPr>
              <w:pStyle w:val="BodyText"/>
            </w:pPr>
            <w:r w:rsidRPr="004A2C3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A2C3F">
            <w:pPr>
              <w:pStyle w:val="BodyText"/>
              <w:rPr>
                <w:lang w:val="en-NZ"/>
              </w:rPr>
            </w:pPr>
            <w:r w:rsidRPr="004A2C3F">
              <w:rPr>
                <w:rStyle w:val="Emphasis"/>
              </w:rPr>
              <w:t>Performance criteria describe the performance needed to demonstrate achievement of the element.</w:t>
            </w:r>
          </w:p>
        </w:tc>
      </w:tr>
      <w:tr w:rsidTr="003F069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C3F">
            <w:pPr>
              <w:pStyle w:val="BodyText"/>
              <w:rPr>
                <w:lang w:val="en-NZ"/>
              </w:rPr>
            </w:pPr>
            <w:r w:rsidRPr="004A2C3F">
              <w:t xml:space="preserve">1. Advise on general </w:t>
            </w:r>
            <w:r w:rsidRPr="004A2C3F">
              <w:t>n</w:t>
            </w:r>
            <w:r w:rsidRPr="004A2C3F">
              <w:t>utritive composition of meat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C3F" w:rsidP="004A2C3F">
            <w:pPr>
              <w:pStyle w:val="BodyText"/>
            </w:pPr>
            <w:r w:rsidRPr="004A2C3F">
              <w:t xml:space="preserve">1.1 Provide information regarding approximate percentages of protein, </w:t>
            </w:r>
            <w:r w:rsidRPr="004A2C3F">
              <w:t>fat, iron, thiamine, niacin, riboflavin and other vitamins and minerals found in meat according to a standard set of food tables</w:t>
            </w:r>
          </w:p>
          <w:p w:rsidR="00000000" w:rsidP="004A2C3F">
            <w:pPr>
              <w:pStyle w:val="BodyText"/>
              <w:rPr>
                <w:lang w:val="en-NZ"/>
              </w:rPr>
            </w:pPr>
            <w:r w:rsidRPr="004A2C3F">
              <w:t>1.2 Provide information on functions of six main nutrients required in the diet according to  a standard set of food tables and Dietary Guidelines</w:t>
            </w:r>
          </w:p>
        </w:tc>
      </w:tr>
      <w:tr w:rsidTr="003F069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C3F">
            <w:pPr>
              <w:pStyle w:val="BodyText"/>
              <w:rPr>
                <w:lang w:val="en-NZ"/>
              </w:rPr>
            </w:pPr>
            <w:r w:rsidRPr="004A2C3F">
              <w:t>2. Advise on methods of reducing fats from a diet which includes meat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C3F" w:rsidP="004A2C3F">
            <w:pPr>
              <w:pStyle w:val="BodyText"/>
            </w:pPr>
            <w:r w:rsidRPr="004A2C3F">
              <w:t>2.1 Provide information regarding cook</w:t>
            </w:r>
            <w:r w:rsidRPr="004A2C3F">
              <w:t>ing methods which reduce fat</w:t>
            </w:r>
          </w:p>
          <w:p w:rsidR="00000000" w:rsidRPr="004A2C3F" w:rsidP="004A2C3F">
            <w:pPr>
              <w:pStyle w:val="BodyText"/>
            </w:pPr>
            <w:r w:rsidRPr="004A2C3F">
              <w:t>2.2 Provide information on meat cuts which are recommended for a low-fat diet</w:t>
            </w:r>
          </w:p>
        </w:tc>
      </w:tr>
    </w:tbl>
    <w:p w:rsidR="00000000" w:rsidRPr="004A2C3F" w:rsidP="004A2C3F">
      <w:pPr>
        <w:pStyle w:val="BodyText"/>
      </w:pPr>
    </w:p>
    <w:p w:rsidR="00000000" w:rsidRPr="004A2C3F" w:rsidP="004A2C3F">
      <w:pPr>
        <w:pStyle w:val="AllowPageBreak"/>
      </w:pPr>
    </w:p>
    <w:p w:rsidR="00000000" w:rsidRPr="004A2C3F" w:rsidP="004A2C3F">
      <w:pPr>
        <w:pStyle w:val="Heading1"/>
      </w:pPr>
      <w:bookmarkStart w:id="6" w:name="O_1142352"/>
      <w:bookmarkEnd w:id="6"/>
      <w:r w:rsidRPr="004A2C3F">
        <w:t>Foundation Skills</w:t>
      </w:r>
    </w:p>
    <w:p w:rsidR="00000000" w:rsidRPr="003F0696" w:rsidP="003F0696">
      <w:pPr>
        <w:pStyle w:val="BodyText"/>
        <w:rPr>
          <w:i/>
        </w:rPr>
      </w:pPr>
      <w:r w:rsidRPr="003F0696">
        <w:rPr>
          <w:rStyle w:val="Emphasis"/>
        </w:rPr>
        <w:t>This section describes those language, literacy, numeracy and employment skills that are essential for perform</w:t>
      </w:r>
      <w:r w:rsidRPr="003F0696">
        <w:rPr>
          <w:rStyle w:val="Emphasis"/>
        </w:rPr>
        <w:t>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A2C3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C3F">
            <w:pPr>
              <w:pStyle w:val="BodyTextBold"/>
              <w:rPr>
                <w:lang w:val="en-NZ"/>
              </w:rPr>
            </w:pPr>
            <w:r w:rsidRPr="004A2C3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C3F">
            <w:pPr>
              <w:pStyle w:val="BodyTextBold"/>
              <w:rPr>
                <w:lang w:val="en-NZ"/>
              </w:rPr>
            </w:pPr>
            <w:r w:rsidRPr="004A2C3F">
              <w:t>Description</w:t>
            </w:r>
          </w:p>
        </w:tc>
      </w:tr>
      <w:tr w:rsidTr="004A2C3F">
        <w:tblPrEx>
          <w:tblW w:w="9520" w:type="dxa"/>
          <w:tblLayout w:type="fixed"/>
          <w:tblCellMar>
            <w:left w:w="62" w:type="dxa"/>
            <w:right w:w="62" w:type="dxa"/>
          </w:tblCellMar>
          <w:tblLook w:val="0000"/>
        </w:tblPrEx>
        <w:tc>
          <w:tcPr>
            <w:tcW w:w="952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C3F" w:rsidP="004A2C3F">
            <w:pPr>
              <w:pStyle w:val="BodyText"/>
            </w:pPr>
            <w:r w:rsidRPr="004A2C3F">
              <w:t>Foundation Skills essential to performance are explicit in the performance criteria of this unit of competency.</w:t>
            </w:r>
          </w:p>
        </w:tc>
      </w:tr>
    </w:tbl>
    <w:p w:rsidR="00000000" w:rsidRPr="004A2C3F" w:rsidP="004A2C3F">
      <w:pPr>
        <w:pStyle w:val="BodyText"/>
      </w:pPr>
    </w:p>
    <w:p w:rsidR="00000000" w:rsidRPr="004A2C3F" w:rsidP="004A2C3F">
      <w:pPr>
        <w:pStyle w:val="AllowPageBreak"/>
      </w:pPr>
    </w:p>
    <w:p w:rsidR="00000000" w:rsidRPr="004A2C3F" w:rsidP="004A2C3F">
      <w:pPr>
        <w:pStyle w:val="Heading1"/>
      </w:pPr>
      <w:bookmarkStart w:id="7" w:name="O_1142350"/>
      <w:bookmarkEnd w:id="7"/>
      <w:r w:rsidRPr="004A2C3F">
        <w:t>Unit Mapping Information</w:t>
      </w:r>
    </w:p>
    <w:tbl>
      <w:tblPr>
        <w:tblW w:w="9520" w:type="dxa"/>
        <w:tblLayout w:type="fixed"/>
        <w:tblCellMar>
          <w:left w:w="62" w:type="dxa"/>
          <w:right w:w="62" w:type="dxa"/>
        </w:tblCellMar>
        <w:tblLook w:val="0000"/>
      </w:tblPr>
      <w:tblGrid>
        <w:gridCol w:w="2268"/>
        <w:gridCol w:w="2268"/>
        <w:gridCol w:w="2716"/>
        <w:gridCol w:w="2268"/>
      </w:tblGrid>
      <w:tr w:rsidTr="004A2C3F">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C3F">
            <w:pPr>
              <w:pStyle w:val="BodyTextBold"/>
              <w:rPr>
                <w:lang w:val="en-NZ"/>
              </w:rPr>
            </w:pPr>
            <w:r w:rsidRPr="004A2C3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C3F">
            <w:pPr>
              <w:pStyle w:val="BodyTextBold"/>
              <w:rPr>
                <w:lang w:val="en-NZ"/>
              </w:rPr>
            </w:pPr>
            <w:r w:rsidRPr="004A2C3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C3F">
            <w:pPr>
              <w:pStyle w:val="BodyTextBold"/>
              <w:rPr>
                <w:lang w:val="en-NZ"/>
              </w:rPr>
            </w:pPr>
            <w:r w:rsidRPr="004A2C3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C3F">
            <w:pPr>
              <w:pStyle w:val="BodyTextBold"/>
              <w:rPr>
                <w:lang w:val="en-NZ"/>
              </w:rPr>
            </w:pPr>
            <w:r w:rsidRPr="004A2C3F">
              <w:t>Equivalence status</w:t>
            </w:r>
          </w:p>
        </w:tc>
      </w:tr>
      <w:tr w:rsidTr="004A2C3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C3F">
            <w:pPr>
              <w:pStyle w:val="BodyText"/>
              <w:rPr>
                <w:lang w:val="en-NZ"/>
              </w:rPr>
            </w:pPr>
            <w:r w:rsidRPr="004A2C3F">
              <w:t>AMPR306 Provide advice on nutritional role of meat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C3F">
            <w:pPr>
              <w:pStyle w:val="BodyText"/>
              <w:rPr>
                <w:lang w:val="en-NZ"/>
              </w:rPr>
            </w:pPr>
            <w:r w:rsidRPr="004A2C3F">
              <w:t>AMPR306 Provide advice on nutritional role of meat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C3F">
            <w:pPr>
              <w:pStyle w:val="BodyText"/>
              <w:rPr>
                <w:lang w:val="en-NZ"/>
              </w:rPr>
            </w:pPr>
            <w:r w:rsidRPr="004A2C3F">
              <w:t>Capital letters removed from standard set of food tables to make reference generic</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C3F" w:rsidP="004A2C3F">
            <w:pPr>
              <w:pStyle w:val="BodyText"/>
            </w:pPr>
            <w:r w:rsidRPr="004A2C3F">
              <w:t>Equivalent</w:t>
            </w:r>
          </w:p>
        </w:tc>
      </w:tr>
    </w:tbl>
    <w:p w:rsidR="00000000" w:rsidRPr="004A2C3F" w:rsidP="004A2C3F">
      <w:pPr>
        <w:pStyle w:val="BodyText"/>
      </w:pPr>
    </w:p>
    <w:p w:rsidR="00000000" w:rsidRPr="004A2C3F" w:rsidP="004A2C3F">
      <w:pPr>
        <w:pStyle w:val="AllowPageBreak"/>
      </w:pPr>
    </w:p>
    <w:p w:rsidR="00000000" w:rsidRPr="004A2C3F" w:rsidP="004A2C3F">
      <w:pPr>
        <w:pStyle w:val="Heading1"/>
      </w:pPr>
      <w:bookmarkStart w:id="8" w:name="O_1142358"/>
      <w:bookmarkEnd w:id="8"/>
      <w:r w:rsidRPr="004A2C3F">
        <w:t>Links</w:t>
      </w:r>
    </w:p>
    <w:p w:rsidR="00000000" w:rsidRPr="004A2C3F" w:rsidP="003F0696">
      <w:pPr>
        <w:pStyle w:val="BodyText"/>
      </w:pPr>
      <w:r w:rsidRPr="004A2C3F">
        <w:t>Companion Volumes, including Implementation Guides, are a</w:t>
      </w:r>
      <w:r w:rsidRPr="004A2C3F">
        <w:t xml:space="preserve">vailable at VETNet: - </w:t>
      </w:r>
      <w:r>
        <w:fldChar w:fldCharType="begin"/>
      </w:r>
      <w:r>
        <w:instrText xml:space="preserve"> HYPERLINK "https://vetnet.gov.au/Pages/TrainingDocs.aspx?q=5e2e56b7-698f-4822-84bb-25adbb8443a7" </w:instrText>
      </w:r>
      <w:r>
        <w:fldChar w:fldCharType="separate"/>
      </w:r>
      <w:r w:rsidRPr="0000404C">
        <w:rPr>
          <w:rStyle w:val="Hyperlink"/>
        </w:rPr>
        <w:t>https://vetnet.gov.au/Pages/TrainingDocs.aspx?q=5e2e56b7-698f-4822-84bb-25adbb8443a7</w:t>
      </w:r>
      <w:r>
        <w:fldChar w:fldCharType="end"/>
      </w:r>
    </w:p>
    <w:p w:rsidR="00000000" w:rsidRPr="004A2C3F" w:rsidP="003F0696">
      <w:pPr>
        <w:pStyle w:val="BodyText"/>
        <w:sectPr w:rsidSect="004A2C3F">
          <w:headerReference w:type="default" r:id="rId10"/>
          <w:footerReference w:type="default" r:id="rId11"/>
          <w:pgSz w:w="11908" w:h="16833"/>
          <w:pgMar w:top="1702" w:right="1418" w:bottom="1702" w:left="1418" w:header="992" w:footer="992" w:gutter="0"/>
          <w:cols w:space="720"/>
          <w:noEndnote/>
          <w:docGrid w:linePitch="299"/>
        </w:sectPr>
      </w:pPr>
    </w:p>
    <w:p w:rsidR="00000000" w:rsidRPr="004A2C3F" w:rsidP="004A2C3F">
      <w:pPr>
        <w:pStyle w:val="SuperHeading"/>
      </w:pPr>
      <w:r w:rsidRPr="004A2C3F">
        <w:t>Assessment Requirements for AMPR306 Provide advice on nutritional role of meat</w:t>
      </w:r>
    </w:p>
    <w:p w:rsidR="00000000" w:rsidRPr="004A2C3F" w:rsidP="004A2C3F">
      <w:pPr>
        <w:pStyle w:val="Heading1"/>
      </w:pPr>
      <w:bookmarkStart w:id="9" w:name="O_1142348"/>
      <w:bookmarkEnd w:id="9"/>
      <w:r w:rsidRPr="004A2C3F">
        <w:t>Modif</w:t>
      </w:r>
      <w:r w:rsidRPr="004A2C3F">
        <w:t>ication History</w:t>
      </w:r>
    </w:p>
    <w:tbl>
      <w:tblPr>
        <w:tblW w:w="9520" w:type="dxa"/>
        <w:tblLayout w:type="fixed"/>
        <w:tblCellMar>
          <w:left w:w="62" w:type="dxa"/>
          <w:right w:w="62" w:type="dxa"/>
        </w:tblCellMar>
        <w:tblLook w:val="0000"/>
      </w:tblPr>
      <w:tblGrid>
        <w:gridCol w:w="2580"/>
        <w:gridCol w:w="6940"/>
      </w:tblGrid>
      <w:tr w:rsidTr="004A2C3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C3F">
            <w:pPr>
              <w:pStyle w:val="BodyTextBold"/>
              <w:rPr>
                <w:lang w:val="en-NZ"/>
              </w:rPr>
            </w:pPr>
            <w:r w:rsidRPr="004A2C3F">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C3F">
            <w:pPr>
              <w:pStyle w:val="BodyTextBold"/>
              <w:rPr>
                <w:lang w:val="en-NZ"/>
              </w:rPr>
            </w:pPr>
            <w:r w:rsidRPr="004A2C3F">
              <w:t>Comments</w:t>
            </w:r>
          </w:p>
        </w:tc>
      </w:tr>
      <w:tr w:rsidTr="004A2C3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C3F">
            <w:pPr>
              <w:pStyle w:val="BodyText"/>
              <w:rPr>
                <w:lang w:val="en-NZ"/>
              </w:rPr>
            </w:pPr>
            <w:r w:rsidRPr="004A2C3F">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C3F">
            <w:pPr>
              <w:pStyle w:val="BodyText"/>
              <w:rPr>
                <w:lang w:val="en-NZ"/>
              </w:rPr>
            </w:pPr>
            <w:r w:rsidRPr="004A2C3F">
              <w:t>This version released with AMP Australian Meat Processing Training Package Version 5.0.</w:t>
            </w:r>
          </w:p>
        </w:tc>
      </w:tr>
      <w:tr w:rsidTr="004A2C3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C3F">
            <w:pPr>
              <w:pStyle w:val="BodyText"/>
              <w:rPr>
                <w:lang w:val="en-NZ"/>
              </w:rPr>
            </w:pPr>
            <w:r w:rsidRPr="004A2C3F">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C3F" w:rsidP="004A2C3F">
            <w:pPr>
              <w:pStyle w:val="BodyText"/>
            </w:pPr>
            <w:r w:rsidRPr="004A2C3F">
              <w:t>This version released with AMP Australian Meat Processing Training Package Version 1.0.</w:t>
            </w:r>
          </w:p>
        </w:tc>
      </w:tr>
    </w:tbl>
    <w:p w:rsidR="00000000" w:rsidRPr="004A2C3F" w:rsidP="004A2C3F">
      <w:pPr>
        <w:pStyle w:val="BodyText"/>
      </w:pPr>
    </w:p>
    <w:p w:rsidR="00000000" w:rsidRPr="004A2C3F" w:rsidP="004A2C3F">
      <w:pPr>
        <w:pStyle w:val="AllowPageBreak"/>
      </w:pPr>
    </w:p>
    <w:p w:rsidR="00000000" w:rsidRPr="004A2C3F" w:rsidP="004A2C3F">
      <w:pPr>
        <w:pStyle w:val="Heading1"/>
      </w:pPr>
      <w:bookmarkStart w:id="10" w:name="O_1142347"/>
      <w:bookmarkEnd w:id="10"/>
      <w:r w:rsidRPr="004A2C3F">
        <w:t>Performance Evidence</w:t>
      </w:r>
    </w:p>
    <w:p w:rsidR="00000000" w:rsidRPr="004A2C3F" w:rsidP="003F0696">
      <w:pPr>
        <w:pStyle w:val="BodyText"/>
      </w:pPr>
      <w:r w:rsidRPr="004A2C3F">
        <w:t>Evidence must demonstrate the candidate</w:t>
      </w:r>
      <w:r>
        <w:t>’</w:t>
      </w:r>
      <w:r w:rsidRPr="004A2C3F">
        <w:t>s consistency of performance over time.</w:t>
      </w:r>
    </w:p>
    <w:p w:rsidR="00000000" w:rsidRPr="004A2C3F" w:rsidP="003F0696">
      <w:pPr>
        <w:pStyle w:val="BodyText"/>
      </w:pPr>
      <w:r w:rsidRPr="004A2C3F">
        <w:t>The candidate must:</w:t>
      </w:r>
    </w:p>
    <w:p w:rsidR="00000000" w:rsidRPr="004A2C3F" w:rsidP="004A2C3F">
      <w:pPr>
        <w:pStyle w:val="ListBullet"/>
      </w:pPr>
      <w:r w:rsidRPr="004A2C3F">
        <w:t>apply communication skills appropriate to the task</w:t>
      </w:r>
    </w:p>
    <w:p w:rsidR="00000000" w:rsidRPr="004A2C3F" w:rsidP="004A2C3F">
      <w:pPr>
        <w:pStyle w:val="ListBullet"/>
      </w:pPr>
      <w:r w:rsidRPr="004A2C3F">
        <w:t>explain cooking times and temperatures for roasting and microwaving meat to achieve rare, medium and well-done</w:t>
      </w:r>
    </w:p>
    <w:p w:rsidR="00000000" w:rsidRPr="004A2C3F" w:rsidP="004A2C3F">
      <w:pPr>
        <w:pStyle w:val="ListBullet"/>
      </w:pPr>
      <w:r w:rsidRPr="004A2C3F">
        <w:t>provide advice on the nutritional role of meat as appropriate</w:t>
      </w:r>
    </w:p>
    <w:p w:rsidR="00000000" w:rsidRPr="004A2C3F" w:rsidP="004A2C3F">
      <w:pPr>
        <w:pStyle w:val="ListBullet"/>
      </w:pPr>
      <w:r w:rsidRPr="004A2C3F">
        <w:t>follow up customer enquiries</w:t>
      </w:r>
    </w:p>
    <w:p w:rsidR="00000000" w:rsidRPr="004A2C3F" w:rsidP="004A2C3F">
      <w:pPr>
        <w:pStyle w:val="ListBullet"/>
      </w:pPr>
      <w:r w:rsidRPr="004A2C3F">
        <w:t>assist other staff to provide advice to customers when</w:t>
      </w:r>
      <w:r w:rsidRPr="004A2C3F">
        <w:t xml:space="preserve"> able</w:t>
      </w:r>
    </w:p>
    <w:p w:rsidR="00000000" w:rsidRPr="004A2C3F" w:rsidP="004A2C3F">
      <w:pPr>
        <w:pStyle w:val="ListBullet"/>
      </w:pPr>
      <w:r w:rsidRPr="004A2C3F">
        <w:t>demonstrate awareness of cultural and ethnic differences and respond appropriately</w:t>
      </w:r>
    </w:p>
    <w:p w:rsidR="00000000" w:rsidRPr="004A2C3F" w:rsidP="004A2C3F">
      <w:pPr>
        <w:pStyle w:val="ListBullet"/>
      </w:pPr>
      <w:r w:rsidRPr="004A2C3F">
        <w:t>apply relevant workplace health and safety, regulatory and workplace requirements</w:t>
      </w:r>
    </w:p>
    <w:p w:rsidR="00000000" w:rsidRPr="004A2C3F" w:rsidP="004A2C3F">
      <w:pPr>
        <w:pStyle w:val="ListBullet"/>
      </w:pPr>
      <w:r w:rsidRPr="004A2C3F">
        <w:t>maintain currency of reference materials and information to give to customers</w:t>
      </w:r>
    </w:p>
    <w:p w:rsidR="00000000" w:rsidRPr="004A2C3F" w:rsidP="004A2C3F">
      <w:pPr>
        <w:pStyle w:val="ListBullet"/>
      </w:pPr>
      <w:r w:rsidRPr="004A2C3F">
        <w:t>refer c</w:t>
      </w:r>
      <w:r w:rsidRPr="004A2C3F">
        <w:t>ustomers to more experienced or knowledgeable staff member, when required</w:t>
      </w:r>
    </w:p>
    <w:p w:rsidR="00000000" w:rsidRPr="004A2C3F" w:rsidP="004A2C3F">
      <w:pPr>
        <w:pStyle w:val="ListBullet"/>
      </w:pPr>
      <w:r w:rsidRPr="004A2C3F">
        <w:t>relay information to customer.</w:t>
      </w:r>
    </w:p>
    <w:p w:rsidR="00000000" w:rsidRPr="004A2C3F" w:rsidP="004A2C3F">
      <w:pPr>
        <w:pStyle w:val="AllowPageBreak"/>
      </w:pPr>
    </w:p>
    <w:p w:rsidR="00000000" w:rsidRPr="004A2C3F" w:rsidP="004A2C3F">
      <w:pPr>
        <w:pStyle w:val="Heading1"/>
      </w:pPr>
      <w:bookmarkStart w:id="11" w:name="O_1142346"/>
      <w:bookmarkEnd w:id="11"/>
      <w:r w:rsidRPr="004A2C3F">
        <w:t>Knowledge Evidence</w:t>
      </w:r>
    </w:p>
    <w:p w:rsidR="00000000" w:rsidRPr="004A2C3F" w:rsidP="003F0696">
      <w:pPr>
        <w:pStyle w:val="BodyText"/>
      </w:pPr>
      <w:r w:rsidRPr="004A2C3F">
        <w:t>The candidate must demonstrate a factual, technical, procedural and theoretical knowledge of:</w:t>
      </w:r>
    </w:p>
    <w:p w:rsidR="00000000" w:rsidRPr="004A2C3F" w:rsidP="004A2C3F">
      <w:pPr>
        <w:pStyle w:val="ListBullet"/>
      </w:pPr>
      <w:r w:rsidRPr="004A2C3F">
        <w:t xml:space="preserve">cooking times and </w:t>
      </w:r>
      <w:r w:rsidRPr="004A2C3F">
        <w:t>temperatures for roasting and microwaving meat to achieve rare, medium and well-done</w:t>
      </w:r>
    </w:p>
    <w:p w:rsidR="00000000" w:rsidRPr="004A2C3F" w:rsidP="004A2C3F">
      <w:pPr>
        <w:pStyle w:val="ListBullet"/>
      </w:pPr>
      <w:r w:rsidRPr="004A2C3F">
        <w:t>cooking methods that will reduce fat</w:t>
      </w:r>
    </w:p>
    <w:p w:rsidR="00000000" w:rsidRPr="004A2C3F" w:rsidP="004A2C3F">
      <w:pPr>
        <w:pStyle w:val="ListBullet"/>
      </w:pPr>
      <w:r w:rsidRPr="004A2C3F">
        <w:t>dry cooking techniques</w:t>
      </w:r>
    </w:p>
    <w:p w:rsidR="00000000" w:rsidRPr="004A2C3F" w:rsidP="004A2C3F">
      <w:pPr>
        <w:pStyle w:val="ListBullet"/>
      </w:pPr>
      <w:r w:rsidRPr="004A2C3F">
        <w:t>major nutrients required for a healthy diet</w:t>
      </w:r>
    </w:p>
    <w:p w:rsidR="00000000" w:rsidRPr="004A2C3F" w:rsidP="004A2C3F">
      <w:pPr>
        <w:pStyle w:val="ListBullet"/>
      </w:pPr>
      <w:r w:rsidRPr="004A2C3F">
        <w:t>workplace customer service standards, complaints policy and procedu</w:t>
      </w:r>
      <w:r w:rsidRPr="004A2C3F">
        <w:t>res</w:t>
      </w:r>
    </w:p>
    <w:p w:rsidR="00000000" w:rsidRPr="004A2C3F" w:rsidP="004A2C3F">
      <w:pPr>
        <w:pStyle w:val="ListBullet"/>
      </w:pPr>
      <w:r w:rsidRPr="004A2C3F">
        <w:t>sources of information on new cooking techniques</w:t>
      </w:r>
    </w:p>
    <w:p w:rsidR="00000000" w:rsidRPr="004A2C3F" w:rsidP="004A2C3F">
      <w:pPr>
        <w:pStyle w:val="ListBullet"/>
      </w:pPr>
      <w:r w:rsidRPr="004A2C3F">
        <w:t>major nutrients found in meat</w:t>
      </w:r>
    </w:p>
    <w:p w:rsidR="00000000" w:rsidRPr="004A2C3F" w:rsidP="004A2C3F">
      <w:pPr>
        <w:pStyle w:val="ListBullet"/>
      </w:pPr>
      <w:r w:rsidRPr="004A2C3F">
        <w:t>meat cuts recommended by the National Heart Foundation.</w:t>
      </w:r>
    </w:p>
    <w:p w:rsidR="00000000" w:rsidRPr="004A2C3F" w:rsidP="004A2C3F">
      <w:pPr>
        <w:pStyle w:val="AllowPageBreak"/>
      </w:pPr>
    </w:p>
    <w:p w:rsidR="00000000" w:rsidRPr="004A2C3F" w:rsidP="004A2C3F">
      <w:pPr>
        <w:pStyle w:val="Heading1"/>
      </w:pPr>
      <w:bookmarkStart w:id="12" w:name="O_1142345"/>
      <w:bookmarkEnd w:id="12"/>
      <w:r w:rsidRPr="004A2C3F">
        <w:t>Assessment Conditions</w:t>
      </w:r>
    </w:p>
    <w:p w:rsidR="00000000" w:rsidRPr="004A2C3F" w:rsidP="003F0696">
      <w:pPr>
        <w:pStyle w:val="BodyText"/>
      </w:pPr>
      <w:r w:rsidRPr="004A2C3F">
        <w:t>Competency must be demonstrated over time and under typical operating conditions for the enterprise.</w:t>
      </w:r>
    </w:p>
    <w:p w:rsidR="00000000" w:rsidRPr="004A2C3F" w:rsidP="003F0696">
      <w:pPr>
        <w:pStyle w:val="BodyText"/>
      </w:pPr>
      <w:r w:rsidRPr="004A2C3F">
        <w:t>Assessment must occur in the workplace under normal production conditions or in a simulated environment.</w:t>
      </w:r>
    </w:p>
    <w:p w:rsidR="00000000" w:rsidRPr="004A2C3F" w:rsidP="003F0696">
      <w:pPr>
        <w:pStyle w:val="BodyText"/>
      </w:pPr>
      <w:r w:rsidRPr="004A2C3F">
        <w:t>Where the candidate is unable to interact with cus</w:t>
      </w:r>
      <w:r w:rsidRPr="004A2C3F">
        <w:t>tomers in their usual work environment, they must undertake alternative work placement or simulation to meet the requirements of the unit.</w:t>
      </w:r>
    </w:p>
    <w:p w:rsidR="00000000" w:rsidRPr="004A2C3F" w:rsidP="003F0696">
      <w:pPr>
        <w:pStyle w:val="BodyText"/>
      </w:pPr>
      <w:r w:rsidRPr="004A2C3F">
        <w:t>The following three forms of assessment must be used:</w:t>
      </w:r>
    </w:p>
    <w:p w:rsidR="00000000" w:rsidRPr="004A2C3F" w:rsidP="004A2C3F">
      <w:pPr>
        <w:pStyle w:val="ListBullet"/>
      </w:pPr>
      <w:r w:rsidRPr="004A2C3F">
        <w:t>demonstration in the workplace or simulated environment</w:t>
      </w:r>
    </w:p>
    <w:p w:rsidR="00000000" w:rsidRPr="004A2C3F" w:rsidP="004A2C3F">
      <w:pPr>
        <w:pStyle w:val="ListBullet"/>
      </w:pPr>
      <w:r w:rsidRPr="004A2C3F">
        <w:t>quiz o</w:t>
      </w:r>
      <w:r w:rsidRPr="004A2C3F">
        <w:t>f underpinning knowledge</w:t>
      </w:r>
    </w:p>
    <w:p w:rsidR="00000000" w:rsidRPr="004A2C3F" w:rsidP="004A2C3F">
      <w:pPr>
        <w:pStyle w:val="ListBullet"/>
      </w:pPr>
      <w:r w:rsidRPr="004A2C3F">
        <w:t>workplace referee or third-party report of performance over time.</w:t>
      </w:r>
    </w:p>
    <w:p w:rsidR="00000000" w:rsidRPr="004A2C3F" w:rsidP="003F0696">
      <w:pPr>
        <w:pStyle w:val="BodyText"/>
      </w:pPr>
      <w:r w:rsidRPr="004A2C3F">
        <w:t>Assessors must satisfy current standards for RTOs.</w:t>
      </w:r>
    </w:p>
    <w:p w:rsidR="00000000" w:rsidRPr="004A2C3F" w:rsidP="004A2C3F">
      <w:pPr>
        <w:pStyle w:val="Heading1"/>
      </w:pPr>
      <w:bookmarkStart w:id="13" w:name="O_1142359"/>
      <w:bookmarkEnd w:id="13"/>
      <w:r w:rsidRPr="004A2C3F">
        <w:t>Links</w:t>
      </w:r>
    </w:p>
    <w:p w:rsidR="00000000" w:rsidRPr="004A2C3F" w:rsidP="003F0696">
      <w:pPr>
        <w:pStyle w:val="BodyText"/>
      </w:pPr>
      <w:r w:rsidRPr="004A2C3F">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00404C">
        <w:rPr>
          <w:rStyle w:val="Hyperlink"/>
        </w:rPr>
        <w:t>https://vetnet.gov.au/Pages/TrainingDocs.aspx?q=5e2e56b7-698f-4822-84bb-25adbb8443a7</w:t>
      </w:r>
      <w:r>
        <w:fldChar w:fldCharType="end"/>
      </w:r>
    </w:p>
    <w:p w:rsidR="00000000" w:rsidRPr="004A2C3F" w:rsidP="004A2C3F"/>
    <w:sectPr w:rsidSect="004A2C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C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C3F" w:rsidRPr="003F0696" w:rsidP="003F06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C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696" w:rsidP="004A2C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0696" w:rsidP="004A2C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F0696" w:rsidP="004A2C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C3F" w:rsidP="004A2C3F">
    <w:pPr>
      <w:pStyle w:val="Footer"/>
      <w:framePr w:wrap="around"/>
    </w:pPr>
    <w:r>
      <w:fldChar w:fldCharType="begin"/>
    </w:r>
    <w:r>
      <w:instrText xml:space="preserve"> DOCPROPERTY  Subject  \* MERGEFORMAT </w:instrText>
    </w:r>
    <w:r>
      <w:fldChar w:fldCharType="separate"/>
    </w:r>
    <w:r w:rsidR="003F0696">
      <w:t>Approved</w:t>
    </w:r>
    <w:r w:rsidR="003F0696">
      <w:fldChar w:fldCharType="end"/>
    </w:r>
    <w:r>
      <w:tab/>
      <w:t xml:space="preserve">Page </w:t>
    </w:r>
    <w:r>
      <w:fldChar w:fldCharType="begin"/>
    </w:r>
    <w:r>
      <w:instrText xml:space="preserve"> PAGE  \* Arabic  \* MERGEFORMAT </w:instrText>
    </w:r>
    <w:r>
      <w:fldChar w:fldCharType="separate"/>
    </w:r>
    <w:r w:rsidR="003F069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0696">
      <w:rPr>
        <w:noProof/>
      </w:rPr>
      <w:t>4</w:t>
    </w:r>
    <w:r>
      <w:rPr>
        <w:noProof/>
      </w:rPr>
      <w:fldChar w:fldCharType="end"/>
    </w:r>
  </w:p>
  <w:p w:rsidR="004A2C3F" w:rsidP="004A2C3F">
    <w:pPr>
      <w:pStyle w:val="Footer"/>
      <w:framePr w:wrap="around"/>
    </w:pPr>
    <w:r>
      <w:t xml:space="preserve">© Commonwealth of Australia, </w:t>
    </w:r>
    <w:r>
      <w:fldChar w:fldCharType="begin"/>
    </w:r>
    <w:r>
      <w:instrText xml:space="preserve"> DATE  \@ "yyyy"  \* MERGEFORMAT </w:instrText>
    </w:r>
    <w:r>
      <w:fldChar w:fldCharType="separate"/>
    </w:r>
    <w:r w:rsidR="003F0696">
      <w:rPr>
        <w:noProof/>
      </w:rPr>
      <w:t>2025</w:t>
    </w:r>
    <w:r>
      <w:fldChar w:fldCharType="end"/>
    </w:r>
    <w:r>
      <w:tab/>
    </w:r>
    <w:r>
      <w:fldChar w:fldCharType="begin"/>
    </w:r>
    <w:r>
      <w:instrText xml:space="preserve"> DOCPROPERTY  Author  \* MERGEFORMAT </w:instrText>
    </w:r>
    <w:r>
      <w:fldChar w:fldCharType="separate"/>
    </w:r>
    <w:r w:rsidR="003F0696">
      <w:t>Skills Insight</w:t>
    </w:r>
    <w:r w:rsidR="003F0696">
      <w:fldChar w:fldCharType="end"/>
    </w:r>
  </w:p>
  <w:p w:rsidR="004A2C3F" w:rsidP="004A2C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C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6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2C3F" w:rsidRPr="003F0696" w:rsidP="003F06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C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696" w:rsidRPr="002D2AF8" w:rsidP="004A2C3F">
    <w:pPr>
      <w:pStyle w:val="Header"/>
      <w:framePr w:wrap="around"/>
    </w:pPr>
    <w:r>
      <w:fldChar w:fldCharType="begin"/>
    </w:r>
    <w:r>
      <w:instrText xml:space="preserve"> TITLE   \* MERGEFORMAT </w:instrText>
    </w:r>
    <w:r>
      <w:fldChar w:fldCharType="separate"/>
    </w:r>
    <w:r>
      <w:t>AMPR306 Provide advice on nutritional role of meat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F0696" w:rsidP="004A2C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C3F" w:rsidRPr="002D2AF8" w:rsidP="004A2C3F">
    <w:pPr>
      <w:pStyle w:val="Header"/>
      <w:framePr w:wrap="around"/>
    </w:pPr>
    <w:r>
      <w:fldChar w:fldCharType="begin"/>
    </w:r>
    <w:r>
      <w:instrText xml:space="preserve"> TITLE   \* MERGEFORMAT </w:instrText>
    </w:r>
    <w:r>
      <w:fldChar w:fldCharType="separate"/>
    </w:r>
    <w:r w:rsidR="003F0696">
      <w:t>AMPR306 Provide advice on nutritional role of meat</w:t>
    </w:r>
    <w:r w:rsidR="003F0696">
      <w:fldChar w:fldCharType="end"/>
    </w:r>
    <w:r>
      <w:tab/>
      <w:t xml:space="preserve">Date this document was generated: </w:t>
    </w:r>
    <w:r>
      <w:fldChar w:fldCharType="begin"/>
    </w:r>
    <w:r>
      <w:instrText xml:space="preserve"> CREATEDATE  \@ "d MMMM yyyy"  \* MERGEFORMAT </w:instrText>
    </w:r>
    <w:r>
      <w:fldChar w:fldCharType="separate"/>
    </w:r>
    <w:r w:rsidR="003F0696">
      <w:rPr>
        <w:noProof/>
      </w:rPr>
      <w:t>2 March 2025</w:t>
    </w:r>
    <w:r>
      <w:fldChar w:fldCharType="end"/>
    </w:r>
  </w:p>
  <w:p w:rsidR="004A2C3F" w:rsidP="004A2C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48C7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C6D9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C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2C3F"/>
    <w:pPr>
      <w:spacing w:before="360" w:after="60"/>
      <w:outlineLvl w:val="0"/>
    </w:pPr>
    <w:rPr>
      <w:sz w:val="32"/>
    </w:rPr>
  </w:style>
  <w:style w:type="paragraph" w:styleId="Heading2">
    <w:name w:val="heading 2"/>
    <w:basedOn w:val="HeadingBase"/>
    <w:next w:val="BodyText"/>
    <w:link w:val="Heading2Char"/>
    <w:qFormat/>
    <w:rsid w:val="004A2C3F"/>
    <w:pPr>
      <w:keepLines/>
      <w:spacing w:before="240" w:after="120"/>
      <w:outlineLvl w:val="1"/>
    </w:pPr>
    <w:rPr>
      <w:sz w:val="28"/>
      <w:szCs w:val="40"/>
    </w:rPr>
  </w:style>
  <w:style w:type="paragraph" w:styleId="Heading3">
    <w:name w:val="heading 3"/>
    <w:basedOn w:val="HeadingBase"/>
    <w:next w:val="BodyText"/>
    <w:link w:val="Heading3Char"/>
    <w:qFormat/>
    <w:rsid w:val="004A2C3F"/>
    <w:pPr>
      <w:spacing w:before="180" w:after="120"/>
      <w:outlineLvl w:val="2"/>
    </w:pPr>
    <w:rPr>
      <w:spacing w:val="-10"/>
      <w:kern w:val="32"/>
    </w:rPr>
  </w:style>
  <w:style w:type="paragraph" w:styleId="Heading4">
    <w:name w:val="heading 4"/>
    <w:basedOn w:val="HeadingBase"/>
    <w:next w:val="BodyText"/>
    <w:link w:val="Heading4Char"/>
    <w:qFormat/>
    <w:rsid w:val="004A2C3F"/>
    <w:pPr>
      <w:spacing w:before="160" w:after="120"/>
      <w:outlineLvl w:val="3"/>
    </w:pPr>
    <w:rPr>
      <w:sz w:val="22"/>
    </w:rPr>
  </w:style>
  <w:style w:type="paragraph" w:styleId="Heading5">
    <w:name w:val="heading 5"/>
    <w:basedOn w:val="HeadingBase"/>
    <w:next w:val="Normal"/>
    <w:link w:val="Heading5Char"/>
    <w:qFormat/>
    <w:rsid w:val="004A2C3F"/>
    <w:pPr>
      <w:spacing w:before="80"/>
      <w:outlineLvl w:val="4"/>
    </w:pPr>
    <w:rPr>
      <w:color w:val="918585"/>
      <w:sz w:val="20"/>
    </w:rPr>
  </w:style>
  <w:style w:type="paragraph" w:styleId="Heading6">
    <w:name w:val="heading 6"/>
    <w:basedOn w:val="HeadingBase"/>
    <w:next w:val="Normal"/>
    <w:link w:val="Heading6Char"/>
    <w:qFormat/>
    <w:rsid w:val="004A2C3F"/>
    <w:pPr>
      <w:spacing w:before="60"/>
      <w:outlineLvl w:val="5"/>
    </w:pPr>
    <w:rPr>
      <w:color w:val="918585"/>
      <w:sz w:val="20"/>
    </w:rPr>
  </w:style>
  <w:style w:type="paragraph" w:styleId="Heading7">
    <w:name w:val="heading 7"/>
    <w:basedOn w:val="Normal"/>
    <w:next w:val="Normal"/>
    <w:link w:val="Heading7Char"/>
    <w:qFormat/>
    <w:rsid w:val="004A2C3F"/>
    <w:pPr>
      <w:ind w:left="720"/>
      <w:outlineLvl w:val="6"/>
    </w:pPr>
    <w:rPr>
      <w:i/>
    </w:rPr>
  </w:style>
  <w:style w:type="paragraph" w:styleId="Heading8">
    <w:name w:val="heading 8"/>
    <w:basedOn w:val="Normal"/>
    <w:next w:val="Normal"/>
    <w:link w:val="Heading8Char"/>
    <w:qFormat/>
    <w:rsid w:val="004A2C3F"/>
    <w:pPr>
      <w:ind w:left="720"/>
      <w:outlineLvl w:val="7"/>
    </w:pPr>
    <w:rPr>
      <w:i/>
    </w:rPr>
  </w:style>
  <w:style w:type="paragraph" w:styleId="Heading9">
    <w:name w:val="heading 9"/>
    <w:basedOn w:val="Normal"/>
    <w:next w:val="Normal"/>
    <w:link w:val="Heading9Char"/>
    <w:qFormat/>
    <w:rsid w:val="004A2C3F"/>
    <w:pPr>
      <w:ind w:left="720"/>
      <w:outlineLvl w:val="8"/>
    </w:pPr>
    <w:rPr>
      <w:i/>
    </w:rPr>
  </w:style>
  <w:style w:type="character" w:default="1" w:styleId="DefaultParagraphFont">
    <w:name w:val="Default Paragraph Font"/>
    <w:uiPriority w:val="1"/>
    <w:unhideWhenUsed/>
    <w:rsid w:val="004A2C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2C3F"/>
  </w:style>
  <w:style w:type="character" w:customStyle="1" w:styleId="Heading1Char">
    <w:name w:val="Heading 1 Char"/>
    <w:basedOn w:val="DefaultParagraphFont"/>
    <w:link w:val="Heading1"/>
    <w:rsid w:val="004A2C3F"/>
    <w:rPr>
      <w:rFonts w:ascii="Times New Roman" w:eastAsia="Times New Roman" w:hAnsi="Times New Roman" w:cs="Times New Roman"/>
      <w:b/>
      <w:sz w:val="32"/>
      <w:szCs w:val="20"/>
      <w:lang w:eastAsia="en-US"/>
    </w:rPr>
  </w:style>
  <w:style w:type="paragraph" w:styleId="BodyText">
    <w:name w:val="Body Text"/>
    <w:basedOn w:val="Normal"/>
    <w:link w:val="BodyTextChar"/>
    <w:rsid w:val="004A2C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2C3F"/>
    <w:rPr>
      <w:rFonts w:ascii="Times New Roman" w:eastAsia="Times New Roman" w:hAnsi="Times New Roman" w:cs="Times New Roman"/>
      <w:sz w:val="24"/>
      <w:lang w:eastAsia="en-US"/>
    </w:rPr>
  </w:style>
  <w:style w:type="paragraph" w:styleId="ListBullet">
    <w:name w:val="List Bullet"/>
    <w:basedOn w:val="List"/>
    <w:rsid w:val="004A2C3F"/>
    <w:pPr>
      <w:numPr>
        <w:numId w:val="11"/>
      </w:numPr>
      <w:tabs>
        <w:tab w:val="clear" w:pos="340"/>
      </w:tabs>
      <w:spacing w:before="40" w:after="40"/>
    </w:pPr>
  </w:style>
  <w:style w:type="character" w:styleId="Emphasis">
    <w:name w:val="Emphasis"/>
    <w:basedOn w:val="DefaultParagraphFont"/>
    <w:qFormat/>
    <w:rsid w:val="004A2C3F"/>
    <w:rPr>
      <w:i/>
    </w:rPr>
  </w:style>
  <w:style w:type="paragraph" w:customStyle="1" w:styleId="SuperHeading">
    <w:name w:val="SuperHeading"/>
    <w:basedOn w:val="Normal"/>
    <w:rsid w:val="004A2C3F"/>
    <w:pPr>
      <w:spacing w:before="240" w:after="120"/>
      <w:outlineLvl w:val="0"/>
    </w:pPr>
    <w:rPr>
      <w:rFonts w:ascii="Times New Roman" w:hAnsi="Times New Roman"/>
      <w:b/>
      <w:sz w:val="32"/>
    </w:rPr>
  </w:style>
  <w:style w:type="paragraph" w:customStyle="1" w:styleId="AllowPageBreak">
    <w:name w:val="AllowPageBreak"/>
    <w:rsid w:val="004A2C3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A2C3F"/>
    <w:rPr>
      <w:b/>
    </w:rPr>
  </w:style>
  <w:style w:type="character" w:customStyle="1" w:styleId="Heading2Char">
    <w:name w:val="Heading 2 Char"/>
    <w:basedOn w:val="DefaultParagraphFont"/>
    <w:link w:val="Heading2"/>
    <w:rsid w:val="004A2C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2C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2C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2C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2C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2C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2C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2C3F"/>
    <w:rPr>
      <w:rFonts w:ascii="Courier New" w:eastAsia="Times New Roman" w:hAnsi="Courier New" w:cs="Times New Roman"/>
      <w:i/>
      <w:szCs w:val="20"/>
      <w:lang w:eastAsia="en-US"/>
    </w:rPr>
  </w:style>
  <w:style w:type="paragraph" w:customStyle="1" w:styleId="HeadingBase">
    <w:name w:val="Heading Base"/>
    <w:rsid w:val="004A2C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2C3F"/>
    <w:pPr>
      <w:tabs>
        <w:tab w:val="right" w:leader="dot" w:pos="9072"/>
      </w:tabs>
      <w:ind w:left="567"/>
    </w:pPr>
    <w:rPr>
      <w:szCs w:val="22"/>
    </w:rPr>
  </w:style>
  <w:style w:type="paragraph" w:customStyle="1" w:styleId="TOCBase">
    <w:name w:val="TOC Base"/>
    <w:rsid w:val="004A2C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2C3F"/>
    <w:pPr>
      <w:tabs>
        <w:tab w:val="right" w:leader="dot" w:pos="9072"/>
      </w:tabs>
      <w:spacing w:before="40" w:after="40"/>
      <w:ind w:left="284"/>
    </w:pPr>
    <w:rPr>
      <w:rFonts w:ascii="Times New Roman" w:hAnsi="Times New Roman"/>
    </w:rPr>
  </w:style>
  <w:style w:type="paragraph" w:styleId="TOC1">
    <w:name w:val="toc 1"/>
    <w:basedOn w:val="TOCBase"/>
    <w:next w:val="Normal"/>
    <w:rsid w:val="004A2C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2C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2C3F"/>
    <w:rPr>
      <w:rFonts w:ascii="Times New Roman" w:eastAsia="Times New Roman" w:hAnsi="Times New Roman" w:cs="Times New Roman"/>
      <w:sz w:val="16"/>
      <w:lang w:eastAsia="en-US"/>
    </w:rPr>
  </w:style>
  <w:style w:type="paragraph" w:styleId="Title">
    <w:name w:val="Title"/>
    <w:basedOn w:val="HeadingBase"/>
    <w:link w:val="TitleChar"/>
    <w:qFormat/>
    <w:rsid w:val="004A2C3F"/>
    <w:pPr>
      <w:spacing w:before="5040"/>
      <w:jc w:val="center"/>
    </w:pPr>
    <w:rPr>
      <w:sz w:val="48"/>
      <w:szCs w:val="72"/>
      <w:lang w:val="en-US"/>
    </w:rPr>
  </w:style>
  <w:style w:type="character" w:customStyle="1" w:styleId="TitleChar">
    <w:name w:val="Title Char"/>
    <w:basedOn w:val="DefaultParagraphFont"/>
    <w:link w:val="Title"/>
    <w:rsid w:val="004A2C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2C3F"/>
    <w:pPr>
      <w:tabs>
        <w:tab w:val="left" w:pos="3600"/>
        <w:tab w:val="left" w:pos="3958"/>
      </w:tabs>
    </w:pPr>
  </w:style>
  <w:style w:type="paragraph" w:styleId="List">
    <w:name w:val="List"/>
    <w:basedOn w:val="BodyText"/>
    <w:next w:val="BodyText"/>
    <w:rsid w:val="004A2C3F"/>
    <w:pPr>
      <w:tabs>
        <w:tab w:val="left" w:pos="340"/>
      </w:tabs>
      <w:spacing w:before="60" w:after="60"/>
      <w:ind w:left="340" w:hanging="340"/>
    </w:pPr>
  </w:style>
  <w:style w:type="paragraph" w:customStyle="1" w:styleId="Note">
    <w:name w:val="Note"/>
    <w:basedOn w:val="BodyText"/>
    <w:rsid w:val="004A2C3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2C3F"/>
    <w:rPr>
      <w:b/>
      <w:spacing w:val="0"/>
    </w:rPr>
  </w:style>
  <w:style w:type="paragraph" w:customStyle="1" w:styleId="SuperTitle">
    <w:name w:val="SuperTitle"/>
    <w:basedOn w:val="Title"/>
    <w:rsid w:val="004A2C3F"/>
    <w:pPr>
      <w:framePr w:wrap="auto" w:hAnchor="text" w:y="6049"/>
    </w:pPr>
    <w:rPr>
      <w:color w:val="000000"/>
      <w:sz w:val="40"/>
    </w:rPr>
  </w:style>
  <w:style w:type="paragraph" w:customStyle="1" w:styleId="TOCTitle">
    <w:name w:val="TOCTitle"/>
    <w:basedOn w:val="Heading1"/>
    <w:rsid w:val="004A2C3F"/>
    <w:pPr>
      <w:spacing w:after="240"/>
      <w:jc w:val="center"/>
      <w:outlineLvl w:val="9"/>
    </w:pPr>
    <w:rPr>
      <w:caps/>
    </w:rPr>
  </w:style>
  <w:style w:type="paragraph" w:customStyle="1" w:styleId="Version">
    <w:name w:val="Version"/>
    <w:rsid w:val="004A2C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2C3F"/>
    <w:pPr>
      <w:numPr>
        <w:numId w:val="12"/>
      </w:numPr>
      <w:tabs>
        <w:tab w:val="clear" w:pos="680"/>
      </w:tabs>
    </w:pPr>
  </w:style>
  <w:style w:type="paragraph" w:styleId="Index1">
    <w:name w:val="index 1"/>
    <w:basedOn w:val="Normal"/>
    <w:next w:val="Normal"/>
    <w:semiHidden/>
    <w:rsid w:val="004A2C3F"/>
    <w:pPr>
      <w:keepNext w:val="0"/>
      <w:tabs>
        <w:tab w:val="right" w:pos="4176"/>
      </w:tabs>
      <w:ind w:left="198" w:hanging="198"/>
    </w:pPr>
    <w:rPr>
      <w:rFonts w:ascii="Garamond" w:hAnsi="Garamond"/>
    </w:rPr>
  </w:style>
  <w:style w:type="paragraph" w:styleId="IndexHeading">
    <w:name w:val="index heading"/>
    <w:basedOn w:val="Normal"/>
    <w:next w:val="Index1"/>
    <w:semiHidden/>
    <w:rsid w:val="004A2C3F"/>
    <w:pPr>
      <w:spacing w:before="120" w:after="120"/>
    </w:pPr>
    <w:rPr>
      <w:rFonts w:ascii="Arial" w:hAnsi="Arial"/>
      <w:b/>
      <w:color w:val="918585"/>
      <w:sz w:val="24"/>
    </w:rPr>
  </w:style>
  <w:style w:type="paragraph" w:styleId="Header">
    <w:name w:val="header"/>
    <w:basedOn w:val="Normal"/>
    <w:link w:val="HeaderChar"/>
    <w:rsid w:val="004A2C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2C3F"/>
    <w:rPr>
      <w:rFonts w:ascii="Times New Roman" w:eastAsia="Times New Roman" w:hAnsi="Times New Roman" w:cs="Times New Roman"/>
      <w:sz w:val="16"/>
      <w:szCs w:val="20"/>
      <w:lang w:val="en-GB" w:eastAsia="en-US"/>
    </w:rPr>
  </w:style>
  <w:style w:type="paragraph" w:customStyle="1" w:styleId="Chapter">
    <w:name w:val="Chapter"/>
    <w:basedOn w:val="Normal"/>
    <w:rsid w:val="004A2C3F"/>
    <w:pPr>
      <w:spacing w:before="240"/>
    </w:pPr>
    <w:rPr>
      <w:rFonts w:ascii="Times New Roman" w:hAnsi="Times New Roman"/>
      <w:smallCaps/>
      <w:spacing w:val="80"/>
      <w:sz w:val="28"/>
    </w:rPr>
  </w:style>
  <w:style w:type="paragraph" w:customStyle="1" w:styleId="InChapter">
    <w:name w:val="InChapter"/>
    <w:basedOn w:val="Heading3"/>
    <w:rsid w:val="004A2C3F"/>
    <w:pPr>
      <w:spacing w:after="240"/>
      <w:outlineLvl w:val="9"/>
    </w:pPr>
    <w:rPr>
      <w:noProof/>
    </w:rPr>
  </w:style>
  <w:style w:type="paragraph" w:styleId="Index2">
    <w:name w:val="index 2"/>
    <w:basedOn w:val="Normal"/>
    <w:next w:val="Normal"/>
    <w:semiHidden/>
    <w:rsid w:val="004A2C3F"/>
    <w:pPr>
      <w:tabs>
        <w:tab w:val="right" w:pos="4176"/>
      </w:tabs>
      <w:ind w:left="568" w:hanging="284"/>
    </w:pPr>
    <w:rPr>
      <w:rFonts w:ascii="Garamond" w:hAnsi="Garamond"/>
    </w:rPr>
  </w:style>
  <w:style w:type="paragraph" w:customStyle="1" w:styleId="Byline">
    <w:name w:val="Byline"/>
    <w:rsid w:val="004A2C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2C3F"/>
    <w:pPr>
      <w:tabs>
        <w:tab w:val="clear" w:pos="3600"/>
        <w:tab w:val="clear" w:pos="3958"/>
      </w:tabs>
      <w:jc w:val="right"/>
    </w:pPr>
  </w:style>
  <w:style w:type="paragraph" w:styleId="Caption">
    <w:name w:val="caption"/>
    <w:basedOn w:val="BodyText"/>
    <w:next w:val="Normal"/>
    <w:qFormat/>
    <w:rsid w:val="004A2C3F"/>
    <w:pPr>
      <w:framePr w:w="2268" w:hSpace="181" w:vSpace="181" w:wrap="around" w:vAnchor="text" w:hAnchor="page" w:x="1135" w:y="285" w:anchorLock="1"/>
    </w:pPr>
    <w:rPr>
      <w:i/>
    </w:rPr>
  </w:style>
  <w:style w:type="paragraph" w:customStyle="1" w:styleId="MiniTOCTitle">
    <w:name w:val="MiniTOCTitle"/>
    <w:basedOn w:val="Heading4"/>
    <w:rsid w:val="004A2C3F"/>
    <w:pPr>
      <w:spacing w:before="240"/>
      <w:outlineLvl w:val="9"/>
    </w:pPr>
    <w:rPr>
      <w:noProof/>
      <w:sz w:val="24"/>
    </w:rPr>
  </w:style>
  <w:style w:type="paragraph" w:customStyle="1" w:styleId="MiniTOCItem">
    <w:name w:val="MiniTOCItem"/>
    <w:basedOn w:val="ListBullet"/>
    <w:rsid w:val="004A2C3F"/>
    <w:pPr>
      <w:numPr>
        <w:numId w:val="0"/>
      </w:numPr>
      <w:tabs>
        <w:tab w:val="right" w:leader="dot" w:pos="6521"/>
      </w:tabs>
      <w:spacing w:before="0" w:after="0"/>
    </w:pPr>
  </w:style>
  <w:style w:type="paragraph" w:customStyle="1" w:styleId="TOFTitle">
    <w:name w:val="TOFTitle"/>
    <w:basedOn w:val="TOCTitle"/>
    <w:rsid w:val="004A2C3F"/>
  </w:style>
  <w:style w:type="paragraph" w:styleId="TableofFigures">
    <w:name w:val="table of figures"/>
    <w:basedOn w:val="Normal"/>
    <w:next w:val="Normal"/>
    <w:semiHidden/>
    <w:rsid w:val="004A2C3F"/>
    <w:pPr>
      <w:tabs>
        <w:tab w:val="right" w:leader="dot" w:pos="9072"/>
      </w:tabs>
      <w:ind w:left="970" w:hanging="403"/>
    </w:pPr>
    <w:rPr>
      <w:rFonts w:ascii="Times New Roman" w:hAnsi="Times New Roman"/>
      <w:b/>
    </w:rPr>
  </w:style>
  <w:style w:type="paragraph" w:styleId="ListNumber">
    <w:name w:val="List Number"/>
    <w:basedOn w:val="List"/>
    <w:rsid w:val="004A2C3F"/>
    <w:pPr>
      <w:numPr>
        <w:numId w:val="14"/>
      </w:numPr>
      <w:tabs>
        <w:tab w:val="clear" w:pos="340"/>
      </w:tabs>
    </w:pPr>
  </w:style>
  <w:style w:type="character" w:customStyle="1" w:styleId="WingdingSymbols">
    <w:name w:val="Wingding Symbols"/>
    <w:rsid w:val="004A2C3F"/>
    <w:rPr>
      <w:rFonts w:ascii="Wingdings" w:hAnsi="Wingdings"/>
    </w:rPr>
  </w:style>
  <w:style w:type="paragraph" w:customStyle="1" w:styleId="TableHeading">
    <w:name w:val="Table Heading"/>
    <w:basedOn w:val="HeadingBase"/>
    <w:rsid w:val="004A2C3F"/>
    <w:pPr>
      <w:keepLines/>
      <w:pBdr>
        <w:bottom w:val="single" w:sz="6" w:space="1" w:color="918585"/>
      </w:pBdr>
      <w:spacing w:before="240"/>
    </w:pPr>
  </w:style>
  <w:style w:type="character" w:customStyle="1" w:styleId="HotSpot">
    <w:name w:val="HotSpot"/>
    <w:rsid w:val="004A2C3F"/>
    <w:rPr>
      <w:color w:val="0033CC"/>
      <w:u w:val="none"/>
    </w:rPr>
  </w:style>
  <w:style w:type="paragraph" w:customStyle="1" w:styleId="BodyTextRight">
    <w:name w:val="Body Text Right"/>
    <w:basedOn w:val="BodyText"/>
    <w:rsid w:val="004A2C3F"/>
    <w:pPr>
      <w:spacing w:before="0" w:after="0"/>
      <w:jc w:val="right"/>
    </w:pPr>
  </w:style>
  <w:style w:type="paragraph" w:styleId="Index3">
    <w:name w:val="index 3"/>
    <w:basedOn w:val="ListNumber2"/>
    <w:next w:val="Normal"/>
    <w:semiHidden/>
    <w:rsid w:val="004A2C3F"/>
    <w:pPr>
      <w:numPr>
        <w:numId w:val="0"/>
      </w:numPr>
      <w:tabs>
        <w:tab w:val="right" w:leader="dot" w:pos="4176"/>
      </w:tabs>
    </w:pPr>
  </w:style>
  <w:style w:type="paragraph" w:styleId="ListNumber2">
    <w:name w:val="List Number 2"/>
    <w:basedOn w:val="List2"/>
    <w:rsid w:val="004A2C3F"/>
    <w:pPr>
      <w:numPr>
        <w:numId w:val="9"/>
      </w:numPr>
      <w:tabs>
        <w:tab w:val="clear" w:pos="1060"/>
      </w:tabs>
    </w:pPr>
  </w:style>
  <w:style w:type="paragraph" w:customStyle="1" w:styleId="MarginNote">
    <w:name w:val="Margin Note"/>
    <w:basedOn w:val="BodyText"/>
    <w:rsid w:val="004A2C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2C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2C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2C3F"/>
    <w:rPr>
      <w:sz w:val="32"/>
    </w:rPr>
  </w:style>
  <w:style w:type="paragraph" w:customStyle="1" w:styleId="HeadingProcedure">
    <w:name w:val="Heading Procedure"/>
    <w:basedOn w:val="HeadingBase"/>
    <w:next w:val="Normal"/>
    <w:rsid w:val="004A2C3F"/>
    <w:pPr>
      <w:tabs>
        <w:tab w:val="left" w:pos="0"/>
      </w:tabs>
      <w:spacing w:before="120" w:after="60"/>
    </w:pPr>
    <w:rPr>
      <w:i/>
      <w:color w:val="918585"/>
      <w:sz w:val="22"/>
    </w:rPr>
  </w:style>
  <w:style w:type="paragraph" w:customStyle="1" w:styleId="TableBodyText">
    <w:name w:val="Table Body Text"/>
    <w:basedOn w:val="BodyText"/>
    <w:rsid w:val="004A2C3F"/>
    <w:pPr>
      <w:spacing w:before="60" w:after="60"/>
    </w:pPr>
  </w:style>
  <w:style w:type="paragraph" w:styleId="ListContinue">
    <w:name w:val="List Continue"/>
    <w:basedOn w:val="List"/>
    <w:rsid w:val="004A2C3F"/>
    <w:pPr>
      <w:ind w:firstLine="0"/>
    </w:pPr>
  </w:style>
  <w:style w:type="paragraph" w:customStyle="1" w:styleId="ListNote">
    <w:name w:val="List Note"/>
    <w:basedOn w:val="List"/>
    <w:rsid w:val="004A2C3F"/>
    <w:pPr>
      <w:pBdr>
        <w:top w:val="single" w:sz="6" w:space="2" w:color="918585"/>
        <w:bottom w:val="single" w:sz="6" w:space="2" w:color="918585"/>
      </w:pBdr>
      <w:tabs>
        <w:tab w:val="left" w:pos="1021"/>
      </w:tabs>
      <w:ind w:firstLine="0"/>
    </w:pPr>
  </w:style>
  <w:style w:type="paragraph" w:customStyle="1" w:styleId="Warning">
    <w:name w:val="Warning"/>
    <w:basedOn w:val="BodyText"/>
    <w:rsid w:val="004A2C3F"/>
    <w:pPr>
      <w:shd w:val="clear" w:color="auto" w:fill="D9D9D9"/>
      <w:tabs>
        <w:tab w:val="left" w:pos="992"/>
      </w:tabs>
      <w:ind w:left="119" w:right="119"/>
    </w:pPr>
    <w:rPr>
      <w:sz w:val="20"/>
    </w:rPr>
  </w:style>
  <w:style w:type="paragraph" w:customStyle="1" w:styleId="MarginIcons">
    <w:name w:val="Margin Icons"/>
    <w:basedOn w:val="BodyText"/>
    <w:rsid w:val="004A2C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2C3F"/>
    <w:rPr>
      <w:rFonts w:ascii="Courier New" w:hAnsi="Courier New"/>
    </w:rPr>
  </w:style>
  <w:style w:type="paragraph" w:customStyle="1" w:styleId="NoteBullet">
    <w:name w:val="Note Bullet"/>
    <w:basedOn w:val="Note"/>
    <w:rsid w:val="004A2C3F"/>
    <w:pPr>
      <w:tabs>
        <w:tab w:val="clear" w:pos="680"/>
      </w:tabs>
      <w:spacing w:before="60" w:after="60"/>
    </w:pPr>
  </w:style>
  <w:style w:type="paragraph" w:customStyle="1" w:styleId="SubHeading2">
    <w:name w:val="SubHeading2"/>
    <w:basedOn w:val="HeadingBase"/>
    <w:rsid w:val="004A2C3F"/>
    <w:pPr>
      <w:spacing w:before="240" w:after="60"/>
    </w:pPr>
    <w:rPr>
      <w:sz w:val="20"/>
    </w:rPr>
  </w:style>
  <w:style w:type="paragraph" w:customStyle="1" w:styleId="SubHeading1">
    <w:name w:val="SubHeading1"/>
    <w:basedOn w:val="HeadingBase"/>
    <w:rsid w:val="004A2C3F"/>
    <w:pPr>
      <w:spacing w:before="240" w:after="60"/>
    </w:pPr>
    <w:rPr>
      <w:color w:val="918585"/>
      <w:sz w:val="22"/>
    </w:rPr>
  </w:style>
  <w:style w:type="paragraph" w:customStyle="1" w:styleId="SideHeading">
    <w:name w:val="Side Heading"/>
    <w:basedOn w:val="HeadingBase"/>
    <w:rsid w:val="004A2C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2C3F"/>
    <w:pPr>
      <w:numPr>
        <w:numId w:val="10"/>
      </w:numPr>
    </w:pPr>
  </w:style>
  <w:style w:type="paragraph" w:styleId="PlainText">
    <w:name w:val="Plain Text"/>
    <w:basedOn w:val="Normal"/>
    <w:link w:val="PlainTextChar"/>
    <w:rsid w:val="004A2C3F"/>
    <w:rPr>
      <w:sz w:val="20"/>
    </w:rPr>
  </w:style>
  <w:style w:type="character" w:customStyle="1" w:styleId="PlainTextChar">
    <w:name w:val="Plain Text Char"/>
    <w:basedOn w:val="DefaultParagraphFont"/>
    <w:link w:val="PlainText"/>
    <w:rsid w:val="004A2C3F"/>
    <w:rPr>
      <w:rFonts w:ascii="Courier New" w:eastAsia="Times New Roman" w:hAnsi="Courier New" w:cs="Times New Roman"/>
      <w:sz w:val="20"/>
      <w:szCs w:val="20"/>
      <w:lang w:eastAsia="en-US"/>
    </w:rPr>
  </w:style>
  <w:style w:type="character" w:customStyle="1" w:styleId="MenuOption">
    <w:name w:val="Menu Option"/>
    <w:basedOn w:val="DefaultParagraphFont"/>
    <w:rsid w:val="004A2C3F"/>
    <w:rPr>
      <w:b/>
      <w:smallCaps/>
    </w:rPr>
  </w:style>
  <w:style w:type="paragraph" w:customStyle="1" w:styleId="TableListNumber">
    <w:name w:val="Table List Number"/>
    <w:basedOn w:val="ListNumber"/>
    <w:rsid w:val="004A2C3F"/>
    <w:pPr>
      <w:numPr>
        <w:numId w:val="0"/>
      </w:numPr>
    </w:pPr>
  </w:style>
  <w:style w:type="paragraph" w:styleId="TOC4">
    <w:name w:val="toc 4"/>
    <w:basedOn w:val="TOCBase"/>
    <w:next w:val="Normal"/>
    <w:semiHidden/>
    <w:rsid w:val="004A2C3F"/>
    <w:pPr>
      <w:tabs>
        <w:tab w:val="right" w:leader="dot" w:pos="9071"/>
      </w:tabs>
      <w:ind w:left="1701"/>
    </w:pPr>
  </w:style>
  <w:style w:type="paragraph" w:customStyle="1" w:styleId="ListAlpha">
    <w:name w:val="List Alpha"/>
    <w:basedOn w:val="List"/>
    <w:rsid w:val="004A2C3F"/>
    <w:pPr>
      <w:numPr>
        <w:numId w:val="8"/>
      </w:numPr>
    </w:pPr>
  </w:style>
  <w:style w:type="paragraph" w:customStyle="1" w:styleId="ListAlpha2">
    <w:name w:val="List Alpha 2"/>
    <w:basedOn w:val="List2"/>
    <w:rsid w:val="004A2C3F"/>
    <w:pPr>
      <w:numPr>
        <w:numId w:val="7"/>
      </w:numPr>
    </w:pPr>
  </w:style>
  <w:style w:type="paragraph" w:styleId="List2">
    <w:name w:val="List 2"/>
    <w:basedOn w:val="BodyText"/>
    <w:rsid w:val="004A2C3F"/>
    <w:pPr>
      <w:tabs>
        <w:tab w:val="left" w:pos="680"/>
      </w:tabs>
      <w:spacing w:before="60" w:after="60"/>
      <w:ind w:left="680" w:hanging="340"/>
    </w:pPr>
  </w:style>
  <w:style w:type="paragraph" w:styleId="List3">
    <w:name w:val="List 3"/>
    <w:basedOn w:val="BodyText"/>
    <w:rsid w:val="004A2C3F"/>
    <w:pPr>
      <w:tabs>
        <w:tab w:val="left" w:pos="1021"/>
      </w:tabs>
      <w:spacing w:before="60" w:after="60"/>
      <w:ind w:left="1020" w:hanging="340"/>
    </w:pPr>
  </w:style>
  <w:style w:type="paragraph" w:styleId="List4">
    <w:name w:val="List 4"/>
    <w:basedOn w:val="BodyText"/>
    <w:rsid w:val="004A2C3F"/>
    <w:pPr>
      <w:tabs>
        <w:tab w:val="left" w:pos="1361"/>
      </w:tabs>
      <w:spacing w:before="60" w:after="60"/>
      <w:ind w:left="1361" w:hanging="340"/>
    </w:pPr>
  </w:style>
  <w:style w:type="paragraph" w:styleId="List5">
    <w:name w:val="List 5"/>
    <w:basedOn w:val="BodyText"/>
    <w:rsid w:val="004A2C3F"/>
    <w:pPr>
      <w:tabs>
        <w:tab w:val="left" w:pos="1701"/>
      </w:tabs>
      <w:spacing w:before="60" w:after="60"/>
      <w:ind w:left="1701" w:hanging="340"/>
    </w:pPr>
  </w:style>
  <w:style w:type="paragraph" w:styleId="ListBullet3">
    <w:name w:val="List Bullet 3"/>
    <w:basedOn w:val="List3"/>
    <w:rsid w:val="004A2C3F"/>
    <w:pPr>
      <w:numPr>
        <w:numId w:val="13"/>
      </w:numPr>
      <w:tabs>
        <w:tab w:val="clear" w:pos="1021"/>
      </w:tabs>
      <w:ind w:left="1037" w:hanging="357"/>
    </w:pPr>
  </w:style>
  <w:style w:type="paragraph" w:styleId="ListBullet4">
    <w:name w:val="List Bullet 4"/>
    <w:basedOn w:val="List4"/>
    <w:rsid w:val="004A2C3F"/>
    <w:pPr>
      <w:numPr>
        <w:numId w:val="2"/>
      </w:numPr>
      <w:tabs>
        <w:tab w:val="clear" w:pos="1361"/>
      </w:tabs>
    </w:pPr>
  </w:style>
  <w:style w:type="paragraph" w:styleId="ListBullet5">
    <w:name w:val="List Bullet 5"/>
    <w:basedOn w:val="List5"/>
    <w:rsid w:val="004A2C3F"/>
    <w:pPr>
      <w:numPr>
        <w:numId w:val="3"/>
      </w:numPr>
    </w:pPr>
  </w:style>
  <w:style w:type="paragraph" w:styleId="ListContinue2">
    <w:name w:val="List Continue 2"/>
    <w:basedOn w:val="List2"/>
    <w:rsid w:val="004A2C3F"/>
    <w:pPr>
      <w:ind w:firstLine="0"/>
    </w:pPr>
  </w:style>
  <w:style w:type="paragraph" w:styleId="ListContinue3">
    <w:name w:val="List Continue 3"/>
    <w:basedOn w:val="List3"/>
    <w:rsid w:val="004A2C3F"/>
    <w:pPr>
      <w:ind w:left="1021" w:firstLine="0"/>
    </w:pPr>
  </w:style>
  <w:style w:type="paragraph" w:styleId="ListContinue4">
    <w:name w:val="List Continue 4"/>
    <w:basedOn w:val="List4"/>
    <w:rsid w:val="004A2C3F"/>
    <w:pPr>
      <w:ind w:firstLine="0"/>
    </w:pPr>
  </w:style>
  <w:style w:type="paragraph" w:styleId="ListContinue5">
    <w:name w:val="List Continue 5"/>
    <w:basedOn w:val="List5"/>
    <w:rsid w:val="004A2C3F"/>
    <w:pPr>
      <w:ind w:firstLine="0"/>
    </w:pPr>
  </w:style>
  <w:style w:type="paragraph" w:styleId="ListNumber3">
    <w:name w:val="List Number 3"/>
    <w:basedOn w:val="List3"/>
    <w:rsid w:val="004A2C3F"/>
    <w:pPr>
      <w:numPr>
        <w:numId w:val="4"/>
      </w:numPr>
    </w:pPr>
  </w:style>
  <w:style w:type="paragraph" w:styleId="ListNumber4">
    <w:name w:val="List Number 4"/>
    <w:basedOn w:val="List4"/>
    <w:rsid w:val="004A2C3F"/>
    <w:pPr>
      <w:numPr>
        <w:numId w:val="5"/>
      </w:numPr>
    </w:pPr>
  </w:style>
  <w:style w:type="paragraph" w:styleId="ListNumber5">
    <w:name w:val="List Number 5"/>
    <w:basedOn w:val="List5"/>
    <w:rsid w:val="004A2C3F"/>
    <w:pPr>
      <w:numPr>
        <w:numId w:val="6"/>
      </w:numPr>
    </w:pPr>
  </w:style>
  <w:style w:type="paragraph" w:styleId="BlockText">
    <w:name w:val="Block Text"/>
    <w:basedOn w:val="Normal"/>
    <w:rsid w:val="004A2C3F"/>
    <w:pPr>
      <w:spacing w:after="120"/>
      <w:ind w:left="1440" w:right="1440"/>
    </w:pPr>
  </w:style>
  <w:style w:type="character" w:customStyle="1" w:styleId="Subscript">
    <w:name w:val="Subscript"/>
    <w:basedOn w:val="DefaultParagraphFont"/>
    <w:rsid w:val="004A2C3F"/>
    <w:rPr>
      <w:sz w:val="16"/>
      <w:vertAlign w:val="subscript"/>
    </w:rPr>
  </w:style>
  <w:style w:type="character" w:customStyle="1" w:styleId="Superscript">
    <w:name w:val="Superscript"/>
    <w:basedOn w:val="DefaultParagraphFont"/>
    <w:rsid w:val="004A2C3F"/>
    <w:rPr>
      <w:sz w:val="16"/>
      <w:vertAlign w:val="superscript"/>
    </w:rPr>
  </w:style>
  <w:style w:type="character" w:customStyle="1" w:styleId="Symbols">
    <w:name w:val="Symbols"/>
    <w:basedOn w:val="DefaultParagraphFont"/>
    <w:rsid w:val="004A2C3F"/>
    <w:rPr>
      <w:rFonts w:ascii="Symbol" w:hAnsi="Symbol"/>
    </w:rPr>
  </w:style>
  <w:style w:type="character" w:customStyle="1" w:styleId="MenuOptions">
    <w:name w:val="Menu Options"/>
    <w:basedOn w:val="DefaultParagraphFont"/>
    <w:rsid w:val="004A2C3F"/>
    <w:rPr>
      <w:rFonts w:ascii="Arial Narrow" w:hAnsi="Arial Narrow"/>
      <w:smallCaps/>
    </w:rPr>
  </w:style>
  <w:style w:type="character" w:customStyle="1" w:styleId="Buttons">
    <w:name w:val="Buttons"/>
    <w:basedOn w:val="DefaultParagraphFont"/>
    <w:rsid w:val="004A2C3F"/>
    <w:rPr>
      <w:b/>
    </w:rPr>
  </w:style>
  <w:style w:type="character" w:customStyle="1" w:styleId="Underlined">
    <w:name w:val="Underlined"/>
    <w:basedOn w:val="DefaultParagraphFont"/>
    <w:rsid w:val="004A2C3F"/>
    <w:rPr>
      <w:u w:val="single"/>
    </w:rPr>
  </w:style>
  <w:style w:type="paragraph" w:customStyle="1" w:styleId="TableBodyTextRight">
    <w:name w:val="Table Body Text Right"/>
    <w:basedOn w:val="TableBodyText"/>
    <w:rsid w:val="004A2C3F"/>
    <w:pPr>
      <w:widowControl w:val="0"/>
      <w:autoSpaceDE w:val="0"/>
      <w:autoSpaceDN w:val="0"/>
      <w:adjustRightInd w:val="0"/>
      <w:jc w:val="right"/>
    </w:pPr>
    <w:rPr>
      <w:rFonts w:cs="Arial"/>
      <w:szCs w:val="18"/>
    </w:rPr>
  </w:style>
  <w:style w:type="paragraph" w:customStyle="1" w:styleId="CopyrightText">
    <w:name w:val="Copyright Text"/>
    <w:basedOn w:val="BodyText"/>
    <w:rsid w:val="004A2C3F"/>
    <w:rPr>
      <w:sz w:val="18"/>
    </w:rPr>
  </w:style>
  <w:style w:type="paragraph" w:customStyle="1" w:styleId="BodySmallRight">
    <w:name w:val="Body Small Right"/>
    <w:basedOn w:val="BodyTextRight"/>
    <w:rsid w:val="004A2C3F"/>
    <w:rPr>
      <w:sz w:val="18"/>
      <w:szCs w:val="18"/>
    </w:rPr>
  </w:style>
  <w:style w:type="paragraph" w:customStyle="1" w:styleId="MarginEdition">
    <w:name w:val="Margin Edition"/>
    <w:basedOn w:val="MarginNote"/>
    <w:rsid w:val="004A2C3F"/>
    <w:pPr>
      <w:spacing w:before="0" w:after="0"/>
    </w:pPr>
    <w:rPr>
      <w:rFonts w:ascii="Times New Roman" w:hAnsi="Times New Roman"/>
      <w:color w:val="999999"/>
    </w:rPr>
  </w:style>
  <w:style w:type="paragraph" w:customStyle="1" w:styleId="Spacer">
    <w:name w:val="Spacer"/>
    <w:basedOn w:val="Normal"/>
    <w:rsid w:val="004A2C3F"/>
    <w:rPr>
      <w:sz w:val="2"/>
      <w:szCs w:val="2"/>
    </w:rPr>
  </w:style>
  <w:style w:type="character" w:customStyle="1" w:styleId="Small">
    <w:name w:val="Small"/>
    <w:basedOn w:val="DefaultParagraphFont"/>
    <w:rsid w:val="004A2C3F"/>
    <w:rPr>
      <w:sz w:val="16"/>
    </w:rPr>
  </w:style>
  <w:style w:type="paragraph" w:customStyle="1" w:styleId="WideTable">
    <w:name w:val="Wide Table"/>
    <w:basedOn w:val="Normal"/>
    <w:rsid w:val="004A2C3F"/>
    <w:pPr>
      <w:ind w:left="-1418"/>
    </w:pPr>
    <w:rPr>
      <w:sz w:val="2"/>
      <w:szCs w:val="2"/>
    </w:rPr>
  </w:style>
  <w:style w:type="character" w:styleId="PageNumber">
    <w:name w:val="page number"/>
    <w:basedOn w:val="DefaultParagraphFont"/>
    <w:rsid w:val="004A2C3F"/>
  </w:style>
  <w:style w:type="paragraph" w:styleId="Quote">
    <w:name w:val="Quote"/>
    <w:basedOn w:val="Heading1"/>
    <w:link w:val="QuoteChar"/>
    <w:qFormat/>
    <w:rsid w:val="004A2C3F"/>
    <w:rPr>
      <w:b w:val="0"/>
      <w:sz w:val="72"/>
      <w:szCs w:val="72"/>
      <w:lang w:val="en-NZ"/>
    </w:rPr>
  </w:style>
  <w:style w:type="character" w:customStyle="1" w:styleId="QuoteChar">
    <w:name w:val="Quote Char"/>
    <w:basedOn w:val="DefaultParagraphFont"/>
    <w:link w:val="Quote"/>
    <w:rsid w:val="004A2C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2C3F"/>
    <w:pPr>
      <w:pageBreakBefore/>
    </w:pPr>
  </w:style>
  <w:style w:type="paragraph" w:customStyle="1" w:styleId="Border">
    <w:name w:val="Border"/>
    <w:basedOn w:val="Normal"/>
    <w:qFormat/>
    <w:rsid w:val="004A2C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2C3F"/>
    <w:rPr>
      <w:b/>
      <w:bCs/>
      <w:i/>
      <w:iCs/>
      <w:color w:val="auto"/>
    </w:rPr>
  </w:style>
  <w:style w:type="paragraph" w:styleId="IntenseQuote">
    <w:name w:val="Intense Quote"/>
    <w:basedOn w:val="Normal"/>
    <w:next w:val="Normal"/>
    <w:link w:val="IntenseQuoteChar"/>
    <w:uiPriority w:val="30"/>
    <w:qFormat/>
    <w:rsid w:val="004A2C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2C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2C3F"/>
    <w:rPr>
      <w:smallCaps/>
      <w:color w:val="auto"/>
      <w:u w:val="single"/>
    </w:rPr>
  </w:style>
  <w:style w:type="character" w:styleId="IntenseReference">
    <w:name w:val="Intense Reference"/>
    <w:basedOn w:val="DefaultParagraphFont"/>
    <w:uiPriority w:val="32"/>
    <w:qFormat/>
    <w:rsid w:val="004A2C3F"/>
    <w:rPr>
      <w:b/>
      <w:bCs/>
      <w:smallCaps/>
      <w:color w:val="auto"/>
      <w:spacing w:val="5"/>
      <w:u w:val="single"/>
    </w:rPr>
  </w:style>
  <w:style w:type="paragraph" w:customStyle="1" w:styleId="2ColumnHeading">
    <w:name w:val="2Column Heading"/>
    <w:basedOn w:val="BodyText"/>
    <w:qFormat/>
    <w:rsid w:val="004A2C3F"/>
    <w:pPr>
      <w:spacing w:after="60"/>
      <w:ind w:left="-2268"/>
    </w:pPr>
    <w:rPr>
      <w:b/>
    </w:rPr>
  </w:style>
  <w:style w:type="paragraph" w:customStyle="1" w:styleId="Heading1TOC">
    <w:name w:val="Heading1 TOC"/>
    <w:basedOn w:val="Normal"/>
    <w:qFormat/>
    <w:rsid w:val="004A2C3F"/>
    <w:pPr>
      <w:spacing w:before="240" w:after="120"/>
    </w:pPr>
    <w:rPr>
      <w:rFonts w:ascii="Times New Roman" w:hAnsi="Times New Roman"/>
      <w:b/>
      <w:sz w:val="32"/>
    </w:rPr>
  </w:style>
  <w:style w:type="paragraph" w:customStyle="1" w:styleId="Heading2TOC">
    <w:name w:val="Heading2 TOC"/>
    <w:basedOn w:val="Normal"/>
    <w:qFormat/>
    <w:rsid w:val="004A2C3F"/>
    <w:pPr>
      <w:spacing w:before="240" w:after="60"/>
    </w:pPr>
    <w:rPr>
      <w:rFonts w:ascii="Times New Roman" w:hAnsi="Times New Roman"/>
      <w:b/>
      <w:sz w:val="28"/>
    </w:rPr>
  </w:style>
  <w:style w:type="character" w:customStyle="1" w:styleId="Underline">
    <w:name w:val="Underline"/>
    <w:basedOn w:val="DefaultParagraphFont"/>
    <w:qFormat/>
    <w:rsid w:val="004A2C3F"/>
    <w:rPr>
      <w:u w:val="single"/>
    </w:rPr>
  </w:style>
  <w:style w:type="character" w:customStyle="1" w:styleId="BoldandItalics">
    <w:name w:val="Bold and Italics"/>
    <w:qFormat/>
    <w:rsid w:val="004A2C3F"/>
    <w:rPr>
      <w:b/>
      <w:i/>
      <w:u w:val="none"/>
    </w:rPr>
  </w:style>
  <w:style w:type="paragraph" w:styleId="BalloonText">
    <w:name w:val="Balloon Text"/>
    <w:basedOn w:val="Normal"/>
    <w:link w:val="BalloonTextChar"/>
    <w:rsid w:val="004A2C3F"/>
    <w:rPr>
      <w:rFonts w:ascii="Tahoma" w:hAnsi="Tahoma" w:cs="Tahoma"/>
      <w:sz w:val="16"/>
      <w:szCs w:val="16"/>
    </w:rPr>
  </w:style>
  <w:style w:type="character" w:customStyle="1" w:styleId="BalloonTextChar">
    <w:name w:val="Balloon Text Char"/>
    <w:basedOn w:val="DefaultParagraphFont"/>
    <w:link w:val="BalloonText"/>
    <w:rsid w:val="004A2C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2C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2C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2C3F"/>
    <w:rPr>
      <w:b/>
      <w:color w:val="660033"/>
      <w:spacing w:val="0"/>
    </w:rPr>
  </w:style>
  <w:style w:type="paragraph" w:customStyle="1" w:styleId="Nameditemlist">
    <w:name w:val="Named item list"/>
    <w:basedOn w:val="BodyText"/>
    <w:qFormat/>
    <w:rsid w:val="004A2C3F"/>
    <w:pPr>
      <w:tabs>
        <w:tab w:val="left" w:pos="2835"/>
      </w:tabs>
      <w:ind w:left="2835" w:hanging="2835"/>
    </w:pPr>
  </w:style>
  <w:style w:type="paragraph" w:customStyle="1" w:styleId="BodyTextnopadding">
    <w:name w:val="Body Text no padding"/>
    <w:basedOn w:val="BodyText"/>
    <w:qFormat/>
    <w:rsid w:val="004A2C3F"/>
    <w:pPr>
      <w:spacing w:before="0" w:after="0"/>
    </w:pPr>
  </w:style>
  <w:style w:type="character" w:styleId="Hyperlink">
    <w:name w:val="Hyperlink"/>
    <w:basedOn w:val="DefaultParagraphFont"/>
    <w:uiPriority w:val="99"/>
    <w:unhideWhenUsed/>
    <w:rsid w:val="003F06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766</Words>
  <Characters>4768</Characters>
  <Application>Microsoft Office Word</Application>
  <DocSecurity>0</DocSecurity>
  <Lines>164</Lines>
  <Paragraphs>108</Paragraphs>
  <ScaleCrop>false</ScaleCrop>
  <Company>Author-it Software Corporation Ltd.</Company>
  <LinksUpToDate>false</LinksUpToDate>
  <CharactersWithSpaces>5426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AMPR306 Provide advice on nutritional role of meat</dc:title>
  <dc:subject>Approved</dc:subject>
  <dc:creator>Skills Insight</dc:creator>
  <cp:keywords>Release: 2</cp:keywords>
  <dc:description>Review Date: 12 April 2008</dc:description>
  <cp:lastModifiedBy>HSD_TPCMSd.prod</cp:lastModifiedBy>
  <cp:revision>3</cp:revision>
  <dcterms:created xsi:type="dcterms:W3CDTF">2025-03-01T17:09:00Z</dcterms:created>
  <dcterms:modified xsi:type="dcterms:W3CDTF">2025-03-01T17:09:00Z</dcterms:modified>
</cp:coreProperties>
</file>