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490" w:rsidP="000774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AMPR306 Provide advice on nutritional role of meat</w:t>
      </w:r>
      <w:r>
        <w:fldChar w:fldCharType="end"/>
      </w:r>
    </w:p>
    <w:p w:rsidR="00077490" w:rsidP="00077490">
      <w:pPr>
        <w:pStyle w:val="Version"/>
        <w:sectPr w:rsidSect="00833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3E39" w:rsidP="00833E39">
      <w:pPr>
        <w:pStyle w:val="SuperHeading"/>
      </w:pPr>
      <w:r w:rsidRPr="00833E39">
        <w:t>Assessment Requirements for AMPR306 Provide advice on nutritional role of meat</w:t>
      </w:r>
    </w:p>
    <w:p w:rsidR="00000000" w:rsidRPr="00833E39" w:rsidP="00833E39">
      <w:pPr>
        <w:pStyle w:val="Heading1"/>
      </w:pPr>
      <w:bookmarkStart w:id="1" w:name="O_1142348"/>
      <w:bookmarkEnd w:id="1"/>
      <w:r w:rsidRPr="00833E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3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39">
            <w:pPr>
              <w:pStyle w:val="BodyTextBold"/>
              <w:rPr>
                <w:lang w:val="en-NZ"/>
              </w:rPr>
            </w:pPr>
            <w:r w:rsidRPr="00833E3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39">
            <w:pPr>
              <w:pStyle w:val="BodyTextBold"/>
              <w:rPr>
                <w:lang w:val="en-NZ"/>
              </w:rPr>
            </w:pPr>
            <w:r w:rsidRPr="00833E39">
              <w:t>Comments</w:t>
            </w:r>
          </w:p>
        </w:tc>
      </w:tr>
      <w:tr w:rsidTr="00833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39">
            <w:pPr>
              <w:pStyle w:val="BodyText"/>
              <w:rPr>
                <w:lang w:val="en-NZ"/>
              </w:rPr>
            </w:pPr>
            <w:r w:rsidRPr="00833E39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39">
            <w:pPr>
              <w:pStyle w:val="BodyText"/>
              <w:rPr>
                <w:lang w:val="en-NZ"/>
              </w:rPr>
            </w:pPr>
            <w:r w:rsidRPr="00833E39">
              <w:t>This version released with AMP Australian Meat Processing Training Package Version 5.0.</w:t>
            </w:r>
          </w:p>
        </w:tc>
      </w:tr>
      <w:tr w:rsidTr="00833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39">
            <w:pPr>
              <w:pStyle w:val="BodyText"/>
              <w:rPr>
                <w:lang w:val="en-NZ"/>
              </w:rPr>
            </w:pPr>
            <w:r w:rsidRPr="00833E3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39" w:rsidP="00833E39">
            <w:pPr>
              <w:pStyle w:val="BodyText"/>
            </w:pPr>
            <w:r w:rsidRPr="00833E39">
              <w:t>This</w:t>
            </w:r>
            <w:r w:rsidRPr="00833E39">
              <w:t xml:space="preserve"> version released with AMP Australian Meat Processing Training Package Version 1.0.</w:t>
            </w:r>
          </w:p>
        </w:tc>
      </w:tr>
    </w:tbl>
    <w:p w:rsidR="00000000" w:rsidRPr="00833E39" w:rsidP="00833E39">
      <w:pPr>
        <w:pStyle w:val="BodyText"/>
      </w:pPr>
    </w:p>
    <w:p w:rsidR="00000000" w:rsidRPr="00833E39" w:rsidP="00833E39">
      <w:pPr>
        <w:pStyle w:val="AllowPageBreak"/>
      </w:pPr>
    </w:p>
    <w:p w:rsidR="00000000" w:rsidRPr="00833E39" w:rsidP="00833E39">
      <w:pPr>
        <w:pStyle w:val="Heading1"/>
      </w:pPr>
      <w:bookmarkStart w:id="2" w:name="O_1142347"/>
      <w:bookmarkEnd w:id="2"/>
      <w:r w:rsidRPr="00833E39">
        <w:t>Performance Evidence</w:t>
      </w:r>
    </w:p>
    <w:p w:rsidR="00000000" w:rsidRPr="00833E39" w:rsidP="00077490">
      <w:pPr>
        <w:pStyle w:val="BodyText"/>
      </w:pPr>
      <w:r w:rsidRPr="00833E39">
        <w:t>Evidence must demonstrate the candidate</w:t>
      </w:r>
      <w:r>
        <w:t>’</w:t>
      </w:r>
      <w:r w:rsidRPr="00833E39">
        <w:t>s consistency of performance over time.</w:t>
      </w:r>
    </w:p>
    <w:p w:rsidR="00000000" w:rsidRPr="00833E39" w:rsidP="00077490">
      <w:pPr>
        <w:pStyle w:val="BodyText"/>
      </w:pPr>
      <w:r w:rsidRPr="00833E39">
        <w:t>The candidate must:</w:t>
      </w:r>
    </w:p>
    <w:p w:rsidR="00000000" w:rsidRPr="00833E39" w:rsidP="00833E39">
      <w:pPr>
        <w:pStyle w:val="ListBullet"/>
      </w:pPr>
      <w:r w:rsidRPr="00833E39">
        <w:t>apply communication skills ap</w:t>
      </w:r>
      <w:r w:rsidRPr="00833E39">
        <w:t>propriate to the task</w:t>
      </w:r>
    </w:p>
    <w:p w:rsidR="00000000" w:rsidRPr="00833E39" w:rsidP="00833E39">
      <w:pPr>
        <w:pStyle w:val="ListBullet"/>
      </w:pPr>
      <w:r w:rsidRPr="00833E39">
        <w:t>explain cooking times and temperatures for roasting and microwaving meat to achieve rare, medium and well-done</w:t>
      </w:r>
    </w:p>
    <w:p w:rsidR="00000000" w:rsidRPr="00833E39" w:rsidP="00833E39">
      <w:pPr>
        <w:pStyle w:val="ListBullet"/>
      </w:pPr>
      <w:r w:rsidRPr="00833E39">
        <w:t>provide advice on the nutritional role of meat as appropriate</w:t>
      </w:r>
    </w:p>
    <w:p w:rsidR="00000000" w:rsidRPr="00833E39" w:rsidP="00833E39">
      <w:pPr>
        <w:pStyle w:val="ListBullet"/>
      </w:pPr>
      <w:r w:rsidRPr="00833E39">
        <w:t>follow up customer enquiries</w:t>
      </w:r>
    </w:p>
    <w:p w:rsidR="00000000" w:rsidRPr="00833E39" w:rsidP="00833E39">
      <w:pPr>
        <w:pStyle w:val="ListBullet"/>
      </w:pPr>
      <w:r w:rsidRPr="00833E39">
        <w:t>assist other staff to provide advice to customers when able</w:t>
      </w:r>
    </w:p>
    <w:p w:rsidR="00000000" w:rsidRPr="00833E39" w:rsidP="00833E39">
      <w:pPr>
        <w:pStyle w:val="ListBullet"/>
      </w:pPr>
      <w:r w:rsidRPr="00833E39">
        <w:t>demonstrate awareness of cultural and ethnic differences and respond appropriately</w:t>
      </w:r>
    </w:p>
    <w:p w:rsidR="00000000" w:rsidRPr="00833E39" w:rsidP="00833E39">
      <w:pPr>
        <w:pStyle w:val="ListBullet"/>
      </w:pPr>
      <w:r w:rsidRPr="00833E39">
        <w:t>apply relevant workplace health and safety, regulatory and workplace requirements</w:t>
      </w:r>
    </w:p>
    <w:p w:rsidR="00000000" w:rsidRPr="00833E39" w:rsidP="00833E39">
      <w:pPr>
        <w:pStyle w:val="ListBullet"/>
      </w:pPr>
      <w:r w:rsidRPr="00833E39">
        <w:t xml:space="preserve">maintain currency of reference </w:t>
      </w:r>
      <w:r w:rsidRPr="00833E39">
        <w:t>materials and information to give to customers</w:t>
      </w:r>
    </w:p>
    <w:p w:rsidR="00000000" w:rsidRPr="00833E39" w:rsidP="00833E39">
      <w:pPr>
        <w:pStyle w:val="ListBullet"/>
      </w:pPr>
      <w:r w:rsidRPr="00833E39">
        <w:t>refer customers to more experienced or knowledgeable staff member, when required</w:t>
      </w:r>
    </w:p>
    <w:p w:rsidR="00000000" w:rsidRPr="00833E39" w:rsidP="00833E39">
      <w:pPr>
        <w:pStyle w:val="ListBullet"/>
      </w:pPr>
      <w:r w:rsidRPr="00833E39">
        <w:t>relay information to customer.</w:t>
      </w:r>
    </w:p>
    <w:p w:rsidR="00000000" w:rsidRPr="00833E39" w:rsidP="00833E39">
      <w:pPr>
        <w:pStyle w:val="AllowPageBreak"/>
      </w:pPr>
    </w:p>
    <w:p w:rsidR="00000000" w:rsidRPr="00833E39" w:rsidP="00833E39">
      <w:pPr>
        <w:pStyle w:val="Heading1"/>
      </w:pPr>
      <w:bookmarkStart w:id="3" w:name="O_1142346"/>
      <w:bookmarkEnd w:id="3"/>
      <w:r w:rsidRPr="00833E39">
        <w:t>Knowledge Evidence</w:t>
      </w:r>
    </w:p>
    <w:p w:rsidR="00000000" w:rsidRPr="00833E39" w:rsidP="00077490">
      <w:pPr>
        <w:pStyle w:val="BodyText"/>
      </w:pPr>
      <w:r w:rsidRPr="00833E39">
        <w:t>The candidate must demonstrate a factual, technical, proced</w:t>
      </w:r>
      <w:r w:rsidRPr="00833E39">
        <w:t>ural and theoretical knowledge of:</w:t>
      </w:r>
    </w:p>
    <w:p w:rsidR="00000000" w:rsidRPr="00833E39" w:rsidP="00833E39">
      <w:pPr>
        <w:pStyle w:val="ListBullet"/>
      </w:pPr>
      <w:r w:rsidRPr="00833E39">
        <w:t>cooking times and temperatures for roasting and microwaving meat to achieve rare, medium and well-done</w:t>
      </w:r>
    </w:p>
    <w:p w:rsidR="00000000" w:rsidRPr="00833E39" w:rsidP="00833E39">
      <w:pPr>
        <w:pStyle w:val="ListBullet"/>
      </w:pPr>
      <w:r w:rsidRPr="00833E39">
        <w:t>cooking methods that will reduce fat</w:t>
      </w:r>
    </w:p>
    <w:p w:rsidR="00000000" w:rsidRPr="00833E39" w:rsidP="00833E39">
      <w:pPr>
        <w:pStyle w:val="ListBullet"/>
      </w:pPr>
      <w:r w:rsidRPr="00833E39">
        <w:t>dry cooking techniques</w:t>
      </w:r>
    </w:p>
    <w:p w:rsidR="00000000" w:rsidRPr="00833E39" w:rsidP="00833E39">
      <w:pPr>
        <w:pStyle w:val="ListBullet"/>
      </w:pPr>
      <w:r w:rsidRPr="00833E39">
        <w:t>major nutrients required for a healthy diet</w:t>
      </w:r>
    </w:p>
    <w:p w:rsidR="00000000" w:rsidRPr="00833E39" w:rsidP="00833E39">
      <w:pPr>
        <w:pStyle w:val="ListBullet"/>
      </w:pPr>
      <w:r w:rsidRPr="00833E39">
        <w:t>workplace cus</w:t>
      </w:r>
      <w:r w:rsidRPr="00833E39">
        <w:t>tomer service standards, complaints policy and procedures</w:t>
      </w:r>
    </w:p>
    <w:p w:rsidR="00000000" w:rsidRPr="00833E39" w:rsidP="00833E39">
      <w:pPr>
        <w:pStyle w:val="ListBullet"/>
      </w:pPr>
      <w:r w:rsidRPr="00833E39">
        <w:t>sources of information on new cooking techniques</w:t>
      </w:r>
    </w:p>
    <w:p w:rsidR="00000000" w:rsidRPr="00833E39" w:rsidP="00833E39">
      <w:pPr>
        <w:pStyle w:val="ListBullet"/>
      </w:pPr>
      <w:r w:rsidRPr="00833E39">
        <w:t>major nutrients found in meat</w:t>
      </w:r>
    </w:p>
    <w:p w:rsidR="00000000" w:rsidRPr="00833E39" w:rsidP="00833E39">
      <w:pPr>
        <w:pStyle w:val="ListBullet"/>
      </w:pPr>
      <w:r w:rsidRPr="00833E39">
        <w:t>meat cuts recommended by the National Heart Foundation.</w:t>
      </w:r>
    </w:p>
    <w:p w:rsidR="00000000" w:rsidRPr="00833E39" w:rsidP="00833E39">
      <w:pPr>
        <w:pStyle w:val="AllowPageBreak"/>
      </w:pPr>
    </w:p>
    <w:p w:rsidR="00000000" w:rsidRPr="00833E39" w:rsidP="00833E39">
      <w:pPr>
        <w:pStyle w:val="Heading1"/>
      </w:pPr>
      <w:bookmarkStart w:id="4" w:name="O_1142345"/>
      <w:bookmarkEnd w:id="4"/>
      <w:r w:rsidRPr="00833E39">
        <w:t>Assessment Conditions</w:t>
      </w:r>
    </w:p>
    <w:p w:rsidR="00000000" w:rsidRPr="00833E39" w:rsidP="00077490">
      <w:pPr>
        <w:pStyle w:val="BodyText"/>
      </w:pPr>
      <w:r w:rsidRPr="00833E39">
        <w:t>Competency must be demonstrated over time and under typical operating conditions for the enterprise.</w:t>
      </w:r>
    </w:p>
    <w:p w:rsidR="00000000" w:rsidRPr="00833E39" w:rsidP="00077490">
      <w:pPr>
        <w:pStyle w:val="BodyText"/>
      </w:pPr>
      <w:r w:rsidRPr="00833E39">
        <w:t>Assessment must occur in the workplace under normal production conditions or in a simulated environment.</w:t>
      </w:r>
    </w:p>
    <w:p w:rsidR="00000000" w:rsidRPr="00833E39" w:rsidP="00077490">
      <w:pPr>
        <w:pStyle w:val="BodyText"/>
      </w:pPr>
      <w:r w:rsidRPr="00833E39">
        <w:t>Where the candidate is unable to interact with cus</w:t>
      </w:r>
      <w:r w:rsidRPr="00833E39">
        <w:t>tomers in their usual work environment, they must undertake alternative work placement or simulation to meet the requirements of the unit.</w:t>
      </w:r>
    </w:p>
    <w:p w:rsidR="00000000" w:rsidRPr="00833E39" w:rsidP="00077490">
      <w:pPr>
        <w:pStyle w:val="BodyText"/>
      </w:pPr>
      <w:r w:rsidRPr="00833E39">
        <w:t>The following three forms of assessment must be used:</w:t>
      </w:r>
    </w:p>
    <w:p w:rsidR="00000000" w:rsidRPr="00833E39" w:rsidP="00833E39">
      <w:pPr>
        <w:pStyle w:val="ListBullet"/>
      </w:pPr>
      <w:r w:rsidRPr="00833E39">
        <w:t>demonstration in the workplace or simulated environment</w:t>
      </w:r>
    </w:p>
    <w:p w:rsidR="00000000" w:rsidRPr="00833E39" w:rsidP="00833E39">
      <w:pPr>
        <w:pStyle w:val="ListBullet"/>
      </w:pPr>
      <w:r w:rsidRPr="00833E39">
        <w:t>quiz o</w:t>
      </w:r>
      <w:r w:rsidRPr="00833E39">
        <w:t>f underpinning knowledge</w:t>
      </w:r>
    </w:p>
    <w:p w:rsidR="00000000" w:rsidRPr="00833E39" w:rsidP="00833E39">
      <w:pPr>
        <w:pStyle w:val="ListBullet"/>
      </w:pPr>
      <w:r w:rsidRPr="00833E39">
        <w:t>workplace referee or third-party report of performance over time.</w:t>
      </w:r>
    </w:p>
    <w:p w:rsidR="00000000" w:rsidRPr="00833E39" w:rsidP="00077490">
      <w:pPr>
        <w:pStyle w:val="BodyText"/>
      </w:pPr>
      <w:r w:rsidRPr="00833E39">
        <w:t>Assessors must satisfy current standards for RTOs.</w:t>
      </w:r>
    </w:p>
    <w:p w:rsidR="00000000" w:rsidRPr="00833E39" w:rsidP="00833E39">
      <w:pPr>
        <w:pStyle w:val="Heading1"/>
      </w:pPr>
      <w:bookmarkStart w:id="5" w:name="O_1142359"/>
      <w:bookmarkEnd w:id="5"/>
      <w:r w:rsidRPr="00833E39">
        <w:t>Links</w:t>
      </w:r>
    </w:p>
    <w:p w:rsidR="00000000" w:rsidRPr="00833E39" w:rsidP="00077490">
      <w:pPr>
        <w:pStyle w:val="BodyText"/>
      </w:pPr>
      <w:r w:rsidRPr="00833E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B6A1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33E39" w:rsidP="00833E39"/>
    <w:sectPr w:rsidSect="00833E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39" w:rsidRPr="00077490" w:rsidP="000774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90" w:rsidP="00833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7490" w:rsidP="00833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7490" w:rsidP="00833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E39" w:rsidRPr="00077490" w:rsidP="000774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90" w:rsidRPr="002D2AF8" w:rsidP="00833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AMPR306 Provide advice on nutritional role of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77490" w:rsidP="00833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8C4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4CE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E39"/>
  </w:style>
  <w:style w:type="character" w:customStyle="1" w:styleId="Heading1Char">
    <w:name w:val="Heading 1 Char"/>
    <w:basedOn w:val="DefaultParagraphFont"/>
    <w:link w:val="Heading1"/>
    <w:rsid w:val="00833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E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E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33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3E39"/>
    <w:rPr>
      <w:b/>
    </w:rPr>
  </w:style>
  <w:style w:type="character" w:customStyle="1" w:styleId="Heading2Char">
    <w:name w:val="Heading 2 Char"/>
    <w:basedOn w:val="DefaultParagraphFont"/>
    <w:link w:val="Heading2"/>
    <w:rsid w:val="00833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E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E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3E39"/>
    <w:rPr>
      <w:b/>
      <w:spacing w:val="0"/>
    </w:rPr>
  </w:style>
  <w:style w:type="paragraph" w:customStyle="1" w:styleId="SuperTitle">
    <w:name w:val="SuperTitle"/>
    <w:basedOn w:val="Title"/>
    <w:rsid w:val="00833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E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E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E39"/>
    <w:rPr>
      <w:i/>
    </w:rPr>
  </w:style>
  <w:style w:type="paragraph" w:styleId="Caption">
    <w:name w:val="caption"/>
    <w:basedOn w:val="BodyText"/>
    <w:next w:val="Normal"/>
    <w:qFormat/>
    <w:rsid w:val="00833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E39"/>
  </w:style>
  <w:style w:type="paragraph" w:styleId="TableofFigures">
    <w:name w:val="table of figures"/>
    <w:basedOn w:val="Normal"/>
    <w:next w:val="Normal"/>
    <w:semiHidden/>
    <w:rsid w:val="00833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E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3E39"/>
    <w:rPr>
      <w:rFonts w:ascii="Wingdings" w:hAnsi="Wingdings"/>
    </w:rPr>
  </w:style>
  <w:style w:type="paragraph" w:customStyle="1" w:styleId="TableHeading">
    <w:name w:val="Table Heading"/>
    <w:basedOn w:val="HeadingBase"/>
    <w:rsid w:val="00833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E39"/>
    <w:rPr>
      <w:color w:val="0033CC"/>
      <w:u w:val="none"/>
    </w:rPr>
  </w:style>
  <w:style w:type="paragraph" w:customStyle="1" w:styleId="BodyTextRight">
    <w:name w:val="Body Text Right"/>
    <w:basedOn w:val="BodyText"/>
    <w:rsid w:val="00833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E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E39"/>
    <w:rPr>
      <w:sz w:val="32"/>
    </w:rPr>
  </w:style>
  <w:style w:type="paragraph" w:customStyle="1" w:styleId="HeadingProcedure">
    <w:name w:val="Heading Procedure"/>
    <w:basedOn w:val="HeadingBase"/>
    <w:next w:val="Normal"/>
    <w:rsid w:val="00833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E39"/>
    <w:pPr>
      <w:spacing w:before="60" w:after="60"/>
    </w:pPr>
  </w:style>
  <w:style w:type="paragraph" w:styleId="ListContinue">
    <w:name w:val="List Continue"/>
    <w:basedOn w:val="List"/>
    <w:rsid w:val="00833E39"/>
    <w:pPr>
      <w:ind w:firstLine="0"/>
    </w:pPr>
  </w:style>
  <w:style w:type="paragraph" w:customStyle="1" w:styleId="ListNote">
    <w:name w:val="List Note"/>
    <w:basedOn w:val="List"/>
    <w:rsid w:val="00833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E39"/>
    <w:rPr>
      <w:rFonts w:ascii="Courier New" w:hAnsi="Courier New"/>
    </w:rPr>
  </w:style>
  <w:style w:type="paragraph" w:customStyle="1" w:styleId="NoteBullet">
    <w:name w:val="Note Bullet"/>
    <w:basedOn w:val="Note"/>
    <w:rsid w:val="00833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E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E39"/>
    <w:rPr>
      <w:b/>
      <w:smallCaps/>
    </w:rPr>
  </w:style>
  <w:style w:type="paragraph" w:customStyle="1" w:styleId="TableListNumber">
    <w:name w:val="Table List Number"/>
    <w:basedOn w:val="ListNumber"/>
    <w:rsid w:val="00833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E39"/>
    <w:pPr>
      <w:numPr>
        <w:numId w:val="8"/>
      </w:numPr>
    </w:pPr>
  </w:style>
  <w:style w:type="paragraph" w:customStyle="1" w:styleId="ListAlpha2">
    <w:name w:val="List Alpha 2"/>
    <w:basedOn w:val="List2"/>
    <w:rsid w:val="00833E39"/>
    <w:pPr>
      <w:numPr>
        <w:numId w:val="7"/>
      </w:numPr>
    </w:pPr>
  </w:style>
  <w:style w:type="paragraph" w:styleId="List2">
    <w:name w:val="List 2"/>
    <w:basedOn w:val="BodyText"/>
    <w:rsid w:val="00833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E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E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3E39"/>
    <w:pPr>
      <w:numPr>
        <w:numId w:val="3"/>
      </w:numPr>
    </w:pPr>
  </w:style>
  <w:style w:type="paragraph" w:styleId="ListContinue2">
    <w:name w:val="List Continue 2"/>
    <w:basedOn w:val="List2"/>
    <w:rsid w:val="00833E39"/>
    <w:pPr>
      <w:ind w:firstLine="0"/>
    </w:pPr>
  </w:style>
  <w:style w:type="paragraph" w:styleId="ListContinue3">
    <w:name w:val="List Continue 3"/>
    <w:basedOn w:val="List3"/>
    <w:rsid w:val="00833E39"/>
    <w:pPr>
      <w:ind w:left="1021" w:firstLine="0"/>
    </w:pPr>
  </w:style>
  <w:style w:type="paragraph" w:styleId="ListContinue4">
    <w:name w:val="List Continue 4"/>
    <w:basedOn w:val="List4"/>
    <w:rsid w:val="00833E39"/>
    <w:pPr>
      <w:ind w:firstLine="0"/>
    </w:pPr>
  </w:style>
  <w:style w:type="paragraph" w:styleId="ListContinue5">
    <w:name w:val="List Continue 5"/>
    <w:basedOn w:val="List5"/>
    <w:rsid w:val="00833E39"/>
    <w:pPr>
      <w:ind w:firstLine="0"/>
    </w:pPr>
  </w:style>
  <w:style w:type="paragraph" w:styleId="ListNumber3">
    <w:name w:val="List Number 3"/>
    <w:basedOn w:val="List3"/>
    <w:rsid w:val="00833E39"/>
    <w:pPr>
      <w:numPr>
        <w:numId w:val="4"/>
      </w:numPr>
    </w:pPr>
  </w:style>
  <w:style w:type="paragraph" w:styleId="ListNumber4">
    <w:name w:val="List Number 4"/>
    <w:basedOn w:val="List4"/>
    <w:rsid w:val="00833E39"/>
    <w:pPr>
      <w:numPr>
        <w:numId w:val="5"/>
      </w:numPr>
    </w:pPr>
  </w:style>
  <w:style w:type="paragraph" w:styleId="ListNumber5">
    <w:name w:val="List Number 5"/>
    <w:basedOn w:val="List5"/>
    <w:rsid w:val="00833E39"/>
    <w:pPr>
      <w:numPr>
        <w:numId w:val="6"/>
      </w:numPr>
    </w:pPr>
  </w:style>
  <w:style w:type="paragraph" w:styleId="BlockText">
    <w:name w:val="Block Text"/>
    <w:basedOn w:val="Normal"/>
    <w:rsid w:val="00833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E39"/>
    <w:rPr>
      <w:sz w:val="16"/>
      <w:vertAlign w:val="superscript"/>
    </w:rPr>
  </w:style>
  <w:style w:type="character" w:customStyle="1" w:styleId="Symbols">
    <w:name w:val="Symbols"/>
    <w:basedOn w:val="DefaultParagraphFont"/>
    <w:rsid w:val="00833E39"/>
    <w:rPr>
      <w:rFonts w:ascii="Symbol" w:hAnsi="Symbol"/>
    </w:rPr>
  </w:style>
  <w:style w:type="character" w:customStyle="1" w:styleId="MenuOptions">
    <w:name w:val="Menu Options"/>
    <w:basedOn w:val="DefaultParagraphFont"/>
    <w:rsid w:val="00833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E39"/>
    <w:rPr>
      <w:b/>
    </w:rPr>
  </w:style>
  <w:style w:type="character" w:customStyle="1" w:styleId="Underlined">
    <w:name w:val="Underlined"/>
    <w:basedOn w:val="DefaultParagraphFont"/>
    <w:rsid w:val="00833E39"/>
    <w:rPr>
      <w:u w:val="single"/>
    </w:rPr>
  </w:style>
  <w:style w:type="paragraph" w:customStyle="1" w:styleId="TableBodyTextRight">
    <w:name w:val="Table Body Text Right"/>
    <w:basedOn w:val="TableBodyText"/>
    <w:rsid w:val="00833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E39"/>
    <w:rPr>
      <w:sz w:val="18"/>
    </w:rPr>
  </w:style>
  <w:style w:type="paragraph" w:customStyle="1" w:styleId="BodySmallRight">
    <w:name w:val="Body Small Right"/>
    <w:basedOn w:val="BodyTextRight"/>
    <w:rsid w:val="00833E39"/>
    <w:rPr>
      <w:sz w:val="18"/>
      <w:szCs w:val="18"/>
    </w:rPr>
  </w:style>
  <w:style w:type="paragraph" w:customStyle="1" w:styleId="MarginEdition">
    <w:name w:val="Margin Edition"/>
    <w:basedOn w:val="MarginNote"/>
    <w:rsid w:val="00833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E39"/>
    <w:rPr>
      <w:sz w:val="2"/>
      <w:szCs w:val="2"/>
    </w:rPr>
  </w:style>
  <w:style w:type="character" w:customStyle="1" w:styleId="Small">
    <w:name w:val="Small"/>
    <w:basedOn w:val="DefaultParagraphFont"/>
    <w:rsid w:val="00833E39"/>
    <w:rPr>
      <w:sz w:val="16"/>
    </w:rPr>
  </w:style>
  <w:style w:type="paragraph" w:customStyle="1" w:styleId="WideTable">
    <w:name w:val="Wide Table"/>
    <w:basedOn w:val="Normal"/>
    <w:rsid w:val="00833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E39"/>
  </w:style>
  <w:style w:type="paragraph" w:styleId="Quote">
    <w:name w:val="Quote"/>
    <w:basedOn w:val="Heading1"/>
    <w:link w:val="QuoteChar"/>
    <w:qFormat/>
    <w:rsid w:val="00833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E39"/>
    <w:pPr>
      <w:pageBreakBefore/>
    </w:pPr>
  </w:style>
  <w:style w:type="paragraph" w:customStyle="1" w:styleId="Border">
    <w:name w:val="Border"/>
    <w:basedOn w:val="Normal"/>
    <w:qFormat/>
    <w:rsid w:val="00833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E39"/>
    <w:rPr>
      <w:u w:val="single"/>
    </w:rPr>
  </w:style>
  <w:style w:type="character" w:customStyle="1" w:styleId="BoldandItalics">
    <w:name w:val="Bold and Italics"/>
    <w:qFormat/>
    <w:rsid w:val="00833E39"/>
    <w:rPr>
      <w:b/>
      <w:i/>
      <w:u w:val="none"/>
    </w:rPr>
  </w:style>
  <w:style w:type="paragraph" w:styleId="BalloonText">
    <w:name w:val="Balloon Text"/>
    <w:basedOn w:val="Normal"/>
    <w:link w:val="BalloonTextChar"/>
    <w:rsid w:val="00833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E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74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2375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AMPR306 Provide advice on nutritional role of meat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