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28D4" w:rsidP="001D28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AMPR303 Calculate yield of carcase or product</w:t>
      </w:r>
      <w:r>
        <w:fldChar w:fldCharType="end"/>
      </w:r>
    </w:p>
    <w:p w:rsidR="001D28D4" w:rsidP="001D28D4">
      <w:pPr>
        <w:pStyle w:val="Version"/>
        <w:sectPr w:rsidSect="009335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3534" w:rsidP="00933534">
      <w:pPr>
        <w:pStyle w:val="SuperHeading"/>
      </w:pPr>
      <w:r w:rsidRPr="00933534">
        <w:t>Assessment Requirements for AMPR303 Calculate yield of carcase or product</w:t>
      </w:r>
    </w:p>
    <w:p w:rsidR="00000000" w:rsidRPr="00933534" w:rsidP="00933534">
      <w:pPr>
        <w:pStyle w:val="Heading1"/>
      </w:pPr>
      <w:bookmarkStart w:id="1" w:name="O_734469"/>
      <w:bookmarkEnd w:id="1"/>
      <w:r w:rsidRPr="009335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33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534">
            <w:pPr>
              <w:pStyle w:val="TableHeading"/>
              <w:rPr>
                <w:lang w:val="en-NZ"/>
              </w:rPr>
            </w:pPr>
            <w:r w:rsidRPr="0093353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534">
            <w:pPr>
              <w:pStyle w:val="TableHeading"/>
              <w:rPr>
                <w:lang w:val="en-NZ"/>
              </w:rPr>
            </w:pPr>
            <w:r w:rsidRPr="0093353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534">
            <w:pPr>
              <w:pStyle w:val="TableHeading"/>
              <w:rPr>
                <w:lang w:val="en-NZ"/>
              </w:rPr>
            </w:pPr>
            <w:r w:rsidRPr="00933534">
              <w:t>Comment</w:t>
            </w:r>
          </w:p>
        </w:tc>
      </w:tr>
      <w:tr w:rsidTr="00933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534">
            <w:pPr>
              <w:pStyle w:val="BodyText"/>
              <w:rPr>
                <w:lang w:val="en-NZ"/>
              </w:rPr>
            </w:pPr>
            <w:r w:rsidRPr="0093353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534">
            <w:pPr>
              <w:pStyle w:val="BodyText"/>
              <w:rPr>
                <w:lang w:val="en-NZ"/>
              </w:rPr>
            </w:pPr>
            <w:r w:rsidRPr="00933534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534" w:rsidP="00933534">
            <w:pPr>
              <w:pStyle w:val="BodyText"/>
            </w:pPr>
            <w:r w:rsidRPr="00933534">
              <w:t>Initial release</w:t>
            </w:r>
          </w:p>
        </w:tc>
      </w:tr>
    </w:tbl>
    <w:p w:rsidR="00000000" w:rsidRPr="00933534" w:rsidP="00933534">
      <w:pPr>
        <w:pStyle w:val="BodyText"/>
      </w:pPr>
    </w:p>
    <w:p w:rsidR="00000000" w:rsidRPr="00933534" w:rsidP="00933534">
      <w:pPr>
        <w:pStyle w:val="AllowPageBreak"/>
      </w:pPr>
    </w:p>
    <w:p w:rsidR="00000000" w:rsidRPr="00933534" w:rsidP="00933534">
      <w:pPr>
        <w:pStyle w:val="Heading1"/>
      </w:pPr>
      <w:bookmarkStart w:id="2" w:name="O_734470"/>
      <w:bookmarkEnd w:id="2"/>
      <w:r w:rsidRPr="00933534">
        <w:t>Performance Evidence</w:t>
      </w:r>
    </w:p>
    <w:p w:rsidR="00000000" w:rsidRPr="00933534" w:rsidP="001D28D4">
      <w:pPr>
        <w:pStyle w:val="BodyText"/>
      </w:pPr>
      <w:r w:rsidRPr="00933534">
        <w:t>Evidence must demonstrate the candidate</w:t>
      </w:r>
      <w:r>
        <w:t>’</w:t>
      </w:r>
      <w:r w:rsidRPr="00933534">
        <w:t>s consistency of performance over time at production speed.</w:t>
      </w:r>
    </w:p>
    <w:p w:rsidR="00000000" w:rsidRPr="00933534" w:rsidP="001D28D4">
      <w:pPr>
        <w:pStyle w:val="BodyText"/>
      </w:pPr>
      <w:r w:rsidRPr="00933534">
        <w:t xml:space="preserve">The candidate must: </w:t>
      </w:r>
    </w:p>
    <w:p w:rsidR="00000000" w:rsidRPr="00933534" w:rsidP="00933534">
      <w:pPr>
        <w:pStyle w:val="ListBullet"/>
      </w:pPr>
      <w:r w:rsidRPr="00933534">
        <w:t>weigh whole carcase or product prior to cutting or trimming into components</w:t>
      </w:r>
    </w:p>
    <w:p w:rsidR="00000000" w:rsidRPr="00933534" w:rsidP="00933534">
      <w:pPr>
        <w:pStyle w:val="ListBullet"/>
      </w:pPr>
      <w:r w:rsidRPr="00933534">
        <w:t>estimate yield to identify and rectify inaccurate calcula</w:t>
      </w:r>
      <w:r w:rsidRPr="00933534">
        <w:t>tions</w:t>
      </w:r>
    </w:p>
    <w:p w:rsidR="00000000" w:rsidRPr="00933534" w:rsidP="00933534">
      <w:pPr>
        <w:pStyle w:val="ListBullet"/>
      </w:pPr>
      <w:r w:rsidRPr="00933534">
        <w:t>explain the principles of calculation of yield</w:t>
      </w:r>
    </w:p>
    <w:p w:rsidR="00000000" w:rsidRPr="00933534" w:rsidP="00933534">
      <w:pPr>
        <w:pStyle w:val="ListBullet"/>
      </w:pPr>
      <w:r w:rsidRPr="00933534">
        <w:t>apply relevant regulatory and workplace health and safety requirements</w:t>
      </w:r>
    </w:p>
    <w:p w:rsidR="00000000" w:rsidRPr="00933534" w:rsidP="00933534">
      <w:pPr>
        <w:pStyle w:val="ListBullet"/>
      </w:pPr>
      <w:r w:rsidRPr="00933534">
        <w:t>use communication skills relevant to the task</w:t>
      </w:r>
    </w:p>
    <w:p w:rsidR="00000000" w:rsidRPr="00933534" w:rsidP="00933534">
      <w:pPr>
        <w:pStyle w:val="ListBullet"/>
      </w:pPr>
      <w:r w:rsidRPr="00933534">
        <w:t>use mathematical skills relevant to the task</w:t>
      </w:r>
    </w:p>
    <w:p w:rsidR="00000000" w:rsidRPr="00933534" w:rsidP="00933534">
      <w:pPr>
        <w:pStyle w:val="AllowPageBreak"/>
      </w:pPr>
    </w:p>
    <w:p w:rsidR="00000000" w:rsidRPr="00933534" w:rsidP="00933534">
      <w:pPr>
        <w:pStyle w:val="Heading1"/>
      </w:pPr>
      <w:bookmarkStart w:id="3" w:name="O_734471"/>
      <w:bookmarkEnd w:id="3"/>
      <w:r w:rsidRPr="00933534">
        <w:t>Knowledge Evidence</w:t>
      </w:r>
    </w:p>
    <w:p w:rsidR="00000000" w:rsidRPr="00933534" w:rsidP="001D28D4">
      <w:pPr>
        <w:pStyle w:val="BodyText"/>
      </w:pPr>
      <w:r w:rsidRPr="00933534">
        <w:t>The c</w:t>
      </w:r>
      <w:r w:rsidRPr="00933534">
        <w:t>andidate must demonstrate a factual, technical, procedural and theoretical knowledge of:</w:t>
      </w:r>
    </w:p>
    <w:p w:rsidR="00000000" w:rsidRPr="00933534" w:rsidP="00933534">
      <w:pPr>
        <w:pStyle w:val="ListBullet"/>
      </w:pPr>
      <w:r w:rsidRPr="00933534">
        <w:t>principles of calculation of yield</w:t>
      </w:r>
    </w:p>
    <w:p w:rsidR="00000000" w:rsidRPr="00933534" w:rsidP="00933534">
      <w:pPr>
        <w:pStyle w:val="ListBullet"/>
      </w:pPr>
      <w:r w:rsidRPr="00933534">
        <w:t>relevant regulatory and workplace health and safety requirements</w:t>
      </w:r>
    </w:p>
    <w:p w:rsidR="00000000" w:rsidRPr="00933534" w:rsidP="00933534">
      <w:pPr>
        <w:pStyle w:val="ListBullet"/>
      </w:pPr>
      <w:r w:rsidRPr="00933534">
        <w:t>steps in calculating yield</w:t>
      </w:r>
    </w:p>
    <w:p w:rsidR="00000000" w:rsidRPr="00933534" w:rsidP="00933534">
      <w:pPr>
        <w:pStyle w:val="AllowPageBreak"/>
      </w:pPr>
    </w:p>
    <w:p w:rsidR="00000000" w:rsidRPr="00933534" w:rsidP="00933534">
      <w:pPr>
        <w:pStyle w:val="Heading1"/>
      </w:pPr>
      <w:bookmarkStart w:id="4" w:name="O_734472"/>
      <w:bookmarkEnd w:id="4"/>
      <w:r w:rsidRPr="00933534">
        <w:t>Assessment Conditions</w:t>
      </w:r>
    </w:p>
    <w:p w:rsidR="00000000" w:rsidRPr="00933534" w:rsidP="001D28D4">
      <w:pPr>
        <w:pStyle w:val="BodyText"/>
      </w:pPr>
      <w:r w:rsidRPr="00933534">
        <w:t>Competency must be demonstrated over time and under typical operating conditions for the enterprise.</w:t>
      </w:r>
    </w:p>
    <w:p w:rsidR="00000000" w:rsidRPr="00933534" w:rsidP="001D28D4">
      <w:pPr>
        <w:pStyle w:val="BodyText"/>
      </w:pPr>
      <w:r w:rsidRPr="00933534">
        <w:t>Assessment must occur in the workplace under normal operating conditions or in a simulated environment.</w:t>
      </w:r>
    </w:p>
    <w:p w:rsidR="00000000" w:rsidRPr="00933534" w:rsidP="001D28D4">
      <w:pPr>
        <w:pStyle w:val="BodyText"/>
      </w:pPr>
      <w:r w:rsidRPr="00933534">
        <w:t>The following three forms of assessment must be used:</w:t>
      </w:r>
    </w:p>
    <w:p w:rsidR="00000000" w:rsidRPr="00933534" w:rsidP="00933534">
      <w:pPr>
        <w:pStyle w:val="ListBullet"/>
      </w:pPr>
      <w:r w:rsidRPr="00933534">
        <w:t>observation/simulation</w:t>
      </w:r>
    </w:p>
    <w:p w:rsidR="00000000" w:rsidRPr="00933534" w:rsidP="00933534">
      <w:pPr>
        <w:pStyle w:val="ListBullet"/>
      </w:pPr>
      <w:r w:rsidRPr="00933534">
        <w:t>quiz of underpinning knowledge</w:t>
      </w:r>
    </w:p>
    <w:p w:rsidR="00000000" w:rsidRPr="00933534" w:rsidP="00933534">
      <w:pPr>
        <w:pStyle w:val="ListBullet"/>
      </w:pPr>
      <w:r w:rsidRPr="00933534">
        <w:t>workplace referee or third-party report of performance over time</w:t>
      </w:r>
    </w:p>
    <w:p w:rsidR="00000000" w:rsidRPr="00933534" w:rsidP="00933534">
      <w:pPr>
        <w:pStyle w:val="BodyText"/>
      </w:pPr>
    </w:p>
    <w:p w:rsidR="00000000" w:rsidRPr="00933534" w:rsidP="001D28D4">
      <w:pPr>
        <w:pStyle w:val="BodyText"/>
      </w:pPr>
      <w:r w:rsidRPr="00933534">
        <w:t>Assessors must satisfy current standards for RTOs.</w:t>
      </w:r>
    </w:p>
    <w:p w:rsidR="00000000" w:rsidRPr="00933534" w:rsidP="00933534">
      <w:pPr>
        <w:pStyle w:val="Heading1"/>
      </w:pPr>
      <w:bookmarkStart w:id="5" w:name="O_734475"/>
      <w:bookmarkEnd w:id="5"/>
      <w:r w:rsidRPr="00933534">
        <w:t>Links</w:t>
      </w:r>
    </w:p>
    <w:p w:rsidR="00000000" w:rsidRPr="00933534" w:rsidP="001D28D4">
      <w:pPr>
        <w:pStyle w:val="BodyText"/>
      </w:pPr>
      <w:r w:rsidRPr="00933534">
        <w:t>Compani</w:t>
      </w:r>
      <w:r w:rsidRPr="00933534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D585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33534" w:rsidP="00933534"/>
    <w:sectPr w:rsidSect="009335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5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534" w:rsidRPr="001D28D4" w:rsidP="001D28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5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8D4" w:rsidP="009335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28D4" w:rsidP="009335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D28D4" w:rsidP="009335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5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8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3534" w:rsidRPr="001D28D4" w:rsidP="001D28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5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8D4" w:rsidRPr="002D2AF8" w:rsidP="009335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AMPR303 Calculate yield of carcase or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1D28D4" w:rsidP="009335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C0E2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6E91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5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35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35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35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35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35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35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35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35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35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35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3534"/>
  </w:style>
  <w:style w:type="character" w:customStyle="1" w:styleId="Heading1Char">
    <w:name w:val="Heading 1 Char"/>
    <w:basedOn w:val="DefaultParagraphFont"/>
    <w:link w:val="Heading1"/>
    <w:rsid w:val="009335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35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35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353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335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3353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335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35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35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35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35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35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35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35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35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35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35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35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35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35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35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35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35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35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35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35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35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3534"/>
    <w:rPr>
      <w:b/>
      <w:spacing w:val="0"/>
    </w:rPr>
  </w:style>
  <w:style w:type="paragraph" w:customStyle="1" w:styleId="SuperTitle">
    <w:name w:val="SuperTitle"/>
    <w:basedOn w:val="Title"/>
    <w:rsid w:val="009335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35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35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35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35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35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35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35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35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35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35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35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35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3534"/>
    <w:rPr>
      <w:i/>
    </w:rPr>
  </w:style>
  <w:style w:type="paragraph" w:styleId="Caption">
    <w:name w:val="caption"/>
    <w:basedOn w:val="BodyText"/>
    <w:next w:val="Normal"/>
    <w:qFormat/>
    <w:rsid w:val="009335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35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35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3534"/>
  </w:style>
  <w:style w:type="paragraph" w:styleId="TableofFigures">
    <w:name w:val="table of figures"/>
    <w:basedOn w:val="Normal"/>
    <w:next w:val="Normal"/>
    <w:semiHidden/>
    <w:rsid w:val="009335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35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3534"/>
    <w:rPr>
      <w:rFonts w:ascii="Wingdings" w:hAnsi="Wingdings"/>
    </w:rPr>
  </w:style>
  <w:style w:type="character" w:customStyle="1" w:styleId="HotSpot">
    <w:name w:val="HotSpot"/>
    <w:rsid w:val="00933534"/>
    <w:rPr>
      <w:color w:val="0033CC"/>
      <w:u w:val="none"/>
    </w:rPr>
  </w:style>
  <w:style w:type="paragraph" w:customStyle="1" w:styleId="BodyTextRight">
    <w:name w:val="Body Text Right"/>
    <w:basedOn w:val="BodyText"/>
    <w:rsid w:val="009335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35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35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35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35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35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3534"/>
    <w:rPr>
      <w:sz w:val="32"/>
    </w:rPr>
  </w:style>
  <w:style w:type="paragraph" w:customStyle="1" w:styleId="HeadingProcedure">
    <w:name w:val="Heading Procedure"/>
    <w:basedOn w:val="HeadingBase"/>
    <w:next w:val="Normal"/>
    <w:rsid w:val="009335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3534"/>
    <w:pPr>
      <w:spacing w:before="60" w:after="60"/>
    </w:pPr>
  </w:style>
  <w:style w:type="paragraph" w:styleId="ListContinue">
    <w:name w:val="List Continue"/>
    <w:basedOn w:val="List"/>
    <w:rsid w:val="00933534"/>
    <w:pPr>
      <w:ind w:firstLine="0"/>
    </w:pPr>
  </w:style>
  <w:style w:type="paragraph" w:customStyle="1" w:styleId="ListNote">
    <w:name w:val="List Note"/>
    <w:basedOn w:val="List"/>
    <w:rsid w:val="009335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35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35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3534"/>
    <w:rPr>
      <w:rFonts w:ascii="Courier New" w:hAnsi="Courier New"/>
    </w:rPr>
  </w:style>
  <w:style w:type="paragraph" w:customStyle="1" w:styleId="NoteBullet">
    <w:name w:val="Note Bullet"/>
    <w:basedOn w:val="Note"/>
    <w:rsid w:val="009335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35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35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35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35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35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35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3534"/>
    <w:rPr>
      <w:b/>
      <w:smallCaps/>
    </w:rPr>
  </w:style>
  <w:style w:type="paragraph" w:customStyle="1" w:styleId="TableListNumber">
    <w:name w:val="Table List Number"/>
    <w:basedOn w:val="ListNumber"/>
    <w:rsid w:val="009335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35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3534"/>
    <w:pPr>
      <w:numPr>
        <w:numId w:val="8"/>
      </w:numPr>
    </w:pPr>
  </w:style>
  <w:style w:type="paragraph" w:customStyle="1" w:styleId="ListAlpha2">
    <w:name w:val="List Alpha 2"/>
    <w:basedOn w:val="List2"/>
    <w:rsid w:val="00933534"/>
    <w:pPr>
      <w:numPr>
        <w:numId w:val="7"/>
      </w:numPr>
    </w:pPr>
  </w:style>
  <w:style w:type="paragraph" w:styleId="List2">
    <w:name w:val="List 2"/>
    <w:basedOn w:val="BodyText"/>
    <w:rsid w:val="009335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35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35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35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35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35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3534"/>
    <w:pPr>
      <w:numPr>
        <w:numId w:val="3"/>
      </w:numPr>
    </w:pPr>
  </w:style>
  <w:style w:type="paragraph" w:styleId="ListContinue2">
    <w:name w:val="List Continue 2"/>
    <w:basedOn w:val="List2"/>
    <w:rsid w:val="00933534"/>
    <w:pPr>
      <w:ind w:firstLine="0"/>
    </w:pPr>
  </w:style>
  <w:style w:type="paragraph" w:styleId="ListContinue3">
    <w:name w:val="List Continue 3"/>
    <w:basedOn w:val="List3"/>
    <w:rsid w:val="00933534"/>
    <w:pPr>
      <w:ind w:left="1021" w:firstLine="0"/>
    </w:pPr>
  </w:style>
  <w:style w:type="paragraph" w:styleId="ListContinue4">
    <w:name w:val="List Continue 4"/>
    <w:basedOn w:val="List4"/>
    <w:rsid w:val="00933534"/>
    <w:pPr>
      <w:ind w:firstLine="0"/>
    </w:pPr>
  </w:style>
  <w:style w:type="paragraph" w:styleId="ListContinue5">
    <w:name w:val="List Continue 5"/>
    <w:basedOn w:val="List5"/>
    <w:rsid w:val="00933534"/>
    <w:pPr>
      <w:ind w:firstLine="0"/>
    </w:pPr>
  </w:style>
  <w:style w:type="paragraph" w:styleId="ListNumber3">
    <w:name w:val="List Number 3"/>
    <w:basedOn w:val="List3"/>
    <w:rsid w:val="00933534"/>
    <w:pPr>
      <w:numPr>
        <w:numId w:val="4"/>
      </w:numPr>
    </w:pPr>
  </w:style>
  <w:style w:type="paragraph" w:styleId="ListNumber4">
    <w:name w:val="List Number 4"/>
    <w:basedOn w:val="List4"/>
    <w:rsid w:val="00933534"/>
    <w:pPr>
      <w:numPr>
        <w:numId w:val="5"/>
      </w:numPr>
    </w:pPr>
  </w:style>
  <w:style w:type="paragraph" w:styleId="ListNumber5">
    <w:name w:val="List Number 5"/>
    <w:basedOn w:val="List5"/>
    <w:rsid w:val="00933534"/>
    <w:pPr>
      <w:numPr>
        <w:numId w:val="6"/>
      </w:numPr>
    </w:pPr>
  </w:style>
  <w:style w:type="paragraph" w:styleId="BlockText">
    <w:name w:val="Block Text"/>
    <w:basedOn w:val="Normal"/>
    <w:rsid w:val="009335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35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3534"/>
    <w:rPr>
      <w:sz w:val="16"/>
      <w:vertAlign w:val="superscript"/>
    </w:rPr>
  </w:style>
  <w:style w:type="character" w:customStyle="1" w:styleId="Symbols">
    <w:name w:val="Symbols"/>
    <w:basedOn w:val="DefaultParagraphFont"/>
    <w:rsid w:val="00933534"/>
    <w:rPr>
      <w:rFonts w:ascii="Symbol" w:hAnsi="Symbol"/>
    </w:rPr>
  </w:style>
  <w:style w:type="character" w:customStyle="1" w:styleId="MenuOptions">
    <w:name w:val="Menu Options"/>
    <w:basedOn w:val="DefaultParagraphFont"/>
    <w:rsid w:val="009335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3534"/>
    <w:rPr>
      <w:b/>
    </w:rPr>
  </w:style>
  <w:style w:type="character" w:customStyle="1" w:styleId="Underlined">
    <w:name w:val="Underlined"/>
    <w:basedOn w:val="DefaultParagraphFont"/>
    <w:rsid w:val="00933534"/>
    <w:rPr>
      <w:u w:val="single"/>
    </w:rPr>
  </w:style>
  <w:style w:type="paragraph" w:customStyle="1" w:styleId="TableBodyTextRight">
    <w:name w:val="Table Body Text Right"/>
    <w:basedOn w:val="TableBodyText"/>
    <w:rsid w:val="009335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3534"/>
    <w:rPr>
      <w:sz w:val="18"/>
    </w:rPr>
  </w:style>
  <w:style w:type="paragraph" w:customStyle="1" w:styleId="BodySmallRight">
    <w:name w:val="Body Small Right"/>
    <w:basedOn w:val="BodyTextRight"/>
    <w:rsid w:val="00933534"/>
    <w:rPr>
      <w:sz w:val="18"/>
      <w:szCs w:val="18"/>
    </w:rPr>
  </w:style>
  <w:style w:type="paragraph" w:customStyle="1" w:styleId="MarginEdition">
    <w:name w:val="Margin Edition"/>
    <w:basedOn w:val="MarginNote"/>
    <w:rsid w:val="009335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3534"/>
    <w:rPr>
      <w:sz w:val="2"/>
      <w:szCs w:val="2"/>
    </w:rPr>
  </w:style>
  <w:style w:type="character" w:customStyle="1" w:styleId="Small">
    <w:name w:val="Small"/>
    <w:basedOn w:val="DefaultParagraphFont"/>
    <w:rsid w:val="00933534"/>
    <w:rPr>
      <w:sz w:val="16"/>
    </w:rPr>
  </w:style>
  <w:style w:type="paragraph" w:customStyle="1" w:styleId="WideTable">
    <w:name w:val="Wide Table"/>
    <w:basedOn w:val="Normal"/>
    <w:rsid w:val="009335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3534"/>
  </w:style>
  <w:style w:type="paragraph" w:styleId="Quote">
    <w:name w:val="Quote"/>
    <w:basedOn w:val="Heading1"/>
    <w:link w:val="QuoteChar"/>
    <w:qFormat/>
    <w:rsid w:val="009335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35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3534"/>
    <w:pPr>
      <w:pageBreakBefore/>
    </w:pPr>
  </w:style>
  <w:style w:type="paragraph" w:customStyle="1" w:styleId="Border">
    <w:name w:val="Border"/>
    <w:basedOn w:val="Normal"/>
    <w:qFormat/>
    <w:rsid w:val="009335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35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5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5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35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35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35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35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35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3534"/>
    <w:rPr>
      <w:u w:val="single"/>
    </w:rPr>
  </w:style>
  <w:style w:type="character" w:customStyle="1" w:styleId="BoldandItalics">
    <w:name w:val="Bold and Italics"/>
    <w:qFormat/>
    <w:rsid w:val="00933534"/>
    <w:rPr>
      <w:b/>
      <w:i/>
      <w:u w:val="none"/>
    </w:rPr>
  </w:style>
  <w:style w:type="paragraph" w:styleId="BalloonText">
    <w:name w:val="Balloon Text"/>
    <w:basedOn w:val="Normal"/>
    <w:link w:val="BalloonTextChar"/>
    <w:rsid w:val="009335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35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35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35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35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35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3534"/>
    <w:pPr>
      <w:spacing w:before="0" w:after="0"/>
    </w:pPr>
  </w:style>
  <w:style w:type="paragraph" w:customStyle="1" w:styleId="BodyTextBold">
    <w:name w:val="Body Text Bold"/>
    <w:basedOn w:val="BodyText"/>
    <w:qFormat/>
    <w:rsid w:val="00933534"/>
    <w:rPr>
      <w:b/>
    </w:rPr>
  </w:style>
  <w:style w:type="character" w:styleId="Hyperlink">
    <w:name w:val="Hyperlink"/>
    <w:basedOn w:val="DefaultParagraphFont"/>
    <w:uiPriority w:val="99"/>
    <w:unhideWhenUsed/>
    <w:rsid w:val="001D28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224</Words>
  <Characters>1520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AMPR303 Calculate yield of carcase or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2023-01-24T11:53:00Z</dcterms:created>
  <dcterms:modified xsi:type="dcterms:W3CDTF">2023-01-24T11:53:00Z</dcterms:modified>
</cp:coreProperties>
</file>