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370" w:rsidP="00ED6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AMPR210 Receive meat products</w:t>
      </w:r>
      <w:r>
        <w:fldChar w:fldCharType="end"/>
      </w:r>
    </w:p>
    <w:p w:rsidR="00ED6370" w:rsidP="00ED6370">
      <w:pPr>
        <w:pStyle w:val="Version"/>
        <w:sectPr w:rsidSect="00CF4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3BA" w:rsidP="00CF43BA">
      <w:pPr>
        <w:pStyle w:val="SuperHeading"/>
      </w:pPr>
      <w:r w:rsidRPr="00CF43BA">
        <w:t>AMPR210 Receive meat products</w:t>
      </w:r>
    </w:p>
    <w:p w:rsidR="00000000" w:rsidRPr="00CF43BA" w:rsidP="00CF43BA">
      <w:pPr>
        <w:pStyle w:val="Heading1"/>
      </w:pPr>
      <w:bookmarkStart w:id="1" w:name="O_736697"/>
      <w:bookmarkEnd w:id="1"/>
      <w:r w:rsidRPr="00CF43B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F43B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TableHeading"/>
              <w:rPr>
                <w:lang w:val="en-NZ"/>
              </w:rPr>
            </w:pPr>
            <w:r w:rsidRPr="00CF43B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TableHeading"/>
              <w:rPr>
                <w:lang w:val="en-NZ"/>
              </w:rPr>
            </w:pPr>
            <w:r w:rsidRPr="00CF43B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TableHeading"/>
              <w:rPr>
                <w:lang w:val="en-NZ"/>
              </w:rPr>
            </w:pPr>
            <w:r w:rsidRPr="00CF43BA">
              <w:t>Comment</w:t>
            </w:r>
          </w:p>
        </w:tc>
      </w:tr>
      <w:tr w:rsidTr="00CF43B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BodyText"/>
              <w:rPr>
                <w:lang w:val="en-NZ"/>
              </w:rPr>
            </w:pPr>
            <w:r w:rsidRPr="00CF43B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BodyText"/>
              <w:rPr>
                <w:lang w:val="en-NZ"/>
              </w:rPr>
            </w:pPr>
            <w:r w:rsidRPr="00CF43B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3BA" w:rsidP="00CF43BA">
            <w:pPr>
              <w:pStyle w:val="BodyText"/>
            </w:pPr>
            <w:r w:rsidRPr="00CF43BA">
              <w:t>Initial release</w:t>
            </w:r>
          </w:p>
        </w:tc>
      </w:tr>
    </w:tbl>
    <w:p w:rsidR="00000000" w:rsidRPr="00CF43BA" w:rsidP="00CF43BA">
      <w:pPr>
        <w:pStyle w:val="BodyText"/>
      </w:pPr>
    </w:p>
    <w:p w:rsidR="00000000" w:rsidRPr="00CF43BA" w:rsidP="00CF43BA">
      <w:pPr>
        <w:pStyle w:val="AllowPageBreak"/>
      </w:pPr>
    </w:p>
    <w:p w:rsidR="00000000" w:rsidRPr="00CF43BA" w:rsidP="00CF43BA">
      <w:pPr>
        <w:pStyle w:val="Heading1"/>
      </w:pPr>
      <w:bookmarkStart w:id="2" w:name="O_736698"/>
      <w:bookmarkEnd w:id="2"/>
      <w:r w:rsidRPr="00CF43BA">
        <w:t>Application</w:t>
      </w:r>
    </w:p>
    <w:p w:rsidR="00000000" w:rsidRPr="00CF43BA" w:rsidP="00ED6370">
      <w:pPr>
        <w:pStyle w:val="BodyText"/>
      </w:pPr>
      <w:r w:rsidRPr="00CF43BA">
        <w:t>This unit describes the skills and knowledge required to receive meat products.</w:t>
      </w:r>
    </w:p>
    <w:p w:rsidR="00000000" w:rsidRPr="00CF43BA" w:rsidP="00ED6370">
      <w:pPr>
        <w:pStyle w:val="BodyText"/>
      </w:pPr>
      <w:r w:rsidRPr="00CF43BA">
        <w:t>The unit is applicable to workers in meat retail operations.</w:t>
      </w:r>
    </w:p>
    <w:p w:rsidR="00000000" w:rsidRPr="00CF43BA" w:rsidP="00ED6370">
      <w:pPr>
        <w:pStyle w:val="BodyText"/>
      </w:pPr>
      <w:r w:rsidRPr="00CF43BA">
        <w:t>All training must be conducted in accordance with Australian meat industry standards and regulations.</w:t>
      </w:r>
    </w:p>
    <w:p w:rsidR="00000000" w:rsidRPr="00CF43BA" w:rsidP="00ED6370">
      <w:pPr>
        <w:pStyle w:val="BodyText"/>
      </w:pPr>
      <w:r w:rsidRPr="00CF43BA">
        <w:t>All work should be carried out to comply with workplace and hygiene requirements.</w:t>
      </w:r>
    </w:p>
    <w:p w:rsidR="00000000" w:rsidRPr="00CF43BA" w:rsidP="00ED6370">
      <w:pPr>
        <w:pStyle w:val="BodyText"/>
      </w:pPr>
      <w:r w:rsidRPr="00CF43BA">
        <w:t>This unit applies to individuals who work under general supervision, e</w:t>
      </w:r>
      <w:r w:rsidRPr="00CF43BA">
        <w:t>xercise limited autonomy and have some accountability for their own work.</w:t>
      </w:r>
    </w:p>
    <w:p w:rsidR="00000000" w:rsidRPr="00CF43BA" w:rsidP="00ED6370">
      <w:pPr>
        <w:pStyle w:val="BodyText"/>
      </w:pPr>
      <w:r w:rsidRPr="00CF43BA">
        <w:t>No occupational licensing, legislative or certification requirements are known to apply to this unit at the time of publication.</w:t>
      </w:r>
    </w:p>
    <w:p w:rsidR="00000000" w:rsidRPr="00CF43BA" w:rsidP="00CF43BA">
      <w:pPr>
        <w:pStyle w:val="Heading1"/>
      </w:pPr>
      <w:bookmarkStart w:id="3" w:name="O_736699"/>
      <w:bookmarkEnd w:id="3"/>
      <w:r w:rsidRPr="00CF43BA">
        <w:t>Pre-requisite Unit</w:t>
      </w:r>
    </w:p>
    <w:p w:rsidR="00000000" w:rsidRPr="00CF43BA" w:rsidP="00ED6370">
      <w:pPr>
        <w:pStyle w:val="BodyText"/>
      </w:pPr>
      <w:r w:rsidRPr="00CF43BA">
        <w:t>Nil.</w:t>
      </w:r>
    </w:p>
    <w:p w:rsidR="00000000" w:rsidRPr="00CF43BA" w:rsidP="00CF43BA">
      <w:pPr>
        <w:pStyle w:val="Heading1"/>
      </w:pPr>
      <w:bookmarkStart w:id="4" w:name="O_736701"/>
      <w:bookmarkEnd w:id="4"/>
      <w:r w:rsidRPr="00CF43BA">
        <w:t>Unit Sector</w:t>
      </w:r>
    </w:p>
    <w:p w:rsidR="00000000" w:rsidRPr="00CF43BA" w:rsidP="00CF43BA">
      <w:pPr>
        <w:pStyle w:val="Heading1"/>
      </w:pPr>
      <w:bookmarkStart w:id="5" w:name="O_736702"/>
      <w:bookmarkEnd w:id="5"/>
      <w:r w:rsidRPr="00CF43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ED6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TableHeading"/>
              <w:rPr>
                <w:lang w:val="en-NZ"/>
              </w:rPr>
            </w:pPr>
            <w:r w:rsidRPr="00CF43BA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TableHeading"/>
              <w:rPr>
                <w:lang w:val="en-NZ"/>
              </w:rPr>
            </w:pPr>
            <w:r w:rsidRPr="00CF43BA">
              <w:t>Performance criteria</w:t>
            </w:r>
          </w:p>
        </w:tc>
      </w:tr>
      <w:tr w:rsidTr="00ED63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BodyText"/>
              <w:rPr>
                <w:lang w:val="en-NZ"/>
              </w:rPr>
            </w:pPr>
            <w:r w:rsidRPr="00CF43BA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BodyText"/>
              <w:rPr>
                <w:lang w:val="en-NZ"/>
              </w:rPr>
            </w:pPr>
            <w:r w:rsidRPr="00CF43BA">
              <w:t>Performance criteria describe the performance needed to demonstrate achievement of the element.</w:t>
            </w:r>
          </w:p>
        </w:tc>
      </w:tr>
      <w:tr w:rsidTr="00ED63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List"/>
              <w:rPr>
                <w:lang w:val="en-NZ"/>
              </w:rPr>
            </w:pPr>
            <w:r w:rsidRPr="00CF43BA">
              <w:t>1.</w:t>
            </w:r>
            <w:r w:rsidRPr="00CF43BA">
              <w:tab/>
            </w:r>
            <w:r w:rsidRPr="00CF43BA">
              <w:t>Prepare delivery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List"/>
              <w:rPr>
                <w:lang w:val="en-NZ"/>
              </w:rPr>
            </w:pPr>
            <w:r w:rsidRPr="00CF43BA">
              <w:t>1.1</w:t>
            </w:r>
            <w:r w:rsidRPr="00CF43BA">
              <w:tab/>
              <w:t>Check delivery area and clean if necessary before delivery to meet workplace, regulatory, workplace health and safety, hygiene and sanitation requirements</w:t>
            </w:r>
          </w:p>
        </w:tc>
      </w:tr>
      <w:tr w:rsidTr="00ED63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List"/>
              <w:rPr>
                <w:lang w:val="en-NZ"/>
              </w:rPr>
            </w:pPr>
            <w:r w:rsidRPr="00CF43BA">
              <w:t>2.</w:t>
            </w:r>
            <w:r w:rsidRPr="00CF43BA">
              <w:tab/>
              <w:t>Receive meat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3BA" w:rsidP="00CF43BA">
            <w:pPr>
              <w:pStyle w:val="List"/>
            </w:pPr>
            <w:r w:rsidRPr="00CF43BA">
              <w:t>2.1</w:t>
            </w:r>
            <w:r w:rsidRPr="00CF43BA">
              <w:tab/>
              <w:t>Weigh and check carcases or cartons on receipt</w:t>
            </w:r>
            <w:r w:rsidRPr="00CF43BA">
              <w:t xml:space="preserve"> according to the number and quality ordered.</w:t>
            </w:r>
          </w:p>
          <w:p w:rsidR="00000000" w:rsidRPr="00CF43BA" w:rsidP="00CF43BA">
            <w:pPr>
              <w:pStyle w:val="List"/>
            </w:pPr>
            <w:r w:rsidRPr="00CF43BA">
              <w:t>2.2</w:t>
            </w:r>
            <w:r w:rsidRPr="00CF43BA">
              <w:tab/>
              <w:t>Check ticketing and labels to ensure they comply with meat ordered</w:t>
            </w:r>
          </w:p>
          <w:p w:rsidR="00000000" w:rsidRPr="00CF43BA" w:rsidP="00CF43BA">
            <w:pPr>
              <w:pStyle w:val="List"/>
            </w:pPr>
            <w:r w:rsidRPr="00CF43BA">
              <w:t>2.3</w:t>
            </w:r>
            <w:r w:rsidRPr="00CF43BA">
              <w:tab/>
              <w:t>Check meat quality according to workplace requirements</w:t>
            </w:r>
          </w:p>
          <w:p w:rsidR="00000000" w:rsidP="00CF43BA">
            <w:pPr>
              <w:pStyle w:val="List"/>
              <w:rPr>
                <w:lang w:val="en-NZ"/>
              </w:rPr>
            </w:pPr>
            <w:r w:rsidRPr="00CF43BA">
              <w:t>2.4</w:t>
            </w:r>
            <w:r w:rsidRPr="00CF43BA">
              <w:tab/>
            </w:r>
            <w:r w:rsidRPr="00CF43BA">
              <w:t>Record and report problems with receivals according to workplace requirements</w:t>
            </w:r>
          </w:p>
        </w:tc>
      </w:tr>
      <w:tr w:rsidTr="00ED63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List"/>
              <w:rPr>
                <w:lang w:val="en-NZ"/>
              </w:rPr>
            </w:pPr>
            <w:r w:rsidRPr="00CF43BA">
              <w:t>3.</w:t>
            </w:r>
            <w:r w:rsidRPr="00CF43BA">
              <w:tab/>
              <w:t>Move meat product to storage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3BA" w:rsidP="00CF43BA">
            <w:pPr>
              <w:pStyle w:val="List"/>
            </w:pPr>
            <w:r w:rsidRPr="00CF43BA">
              <w:t>3.1</w:t>
            </w:r>
            <w:r w:rsidRPr="00CF43BA">
              <w:tab/>
              <w:t>Move product from receival area to storage according to workplace health and safety, regulatory and hygiene and sanitation requirements</w:t>
            </w:r>
          </w:p>
          <w:p w:rsidR="00000000" w:rsidRPr="00CF43BA" w:rsidP="00CF43BA">
            <w:pPr>
              <w:pStyle w:val="List"/>
            </w:pPr>
            <w:r w:rsidRPr="00CF43BA">
              <w:t>3.2</w:t>
            </w:r>
            <w:r w:rsidRPr="00CF43BA">
              <w:tab/>
              <w:t>S</w:t>
            </w:r>
            <w:r w:rsidRPr="00CF43BA">
              <w:t>tack, hand or store product in cool room according to workplace health and safety, hygiene and sanitation and regulatory requirements</w:t>
            </w:r>
          </w:p>
        </w:tc>
      </w:tr>
    </w:tbl>
    <w:p w:rsidR="00000000" w:rsidRPr="00CF43BA" w:rsidP="00CF43BA">
      <w:pPr>
        <w:pStyle w:val="BodyText"/>
      </w:pPr>
    </w:p>
    <w:p w:rsidR="00000000" w:rsidRPr="00CF43BA" w:rsidP="00CF43BA">
      <w:pPr>
        <w:pStyle w:val="AllowPageBreak"/>
      </w:pPr>
    </w:p>
    <w:p w:rsidR="00000000" w:rsidRPr="00CF43BA" w:rsidP="00CF43BA">
      <w:pPr>
        <w:pStyle w:val="Heading1"/>
      </w:pPr>
      <w:bookmarkStart w:id="6" w:name="O_736703"/>
      <w:bookmarkEnd w:id="6"/>
      <w:r w:rsidRPr="00CF43BA">
        <w:t>Foundation Skills</w:t>
      </w:r>
    </w:p>
    <w:p w:rsidR="00000000" w:rsidRPr="00CF43BA" w:rsidP="00ED6370">
      <w:pPr>
        <w:pStyle w:val="BodyText"/>
      </w:pPr>
      <w:r w:rsidRPr="00CF43BA">
        <w:t>Foundation Skills essential to performance are explicit in the performance criteria o</w:t>
      </w:r>
      <w:r w:rsidRPr="00CF43BA">
        <w:t>f this unit of competency.</w:t>
      </w:r>
    </w:p>
    <w:p w:rsidR="00000000" w:rsidRPr="00CF43BA" w:rsidP="00CF43BA">
      <w:pPr>
        <w:pStyle w:val="Heading1"/>
      </w:pPr>
      <w:bookmarkStart w:id="7" w:name="O_736704"/>
      <w:bookmarkEnd w:id="7"/>
      <w:r w:rsidRPr="00CF43BA">
        <w:t>Range of Conditions</w:t>
      </w:r>
    </w:p>
    <w:p w:rsidR="00000000" w:rsidRPr="00CF43BA" w:rsidP="00CF43BA">
      <w:pPr>
        <w:pStyle w:val="Heading1"/>
      </w:pPr>
      <w:bookmarkStart w:id="8" w:name="O_736705"/>
      <w:bookmarkEnd w:id="8"/>
      <w:r w:rsidRPr="00CF43B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ED6370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BA">
            <w:pPr>
              <w:pStyle w:val="BodyText"/>
              <w:rPr>
                <w:lang w:val="en-NZ"/>
              </w:rPr>
            </w:pPr>
            <w:r w:rsidRPr="00CF43BA">
              <w:t>MTMR212B Receive meat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3BA" w:rsidP="00CF43BA">
            <w:pPr>
              <w:pStyle w:val="BodyText"/>
            </w:pPr>
            <w:r w:rsidRPr="00CF43BA">
              <w:t>E</w:t>
            </w:r>
          </w:p>
        </w:tc>
      </w:tr>
    </w:tbl>
    <w:p w:rsidR="00000000" w:rsidRPr="00CF43BA" w:rsidP="00CF43BA">
      <w:pPr>
        <w:pStyle w:val="BodyText"/>
      </w:pPr>
    </w:p>
    <w:p w:rsidR="00000000" w:rsidRPr="00CF43BA" w:rsidP="00CF43BA">
      <w:pPr>
        <w:pStyle w:val="AllowPageBreak"/>
      </w:pPr>
    </w:p>
    <w:p w:rsidR="00000000" w:rsidRPr="00CF43BA" w:rsidP="00CF43BA">
      <w:pPr>
        <w:pStyle w:val="Heading1"/>
      </w:pPr>
      <w:bookmarkStart w:id="9" w:name="O_736712"/>
      <w:bookmarkEnd w:id="9"/>
      <w:r w:rsidRPr="00CF43BA">
        <w:t>Links</w:t>
      </w:r>
    </w:p>
    <w:p w:rsidR="00000000" w:rsidRPr="00CF43BA" w:rsidP="00ED6370">
      <w:pPr>
        <w:pStyle w:val="BodyText"/>
      </w:pPr>
      <w:r w:rsidRPr="00CF43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5554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43BA" w:rsidP="00CF43BA"/>
    <w:sectPr w:rsidSect="00CF4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BA" w:rsidRPr="00ED6370" w:rsidP="00ED6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70" w:rsidP="00CF4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370" w:rsidP="00CF4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6370" w:rsidP="00CF4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3BA" w:rsidRPr="00ED6370" w:rsidP="00ED6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70" w:rsidRPr="002D2AF8" w:rsidP="00CF4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AMPR210 Receive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D6370" w:rsidP="00CF4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3BA"/>
  </w:style>
  <w:style w:type="character" w:customStyle="1" w:styleId="Heading1Char">
    <w:name w:val="Heading 1 Char"/>
    <w:basedOn w:val="DefaultParagraphFont"/>
    <w:link w:val="Heading1"/>
    <w:rsid w:val="00CF4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3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43B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F4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43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4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3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F43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4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3BA"/>
    <w:rPr>
      <w:b/>
      <w:spacing w:val="0"/>
    </w:rPr>
  </w:style>
  <w:style w:type="paragraph" w:customStyle="1" w:styleId="SuperTitle">
    <w:name w:val="SuperTitle"/>
    <w:basedOn w:val="Title"/>
    <w:rsid w:val="00CF4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3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3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3BA"/>
    <w:rPr>
      <w:i/>
    </w:rPr>
  </w:style>
  <w:style w:type="paragraph" w:styleId="Caption">
    <w:name w:val="caption"/>
    <w:basedOn w:val="BodyText"/>
    <w:next w:val="Normal"/>
    <w:qFormat/>
    <w:rsid w:val="00CF4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3BA"/>
  </w:style>
  <w:style w:type="paragraph" w:styleId="TableofFigures">
    <w:name w:val="table of figures"/>
    <w:basedOn w:val="Normal"/>
    <w:next w:val="Normal"/>
    <w:semiHidden/>
    <w:rsid w:val="00CF4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3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43BA"/>
    <w:rPr>
      <w:rFonts w:ascii="Wingdings" w:hAnsi="Wingdings"/>
    </w:rPr>
  </w:style>
  <w:style w:type="character" w:customStyle="1" w:styleId="HotSpot">
    <w:name w:val="HotSpot"/>
    <w:rsid w:val="00CF43BA"/>
    <w:rPr>
      <w:color w:val="0033CC"/>
      <w:u w:val="none"/>
    </w:rPr>
  </w:style>
  <w:style w:type="paragraph" w:customStyle="1" w:styleId="BodyTextRight">
    <w:name w:val="Body Text Right"/>
    <w:basedOn w:val="BodyText"/>
    <w:rsid w:val="00CF4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3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3BA"/>
    <w:rPr>
      <w:sz w:val="32"/>
    </w:rPr>
  </w:style>
  <w:style w:type="paragraph" w:customStyle="1" w:styleId="HeadingProcedure">
    <w:name w:val="Heading Procedure"/>
    <w:basedOn w:val="HeadingBase"/>
    <w:next w:val="Normal"/>
    <w:rsid w:val="00CF4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3BA"/>
    <w:pPr>
      <w:spacing w:before="60" w:after="60"/>
    </w:pPr>
  </w:style>
  <w:style w:type="paragraph" w:styleId="ListContinue">
    <w:name w:val="List Continue"/>
    <w:basedOn w:val="List"/>
    <w:rsid w:val="00CF43BA"/>
    <w:pPr>
      <w:ind w:firstLine="0"/>
    </w:pPr>
  </w:style>
  <w:style w:type="paragraph" w:customStyle="1" w:styleId="ListNote">
    <w:name w:val="List Note"/>
    <w:basedOn w:val="List"/>
    <w:rsid w:val="00CF4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3BA"/>
    <w:rPr>
      <w:rFonts w:ascii="Courier New" w:hAnsi="Courier New"/>
    </w:rPr>
  </w:style>
  <w:style w:type="paragraph" w:customStyle="1" w:styleId="NoteBullet">
    <w:name w:val="Note Bullet"/>
    <w:basedOn w:val="Note"/>
    <w:rsid w:val="00CF4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3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4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3BA"/>
    <w:rPr>
      <w:b/>
      <w:smallCaps/>
    </w:rPr>
  </w:style>
  <w:style w:type="paragraph" w:customStyle="1" w:styleId="TableListNumber">
    <w:name w:val="Table List Number"/>
    <w:basedOn w:val="ListNumber"/>
    <w:rsid w:val="00CF4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3BA"/>
    <w:pPr>
      <w:numPr>
        <w:numId w:val="7"/>
      </w:numPr>
    </w:pPr>
  </w:style>
  <w:style w:type="paragraph" w:customStyle="1" w:styleId="ListAlpha2">
    <w:name w:val="List Alpha 2"/>
    <w:basedOn w:val="List2"/>
    <w:rsid w:val="00CF43BA"/>
    <w:pPr>
      <w:numPr>
        <w:numId w:val="6"/>
      </w:numPr>
    </w:pPr>
  </w:style>
  <w:style w:type="paragraph" w:styleId="List2">
    <w:name w:val="List 2"/>
    <w:basedOn w:val="BodyText"/>
    <w:rsid w:val="00CF4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3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3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43BA"/>
    <w:pPr>
      <w:numPr>
        <w:numId w:val="2"/>
      </w:numPr>
    </w:pPr>
  </w:style>
  <w:style w:type="paragraph" w:styleId="ListContinue2">
    <w:name w:val="List Continue 2"/>
    <w:basedOn w:val="List2"/>
    <w:rsid w:val="00CF43BA"/>
    <w:pPr>
      <w:ind w:firstLine="0"/>
    </w:pPr>
  </w:style>
  <w:style w:type="paragraph" w:styleId="ListContinue3">
    <w:name w:val="List Continue 3"/>
    <w:basedOn w:val="List3"/>
    <w:rsid w:val="00CF43BA"/>
    <w:pPr>
      <w:ind w:left="1021" w:firstLine="0"/>
    </w:pPr>
  </w:style>
  <w:style w:type="paragraph" w:styleId="ListContinue4">
    <w:name w:val="List Continue 4"/>
    <w:basedOn w:val="List4"/>
    <w:rsid w:val="00CF43BA"/>
    <w:pPr>
      <w:ind w:firstLine="0"/>
    </w:pPr>
  </w:style>
  <w:style w:type="paragraph" w:styleId="ListContinue5">
    <w:name w:val="List Continue 5"/>
    <w:basedOn w:val="List5"/>
    <w:rsid w:val="00CF43BA"/>
    <w:pPr>
      <w:ind w:firstLine="0"/>
    </w:pPr>
  </w:style>
  <w:style w:type="paragraph" w:styleId="ListNumber3">
    <w:name w:val="List Number 3"/>
    <w:basedOn w:val="List3"/>
    <w:rsid w:val="00CF43BA"/>
    <w:pPr>
      <w:numPr>
        <w:numId w:val="3"/>
      </w:numPr>
    </w:pPr>
  </w:style>
  <w:style w:type="paragraph" w:styleId="ListNumber4">
    <w:name w:val="List Number 4"/>
    <w:basedOn w:val="List4"/>
    <w:rsid w:val="00CF43BA"/>
    <w:pPr>
      <w:numPr>
        <w:numId w:val="4"/>
      </w:numPr>
    </w:pPr>
  </w:style>
  <w:style w:type="paragraph" w:styleId="ListNumber5">
    <w:name w:val="List Number 5"/>
    <w:basedOn w:val="List5"/>
    <w:rsid w:val="00CF43BA"/>
    <w:pPr>
      <w:numPr>
        <w:numId w:val="5"/>
      </w:numPr>
    </w:pPr>
  </w:style>
  <w:style w:type="paragraph" w:styleId="BlockText">
    <w:name w:val="Block Text"/>
    <w:basedOn w:val="Normal"/>
    <w:rsid w:val="00CF4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3BA"/>
    <w:rPr>
      <w:sz w:val="16"/>
      <w:vertAlign w:val="superscript"/>
    </w:rPr>
  </w:style>
  <w:style w:type="character" w:customStyle="1" w:styleId="Symbols">
    <w:name w:val="Symbols"/>
    <w:basedOn w:val="DefaultParagraphFont"/>
    <w:rsid w:val="00CF43BA"/>
    <w:rPr>
      <w:rFonts w:ascii="Symbol" w:hAnsi="Symbol"/>
    </w:rPr>
  </w:style>
  <w:style w:type="character" w:customStyle="1" w:styleId="MenuOptions">
    <w:name w:val="Menu Options"/>
    <w:basedOn w:val="DefaultParagraphFont"/>
    <w:rsid w:val="00CF4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3BA"/>
    <w:rPr>
      <w:b/>
    </w:rPr>
  </w:style>
  <w:style w:type="character" w:customStyle="1" w:styleId="Underlined">
    <w:name w:val="Underlined"/>
    <w:basedOn w:val="DefaultParagraphFont"/>
    <w:rsid w:val="00CF43BA"/>
    <w:rPr>
      <w:u w:val="single"/>
    </w:rPr>
  </w:style>
  <w:style w:type="paragraph" w:customStyle="1" w:styleId="TableBodyTextRight">
    <w:name w:val="Table Body Text Right"/>
    <w:basedOn w:val="TableBodyText"/>
    <w:rsid w:val="00CF4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3BA"/>
    <w:rPr>
      <w:sz w:val="18"/>
    </w:rPr>
  </w:style>
  <w:style w:type="paragraph" w:customStyle="1" w:styleId="BodySmallRight">
    <w:name w:val="Body Small Right"/>
    <w:basedOn w:val="BodyTextRight"/>
    <w:rsid w:val="00CF43BA"/>
    <w:rPr>
      <w:sz w:val="18"/>
      <w:szCs w:val="18"/>
    </w:rPr>
  </w:style>
  <w:style w:type="paragraph" w:customStyle="1" w:styleId="MarginEdition">
    <w:name w:val="Margin Edition"/>
    <w:basedOn w:val="MarginNote"/>
    <w:rsid w:val="00CF4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3BA"/>
    <w:rPr>
      <w:sz w:val="2"/>
      <w:szCs w:val="2"/>
    </w:rPr>
  </w:style>
  <w:style w:type="character" w:customStyle="1" w:styleId="Small">
    <w:name w:val="Small"/>
    <w:basedOn w:val="DefaultParagraphFont"/>
    <w:rsid w:val="00CF43BA"/>
    <w:rPr>
      <w:sz w:val="16"/>
    </w:rPr>
  </w:style>
  <w:style w:type="paragraph" w:customStyle="1" w:styleId="WideTable">
    <w:name w:val="Wide Table"/>
    <w:basedOn w:val="Normal"/>
    <w:rsid w:val="00CF4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3BA"/>
  </w:style>
  <w:style w:type="paragraph" w:styleId="Quote">
    <w:name w:val="Quote"/>
    <w:basedOn w:val="Heading1"/>
    <w:link w:val="QuoteChar"/>
    <w:qFormat/>
    <w:rsid w:val="00CF4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3BA"/>
    <w:pPr>
      <w:pageBreakBefore/>
    </w:pPr>
  </w:style>
  <w:style w:type="paragraph" w:customStyle="1" w:styleId="Border">
    <w:name w:val="Border"/>
    <w:basedOn w:val="Normal"/>
    <w:qFormat/>
    <w:rsid w:val="00CF4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3BA"/>
    <w:rPr>
      <w:u w:val="single"/>
    </w:rPr>
  </w:style>
  <w:style w:type="character" w:customStyle="1" w:styleId="BoldandItalics">
    <w:name w:val="Bold and Italics"/>
    <w:qFormat/>
    <w:rsid w:val="00CF43BA"/>
    <w:rPr>
      <w:b/>
      <w:i/>
      <w:u w:val="none"/>
    </w:rPr>
  </w:style>
  <w:style w:type="paragraph" w:styleId="BalloonText">
    <w:name w:val="Balloon Text"/>
    <w:basedOn w:val="Normal"/>
    <w:link w:val="BalloonTextChar"/>
    <w:rsid w:val="00CF4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3BA"/>
    <w:pPr>
      <w:spacing w:before="0" w:after="0"/>
    </w:pPr>
  </w:style>
  <w:style w:type="paragraph" w:customStyle="1" w:styleId="BodyTextBold">
    <w:name w:val="Body Text Bold"/>
    <w:basedOn w:val="BodyText"/>
    <w:qFormat/>
    <w:rsid w:val="00CF43BA"/>
    <w:rPr>
      <w:b/>
    </w:rPr>
  </w:style>
  <w:style w:type="character" w:styleId="Hyperlink">
    <w:name w:val="Hyperlink"/>
    <w:basedOn w:val="DefaultParagraphFont"/>
    <w:uiPriority w:val="99"/>
    <w:unhideWhenUsed/>
    <w:rsid w:val="00ED6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2034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AMPR210 Receive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