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A4D" w:rsidP="00AA3A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AMPR207 Undertake routine preventative maintenance</w:t>
      </w:r>
      <w:r>
        <w:fldChar w:fldCharType="end"/>
      </w:r>
    </w:p>
    <w:p w:rsidR="00AA3A4D" w:rsidP="00AA3A4D">
      <w:pPr>
        <w:pStyle w:val="Version"/>
        <w:sectPr w:rsidSect="006D2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2CF" w:rsidP="006D22CF">
      <w:pPr>
        <w:pStyle w:val="SuperHeading"/>
      </w:pPr>
      <w:r w:rsidRPr="006D22CF">
        <w:t>AMPR207 Undertake routine preventative maintenance</w:t>
      </w:r>
    </w:p>
    <w:p w:rsidR="00000000" w:rsidRPr="006D22CF" w:rsidP="006D22CF">
      <w:pPr>
        <w:pStyle w:val="Heading1"/>
      </w:pPr>
      <w:bookmarkStart w:id="1" w:name="O_736640"/>
      <w:bookmarkEnd w:id="1"/>
      <w:r w:rsidRPr="006D22C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6D22C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TableHeading"/>
              <w:rPr>
                <w:lang w:val="en-NZ"/>
              </w:rPr>
            </w:pPr>
            <w:r w:rsidRPr="006D22C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TableHeading"/>
              <w:rPr>
                <w:lang w:val="en-NZ"/>
              </w:rPr>
            </w:pPr>
            <w:r w:rsidRPr="006D22C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TableHeading"/>
              <w:rPr>
                <w:lang w:val="en-NZ"/>
              </w:rPr>
            </w:pPr>
            <w:r w:rsidRPr="006D22CF">
              <w:t>Comment</w:t>
            </w:r>
          </w:p>
        </w:tc>
      </w:tr>
      <w:tr w:rsidTr="006D22C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BodyText"/>
              <w:rPr>
                <w:lang w:val="en-NZ"/>
              </w:rPr>
            </w:pPr>
            <w:r w:rsidRPr="006D22C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BodyText"/>
              <w:rPr>
                <w:lang w:val="en-NZ"/>
              </w:rPr>
            </w:pPr>
            <w:r w:rsidRPr="006D22C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CF" w:rsidP="006D22CF">
            <w:pPr>
              <w:pStyle w:val="BodyText"/>
            </w:pPr>
            <w:r w:rsidRPr="006D22CF">
              <w:t>Initial release</w:t>
            </w:r>
          </w:p>
        </w:tc>
      </w:tr>
    </w:tbl>
    <w:p w:rsidR="00000000" w:rsidRPr="006D22CF" w:rsidP="006D22CF">
      <w:pPr>
        <w:pStyle w:val="BodyText"/>
      </w:pPr>
    </w:p>
    <w:p w:rsidR="00000000" w:rsidRPr="006D22CF" w:rsidP="006D22CF">
      <w:pPr>
        <w:pStyle w:val="AllowPageBreak"/>
      </w:pPr>
    </w:p>
    <w:p w:rsidR="00000000" w:rsidRPr="006D22CF" w:rsidP="006D22CF">
      <w:pPr>
        <w:pStyle w:val="Heading1"/>
      </w:pPr>
      <w:bookmarkStart w:id="2" w:name="O_736641"/>
      <w:bookmarkEnd w:id="2"/>
      <w:r w:rsidRPr="006D22CF">
        <w:t>Application</w:t>
      </w:r>
    </w:p>
    <w:p w:rsidR="00000000" w:rsidRPr="006D22CF" w:rsidP="00AA3A4D">
      <w:pPr>
        <w:pStyle w:val="BodyText"/>
      </w:pPr>
      <w:r w:rsidRPr="006D22CF">
        <w:t>This unit describes the skills and knowledge required to carry out routine maintenance in the workplace.</w:t>
      </w:r>
    </w:p>
    <w:p w:rsidR="00000000" w:rsidRPr="006D22CF" w:rsidP="00AA3A4D">
      <w:pPr>
        <w:pStyle w:val="BodyText"/>
      </w:pPr>
      <w:r w:rsidRPr="006D22CF">
        <w:t>Routine preventative maintenance is undertaken by workers in the retail, smallgoods, meat processing and food services sectors. It may involve tasks such as:</w:t>
      </w:r>
    </w:p>
    <w:p w:rsidR="00000000" w:rsidRPr="006D22CF" w:rsidP="006D22CF">
      <w:pPr>
        <w:pStyle w:val="ListBullet"/>
      </w:pPr>
      <w:r w:rsidRPr="006D22CF">
        <w:t>vehicle and equipment checks</w:t>
      </w:r>
    </w:p>
    <w:p w:rsidR="00000000" w:rsidRPr="006D22CF" w:rsidP="006D22CF">
      <w:pPr>
        <w:pStyle w:val="ListBullet"/>
      </w:pPr>
      <w:r w:rsidRPr="006D22CF">
        <w:t>cleaning and lubrication of equipment</w:t>
      </w:r>
    </w:p>
    <w:p w:rsidR="00000000" w:rsidRPr="006D22CF" w:rsidP="006D22CF">
      <w:pPr>
        <w:pStyle w:val="ListBullet"/>
      </w:pPr>
      <w:r w:rsidRPr="006D22CF">
        <w:t>adjustments and repairs to pla</w:t>
      </w:r>
      <w:r w:rsidRPr="006D22CF">
        <w:t>nt and equipment</w:t>
      </w:r>
    </w:p>
    <w:p w:rsidR="00000000" w:rsidRPr="006D22CF" w:rsidP="006D22CF">
      <w:pPr>
        <w:pStyle w:val="BodyText"/>
      </w:pPr>
    </w:p>
    <w:p w:rsidR="00000000" w:rsidRPr="006D22CF" w:rsidP="00AA3A4D">
      <w:pPr>
        <w:pStyle w:val="BodyText"/>
      </w:pPr>
      <w:r w:rsidRPr="006D22CF">
        <w:t>All training must be conducted in accordance with Australian meat industry standards and regulations.</w:t>
      </w:r>
    </w:p>
    <w:p w:rsidR="00000000" w:rsidRPr="006D22CF" w:rsidP="00AA3A4D">
      <w:pPr>
        <w:pStyle w:val="BodyText"/>
      </w:pPr>
      <w:r w:rsidRPr="006D22CF">
        <w:t>All work should be carried out to comply with workplace and hygiene requirements.</w:t>
      </w:r>
    </w:p>
    <w:p w:rsidR="00000000" w:rsidRPr="006D22CF" w:rsidP="00AA3A4D">
      <w:pPr>
        <w:pStyle w:val="BodyText"/>
      </w:pPr>
      <w:r w:rsidRPr="006D22CF">
        <w:t>This unit applies to individuals who work under gene</w:t>
      </w:r>
      <w:r w:rsidRPr="006D22CF">
        <w:t>ral supervision, exercise limited autonomy and have some accountability for their own work.</w:t>
      </w:r>
    </w:p>
    <w:p w:rsidR="00000000" w:rsidRPr="006D22CF" w:rsidP="00AA3A4D">
      <w:pPr>
        <w:pStyle w:val="BodyText"/>
      </w:pPr>
      <w:r w:rsidRPr="006D22CF">
        <w:t>No occupational licensing, legislative or certification requirements are known to apply to this unit at the time of publication.</w:t>
      </w:r>
    </w:p>
    <w:p w:rsidR="00000000" w:rsidRPr="006D22CF" w:rsidP="006D22CF">
      <w:pPr>
        <w:pStyle w:val="Heading1"/>
      </w:pPr>
      <w:bookmarkStart w:id="3" w:name="O_736642"/>
      <w:bookmarkEnd w:id="3"/>
      <w:r w:rsidRPr="006D22CF">
        <w:t>Pre-requisite Uni</w:t>
      </w:r>
      <w:r w:rsidRPr="006D22CF">
        <w:t>t</w:t>
      </w:r>
    </w:p>
    <w:p w:rsidR="00000000" w:rsidRPr="006D22CF" w:rsidP="00AA3A4D">
      <w:pPr>
        <w:pStyle w:val="BodyText"/>
      </w:pPr>
      <w:r w:rsidRPr="006D22CF">
        <w:t>Nil.</w:t>
      </w:r>
    </w:p>
    <w:p w:rsidR="00000000" w:rsidRPr="006D22CF" w:rsidP="006D22CF">
      <w:pPr>
        <w:pStyle w:val="Heading1"/>
      </w:pPr>
      <w:bookmarkStart w:id="4" w:name="O_736644"/>
      <w:bookmarkEnd w:id="4"/>
      <w:r w:rsidRPr="006D22CF">
        <w:t>Unit Sector</w:t>
      </w:r>
    </w:p>
    <w:p w:rsidR="00000000" w:rsidRPr="006D22CF" w:rsidP="006D22CF">
      <w:pPr>
        <w:pStyle w:val="Heading1"/>
      </w:pPr>
      <w:bookmarkStart w:id="5" w:name="O_736645"/>
      <w:bookmarkEnd w:id="5"/>
      <w:r w:rsidRPr="006D22C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A3A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TableHeading"/>
              <w:rPr>
                <w:lang w:val="en-NZ"/>
              </w:rPr>
            </w:pPr>
            <w:r w:rsidRPr="006D22C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TableHeading"/>
              <w:rPr>
                <w:lang w:val="en-NZ"/>
              </w:rPr>
            </w:pPr>
            <w:r w:rsidRPr="006D22CF">
              <w:t>Performance criteria</w:t>
            </w:r>
          </w:p>
        </w:tc>
      </w:tr>
      <w:tr w:rsidTr="00AA3A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BodyText"/>
              <w:rPr>
                <w:lang w:val="en-NZ"/>
              </w:rPr>
            </w:pPr>
            <w:r w:rsidRPr="006D22C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BodyText"/>
              <w:rPr>
                <w:lang w:val="en-NZ"/>
              </w:rPr>
            </w:pPr>
            <w:r w:rsidRPr="006D22CF">
              <w:t>Performance criteria describe the performance needed to demonstrate achievement of the element.</w:t>
            </w:r>
          </w:p>
        </w:tc>
      </w:tr>
      <w:tr w:rsidTr="00AA3A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List"/>
              <w:rPr>
                <w:lang w:val="en-NZ"/>
              </w:rPr>
            </w:pPr>
            <w:r w:rsidRPr="006D22CF">
              <w:t>1.</w:t>
            </w:r>
            <w:r w:rsidRPr="006D22CF">
              <w:tab/>
              <w:t>Conduct routine checks of plant and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CF" w:rsidP="006D22CF">
            <w:pPr>
              <w:pStyle w:val="List"/>
            </w:pPr>
            <w:r w:rsidRPr="006D22CF">
              <w:t>1.1</w:t>
            </w:r>
            <w:r w:rsidRPr="006D22CF">
              <w:tab/>
              <w:t>Perform visual checks of plant and equipment to detect signs of defects and damage in accordance with preventative maintenance documentation and procedures</w:t>
            </w:r>
          </w:p>
          <w:p w:rsidR="00000000" w:rsidP="006D22CF">
            <w:pPr>
              <w:pStyle w:val="List"/>
              <w:rPr>
                <w:lang w:val="en-NZ"/>
              </w:rPr>
            </w:pPr>
            <w:r w:rsidRPr="006D22CF">
              <w:t>1.2</w:t>
            </w:r>
            <w:r w:rsidRPr="006D22CF">
              <w:tab/>
              <w:t>Make requirements for the adjustments and r</w:t>
            </w:r>
            <w:r w:rsidRPr="006D22CF">
              <w:t>epairs to plant and equipment within workplace procedures and agreements</w:t>
            </w:r>
          </w:p>
        </w:tc>
      </w:tr>
      <w:tr w:rsidTr="00AA3A4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List"/>
              <w:rPr>
                <w:lang w:val="en-NZ"/>
              </w:rPr>
            </w:pPr>
            <w:r w:rsidRPr="006D22CF">
              <w:t>2.</w:t>
            </w:r>
            <w:r w:rsidRPr="006D22CF">
              <w:tab/>
              <w:t>Implement routine preventative maintenance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CF" w:rsidP="006D22CF">
            <w:pPr>
              <w:pStyle w:val="List"/>
            </w:pPr>
            <w:r w:rsidRPr="006D22CF">
              <w:t>2.1</w:t>
            </w:r>
            <w:r w:rsidRPr="006D22CF">
              <w:tab/>
              <w:t>Make routine adjustments and repairs to plant and equipment within workplace procedures and agreements</w:t>
            </w:r>
          </w:p>
          <w:p w:rsidR="00000000" w:rsidRPr="006D22CF" w:rsidP="006D22CF">
            <w:pPr>
              <w:pStyle w:val="List"/>
            </w:pPr>
            <w:r w:rsidRPr="006D22CF">
              <w:t>2.2</w:t>
            </w:r>
            <w:r w:rsidRPr="006D22CF">
              <w:tab/>
            </w:r>
            <w:r w:rsidRPr="006D22CF">
              <w:t>Carry out greasing, lubrication and other regular servicing of plant and equipment in accordance with workplace schedules, procedures and agreements, and according to maintenance instructions</w:t>
            </w:r>
          </w:p>
          <w:p w:rsidR="00000000" w:rsidRPr="006D22CF" w:rsidP="006D22CF">
            <w:pPr>
              <w:pStyle w:val="List"/>
            </w:pPr>
            <w:r w:rsidRPr="006D22CF">
              <w:t>2.3</w:t>
            </w:r>
            <w:r w:rsidRPr="006D22CF">
              <w:tab/>
              <w:t>Return cleaned equipment to operating order after maintenanc</w:t>
            </w:r>
            <w:r w:rsidRPr="006D22CF">
              <w:t>e is complete</w:t>
            </w:r>
          </w:p>
          <w:p w:rsidR="00000000" w:rsidRPr="006D22CF" w:rsidP="006D22CF">
            <w:pPr>
              <w:pStyle w:val="List"/>
            </w:pPr>
            <w:r w:rsidRPr="006D22CF">
              <w:t>2.4</w:t>
            </w:r>
            <w:r w:rsidRPr="006D22CF">
              <w:tab/>
              <w:t>Identify, rectify and/or report out-of-specification preventative maintenance</w:t>
            </w:r>
          </w:p>
          <w:p w:rsidR="00000000" w:rsidRPr="006D22CF" w:rsidP="006D22CF">
            <w:pPr>
              <w:pStyle w:val="List"/>
            </w:pPr>
            <w:r w:rsidRPr="006D22CF">
              <w:t>2.5</w:t>
            </w:r>
            <w:r w:rsidRPr="006D22CF">
              <w:tab/>
              <w:t>Collect, treat and dispose/recycle waste arising from preventative maintenance according to company procedures</w:t>
            </w:r>
          </w:p>
          <w:p w:rsidR="00000000" w:rsidRPr="006D22CF" w:rsidP="006D22CF">
            <w:pPr>
              <w:pStyle w:val="List"/>
            </w:pPr>
            <w:r w:rsidRPr="006D22CF">
              <w:t>2.6</w:t>
            </w:r>
            <w:r w:rsidRPr="006D22CF">
              <w:tab/>
              <w:t>Record routine maintenance information in</w:t>
            </w:r>
            <w:r w:rsidRPr="006D22CF">
              <w:t xml:space="preserve"> the company reporting system</w:t>
            </w:r>
          </w:p>
        </w:tc>
      </w:tr>
    </w:tbl>
    <w:p w:rsidR="00000000" w:rsidRPr="006D22CF" w:rsidP="006D22CF">
      <w:pPr>
        <w:pStyle w:val="BodyText"/>
      </w:pPr>
    </w:p>
    <w:p w:rsidR="00000000" w:rsidRPr="006D22CF" w:rsidP="006D22CF">
      <w:pPr>
        <w:pStyle w:val="AllowPageBreak"/>
      </w:pPr>
    </w:p>
    <w:p w:rsidR="00000000" w:rsidRPr="006D22CF" w:rsidP="006D22CF">
      <w:pPr>
        <w:pStyle w:val="Heading1"/>
      </w:pPr>
      <w:bookmarkStart w:id="6" w:name="O_736646"/>
      <w:bookmarkEnd w:id="6"/>
      <w:r w:rsidRPr="006D22CF">
        <w:t>Foundation Skills</w:t>
      </w:r>
    </w:p>
    <w:p w:rsidR="00000000" w:rsidRPr="006D22CF" w:rsidP="00AA3A4D">
      <w:pPr>
        <w:pStyle w:val="BodyText"/>
      </w:pPr>
      <w:r w:rsidRPr="006D22CF">
        <w:t>Foundation Skills essential to performance are explicit in the performance criteria of this unit of competency.</w:t>
      </w:r>
    </w:p>
    <w:p w:rsidR="00000000" w:rsidRPr="006D22CF" w:rsidP="006D22CF">
      <w:pPr>
        <w:pStyle w:val="Heading1"/>
      </w:pPr>
      <w:bookmarkStart w:id="7" w:name="O_736647"/>
      <w:bookmarkEnd w:id="7"/>
      <w:r w:rsidRPr="006D22CF">
        <w:t>Range of Conditions</w:t>
      </w:r>
    </w:p>
    <w:p w:rsidR="00000000" w:rsidRPr="006D22CF" w:rsidP="006D22CF">
      <w:pPr>
        <w:pStyle w:val="Heading1"/>
      </w:pPr>
      <w:bookmarkStart w:id="8" w:name="O_736648"/>
      <w:bookmarkEnd w:id="8"/>
      <w:r w:rsidRPr="006D22CF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AA3A4D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2CF">
            <w:pPr>
              <w:pStyle w:val="BodyText"/>
              <w:rPr>
                <w:lang w:val="en-NZ"/>
              </w:rPr>
            </w:pPr>
            <w:r w:rsidRPr="006D22CF">
              <w:t>MTMR209B Undertake routine preventative maintenance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2CF" w:rsidP="006D22CF">
            <w:pPr>
              <w:pStyle w:val="BodyText"/>
            </w:pPr>
            <w:r w:rsidRPr="006D22CF">
              <w:t>E</w:t>
            </w:r>
          </w:p>
        </w:tc>
      </w:tr>
    </w:tbl>
    <w:p w:rsidR="00000000" w:rsidRPr="006D22CF" w:rsidP="006D22CF">
      <w:pPr>
        <w:pStyle w:val="BodyText"/>
      </w:pPr>
    </w:p>
    <w:p w:rsidR="00000000" w:rsidRPr="006D22CF" w:rsidP="006D22CF">
      <w:pPr>
        <w:pStyle w:val="AllowPageBreak"/>
      </w:pPr>
    </w:p>
    <w:p w:rsidR="00000000" w:rsidRPr="006D22CF" w:rsidP="006D22CF">
      <w:pPr>
        <w:pStyle w:val="Heading1"/>
      </w:pPr>
      <w:bookmarkStart w:id="9" w:name="O_736655"/>
      <w:bookmarkEnd w:id="9"/>
      <w:r w:rsidRPr="006D22CF">
        <w:t>Links</w:t>
      </w:r>
    </w:p>
    <w:p w:rsidR="00000000" w:rsidRPr="006D22CF" w:rsidP="00AA3A4D">
      <w:pPr>
        <w:pStyle w:val="BodyText"/>
      </w:pPr>
      <w:r w:rsidRPr="006D22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25C9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D22CF" w:rsidP="006D22CF"/>
    <w:sectPr w:rsidSect="006D2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F" w:rsidRPr="00AA3A4D" w:rsidP="00AA3A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4D" w:rsidP="006D2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A4D" w:rsidP="006D2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3A4D" w:rsidP="006D2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2CF" w:rsidRPr="00AA3A4D" w:rsidP="00AA3A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A4D" w:rsidRPr="002D2AF8" w:rsidP="006D2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AMPR207 Undertake routine preventative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AA3A4D" w:rsidP="006D2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A2D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74D3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2CF"/>
  </w:style>
  <w:style w:type="character" w:customStyle="1" w:styleId="Heading1Char">
    <w:name w:val="Heading 1 Char"/>
    <w:basedOn w:val="DefaultParagraphFont"/>
    <w:link w:val="Heading1"/>
    <w:rsid w:val="006D2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2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22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2C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D2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22C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2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2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2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22CF"/>
    <w:rPr>
      <w:b/>
      <w:spacing w:val="0"/>
    </w:rPr>
  </w:style>
  <w:style w:type="paragraph" w:customStyle="1" w:styleId="SuperTitle">
    <w:name w:val="SuperTitle"/>
    <w:basedOn w:val="Title"/>
    <w:rsid w:val="006D2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2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2CF"/>
    <w:rPr>
      <w:i/>
    </w:rPr>
  </w:style>
  <w:style w:type="paragraph" w:styleId="Caption">
    <w:name w:val="caption"/>
    <w:basedOn w:val="BodyText"/>
    <w:next w:val="Normal"/>
    <w:qFormat/>
    <w:rsid w:val="006D2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2CF"/>
  </w:style>
  <w:style w:type="paragraph" w:styleId="TableofFigures">
    <w:name w:val="table of figures"/>
    <w:basedOn w:val="Normal"/>
    <w:next w:val="Normal"/>
    <w:semiHidden/>
    <w:rsid w:val="006D2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2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2CF"/>
    <w:rPr>
      <w:rFonts w:ascii="Wingdings" w:hAnsi="Wingdings"/>
    </w:rPr>
  </w:style>
  <w:style w:type="character" w:customStyle="1" w:styleId="HotSpot">
    <w:name w:val="HotSpot"/>
    <w:rsid w:val="006D22CF"/>
    <w:rPr>
      <w:color w:val="0033CC"/>
      <w:u w:val="none"/>
    </w:rPr>
  </w:style>
  <w:style w:type="paragraph" w:customStyle="1" w:styleId="BodyTextRight">
    <w:name w:val="Body Text Right"/>
    <w:basedOn w:val="BodyText"/>
    <w:rsid w:val="006D2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2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2CF"/>
    <w:rPr>
      <w:sz w:val="32"/>
    </w:rPr>
  </w:style>
  <w:style w:type="paragraph" w:customStyle="1" w:styleId="HeadingProcedure">
    <w:name w:val="Heading Procedure"/>
    <w:basedOn w:val="HeadingBase"/>
    <w:next w:val="Normal"/>
    <w:rsid w:val="006D2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2CF"/>
    <w:pPr>
      <w:spacing w:before="60" w:after="60"/>
    </w:pPr>
  </w:style>
  <w:style w:type="paragraph" w:styleId="ListContinue">
    <w:name w:val="List Continue"/>
    <w:basedOn w:val="List"/>
    <w:rsid w:val="006D22CF"/>
    <w:pPr>
      <w:ind w:firstLine="0"/>
    </w:pPr>
  </w:style>
  <w:style w:type="paragraph" w:customStyle="1" w:styleId="ListNote">
    <w:name w:val="List Note"/>
    <w:basedOn w:val="List"/>
    <w:rsid w:val="006D2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2CF"/>
    <w:rPr>
      <w:rFonts w:ascii="Courier New" w:hAnsi="Courier New"/>
    </w:rPr>
  </w:style>
  <w:style w:type="paragraph" w:customStyle="1" w:styleId="NoteBullet">
    <w:name w:val="Note Bullet"/>
    <w:basedOn w:val="Note"/>
    <w:rsid w:val="006D2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2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2CF"/>
    <w:rPr>
      <w:b/>
      <w:smallCaps/>
    </w:rPr>
  </w:style>
  <w:style w:type="paragraph" w:customStyle="1" w:styleId="TableListNumber">
    <w:name w:val="Table List Number"/>
    <w:basedOn w:val="ListNumber"/>
    <w:rsid w:val="006D2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2CF"/>
    <w:pPr>
      <w:numPr>
        <w:numId w:val="8"/>
      </w:numPr>
    </w:pPr>
  </w:style>
  <w:style w:type="paragraph" w:customStyle="1" w:styleId="ListAlpha2">
    <w:name w:val="List Alpha 2"/>
    <w:basedOn w:val="List2"/>
    <w:rsid w:val="006D22CF"/>
    <w:pPr>
      <w:numPr>
        <w:numId w:val="7"/>
      </w:numPr>
    </w:pPr>
  </w:style>
  <w:style w:type="paragraph" w:styleId="List2">
    <w:name w:val="List 2"/>
    <w:basedOn w:val="BodyText"/>
    <w:rsid w:val="006D2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2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2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2CF"/>
    <w:pPr>
      <w:numPr>
        <w:numId w:val="3"/>
      </w:numPr>
    </w:pPr>
  </w:style>
  <w:style w:type="paragraph" w:styleId="ListContinue2">
    <w:name w:val="List Continue 2"/>
    <w:basedOn w:val="List2"/>
    <w:rsid w:val="006D22CF"/>
    <w:pPr>
      <w:ind w:firstLine="0"/>
    </w:pPr>
  </w:style>
  <w:style w:type="paragraph" w:styleId="ListContinue3">
    <w:name w:val="List Continue 3"/>
    <w:basedOn w:val="List3"/>
    <w:rsid w:val="006D22CF"/>
    <w:pPr>
      <w:ind w:left="1021" w:firstLine="0"/>
    </w:pPr>
  </w:style>
  <w:style w:type="paragraph" w:styleId="ListContinue4">
    <w:name w:val="List Continue 4"/>
    <w:basedOn w:val="List4"/>
    <w:rsid w:val="006D22CF"/>
    <w:pPr>
      <w:ind w:firstLine="0"/>
    </w:pPr>
  </w:style>
  <w:style w:type="paragraph" w:styleId="ListContinue5">
    <w:name w:val="List Continue 5"/>
    <w:basedOn w:val="List5"/>
    <w:rsid w:val="006D22CF"/>
    <w:pPr>
      <w:ind w:firstLine="0"/>
    </w:pPr>
  </w:style>
  <w:style w:type="paragraph" w:styleId="ListNumber3">
    <w:name w:val="List Number 3"/>
    <w:basedOn w:val="List3"/>
    <w:rsid w:val="006D22CF"/>
    <w:pPr>
      <w:numPr>
        <w:numId w:val="4"/>
      </w:numPr>
    </w:pPr>
  </w:style>
  <w:style w:type="paragraph" w:styleId="ListNumber4">
    <w:name w:val="List Number 4"/>
    <w:basedOn w:val="List4"/>
    <w:rsid w:val="006D22CF"/>
    <w:pPr>
      <w:numPr>
        <w:numId w:val="5"/>
      </w:numPr>
    </w:pPr>
  </w:style>
  <w:style w:type="paragraph" w:styleId="ListNumber5">
    <w:name w:val="List Number 5"/>
    <w:basedOn w:val="List5"/>
    <w:rsid w:val="006D22CF"/>
    <w:pPr>
      <w:numPr>
        <w:numId w:val="6"/>
      </w:numPr>
    </w:pPr>
  </w:style>
  <w:style w:type="paragraph" w:styleId="BlockText">
    <w:name w:val="Block Text"/>
    <w:basedOn w:val="Normal"/>
    <w:rsid w:val="006D2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2CF"/>
    <w:rPr>
      <w:sz w:val="16"/>
      <w:vertAlign w:val="superscript"/>
    </w:rPr>
  </w:style>
  <w:style w:type="character" w:customStyle="1" w:styleId="Symbols">
    <w:name w:val="Symbols"/>
    <w:basedOn w:val="DefaultParagraphFont"/>
    <w:rsid w:val="006D22CF"/>
    <w:rPr>
      <w:rFonts w:ascii="Symbol" w:hAnsi="Symbol"/>
    </w:rPr>
  </w:style>
  <w:style w:type="character" w:customStyle="1" w:styleId="MenuOptions">
    <w:name w:val="Menu Options"/>
    <w:basedOn w:val="DefaultParagraphFont"/>
    <w:rsid w:val="006D2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2CF"/>
    <w:rPr>
      <w:b/>
    </w:rPr>
  </w:style>
  <w:style w:type="character" w:customStyle="1" w:styleId="Underlined">
    <w:name w:val="Underlined"/>
    <w:basedOn w:val="DefaultParagraphFont"/>
    <w:rsid w:val="006D22CF"/>
    <w:rPr>
      <w:u w:val="single"/>
    </w:rPr>
  </w:style>
  <w:style w:type="paragraph" w:customStyle="1" w:styleId="TableBodyTextRight">
    <w:name w:val="Table Body Text Right"/>
    <w:basedOn w:val="TableBodyText"/>
    <w:rsid w:val="006D2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2CF"/>
    <w:rPr>
      <w:sz w:val="18"/>
    </w:rPr>
  </w:style>
  <w:style w:type="paragraph" w:customStyle="1" w:styleId="BodySmallRight">
    <w:name w:val="Body Small Right"/>
    <w:basedOn w:val="BodyTextRight"/>
    <w:rsid w:val="006D22CF"/>
    <w:rPr>
      <w:sz w:val="18"/>
      <w:szCs w:val="18"/>
    </w:rPr>
  </w:style>
  <w:style w:type="paragraph" w:customStyle="1" w:styleId="MarginEdition">
    <w:name w:val="Margin Edition"/>
    <w:basedOn w:val="MarginNote"/>
    <w:rsid w:val="006D2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2CF"/>
    <w:rPr>
      <w:sz w:val="2"/>
      <w:szCs w:val="2"/>
    </w:rPr>
  </w:style>
  <w:style w:type="character" w:customStyle="1" w:styleId="Small">
    <w:name w:val="Small"/>
    <w:basedOn w:val="DefaultParagraphFont"/>
    <w:rsid w:val="006D22CF"/>
    <w:rPr>
      <w:sz w:val="16"/>
    </w:rPr>
  </w:style>
  <w:style w:type="paragraph" w:customStyle="1" w:styleId="WideTable">
    <w:name w:val="Wide Table"/>
    <w:basedOn w:val="Normal"/>
    <w:rsid w:val="006D2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2CF"/>
  </w:style>
  <w:style w:type="paragraph" w:styleId="Quote">
    <w:name w:val="Quote"/>
    <w:basedOn w:val="Heading1"/>
    <w:link w:val="QuoteChar"/>
    <w:qFormat/>
    <w:rsid w:val="006D2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2CF"/>
    <w:pPr>
      <w:pageBreakBefore/>
    </w:pPr>
  </w:style>
  <w:style w:type="paragraph" w:customStyle="1" w:styleId="Border">
    <w:name w:val="Border"/>
    <w:basedOn w:val="Normal"/>
    <w:qFormat/>
    <w:rsid w:val="006D2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2CF"/>
    <w:rPr>
      <w:u w:val="single"/>
    </w:rPr>
  </w:style>
  <w:style w:type="character" w:customStyle="1" w:styleId="BoldandItalics">
    <w:name w:val="Bold and Italics"/>
    <w:qFormat/>
    <w:rsid w:val="006D22CF"/>
    <w:rPr>
      <w:b/>
      <w:i/>
      <w:u w:val="none"/>
    </w:rPr>
  </w:style>
  <w:style w:type="paragraph" w:styleId="BalloonText">
    <w:name w:val="Balloon Text"/>
    <w:basedOn w:val="Normal"/>
    <w:link w:val="BalloonTextChar"/>
    <w:rsid w:val="006D2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2CF"/>
    <w:pPr>
      <w:spacing w:before="0" w:after="0"/>
    </w:pPr>
  </w:style>
  <w:style w:type="paragraph" w:customStyle="1" w:styleId="BodyTextBold">
    <w:name w:val="Body Text Bold"/>
    <w:basedOn w:val="BodyText"/>
    <w:qFormat/>
    <w:rsid w:val="006D22CF"/>
    <w:rPr>
      <w:b/>
    </w:rPr>
  </w:style>
  <w:style w:type="character" w:styleId="Hyperlink">
    <w:name w:val="Hyperlink"/>
    <w:basedOn w:val="DefaultParagraphFont"/>
    <w:uiPriority w:val="99"/>
    <w:unhideWhenUsed/>
    <w:rsid w:val="00AA3A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376</Words>
  <Characters>2488</Characters>
  <Application>Microsoft Office Word</Application>
  <DocSecurity>0</DocSecurity>
  <Lines>92</Lines>
  <Paragraphs>56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AMPR207 Undertake routine preventative maintenance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2023-01-24T23:00:00Z</dcterms:created>
  <dcterms:modified xsi:type="dcterms:W3CDTF">2023-01-24T23:00:00Z</dcterms:modified>
</cp:coreProperties>
</file>