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6CE" w:rsidP="003C26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AMPR205 Use basic methods of meat cookery</w:t>
      </w:r>
      <w:r>
        <w:fldChar w:fldCharType="end"/>
      </w:r>
    </w:p>
    <w:p w:rsidR="003C26CE" w:rsidP="003C26CE">
      <w:pPr>
        <w:pStyle w:val="Version"/>
        <w:sectPr w:rsidSect="00D316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6AE" w:rsidP="00D316AE">
      <w:pPr>
        <w:pStyle w:val="SuperHeading"/>
      </w:pPr>
      <w:r w:rsidRPr="00D316AE">
        <w:t>Assessment Requirements for AMPR205 Use basic methods of meat cookery</w:t>
      </w:r>
    </w:p>
    <w:p w:rsidR="00000000" w:rsidRPr="00D316AE" w:rsidP="00D316AE">
      <w:pPr>
        <w:pStyle w:val="Heading1"/>
      </w:pPr>
      <w:bookmarkStart w:id="1" w:name="O_736591"/>
      <w:bookmarkEnd w:id="1"/>
      <w:r w:rsidRPr="00D316A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316A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AE">
            <w:pPr>
              <w:pStyle w:val="TableHeading"/>
              <w:rPr>
                <w:lang w:val="en-NZ"/>
              </w:rPr>
            </w:pPr>
            <w:r w:rsidRPr="00D316A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AE">
            <w:pPr>
              <w:pStyle w:val="TableHeading"/>
              <w:rPr>
                <w:lang w:val="en-NZ"/>
              </w:rPr>
            </w:pPr>
            <w:r w:rsidRPr="00D316A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AE">
            <w:pPr>
              <w:pStyle w:val="TableHeading"/>
              <w:rPr>
                <w:lang w:val="en-NZ"/>
              </w:rPr>
            </w:pPr>
            <w:r w:rsidRPr="00D316AE">
              <w:t>Comment</w:t>
            </w:r>
          </w:p>
        </w:tc>
      </w:tr>
      <w:tr w:rsidTr="00D316A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AE">
            <w:pPr>
              <w:pStyle w:val="BodyText"/>
              <w:rPr>
                <w:lang w:val="en-NZ"/>
              </w:rPr>
            </w:pPr>
            <w:r w:rsidRPr="00D316A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AE">
            <w:pPr>
              <w:pStyle w:val="BodyText"/>
              <w:rPr>
                <w:lang w:val="en-NZ"/>
              </w:rPr>
            </w:pPr>
            <w:r w:rsidRPr="00D316A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AE" w:rsidP="00D316AE">
            <w:pPr>
              <w:pStyle w:val="BodyText"/>
            </w:pPr>
            <w:r w:rsidRPr="00D316AE">
              <w:t>Initial release</w:t>
            </w:r>
          </w:p>
        </w:tc>
      </w:tr>
    </w:tbl>
    <w:p w:rsidR="00000000" w:rsidRPr="00D316AE" w:rsidP="00D316AE">
      <w:pPr>
        <w:pStyle w:val="BodyText"/>
      </w:pPr>
    </w:p>
    <w:p w:rsidR="00000000" w:rsidRPr="00D316AE" w:rsidP="00D316AE">
      <w:pPr>
        <w:pStyle w:val="AllowPageBreak"/>
      </w:pPr>
    </w:p>
    <w:p w:rsidR="00000000" w:rsidRPr="00D316AE" w:rsidP="00D316AE">
      <w:pPr>
        <w:pStyle w:val="Heading1"/>
      </w:pPr>
      <w:bookmarkStart w:id="2" w:name="O_736592"/>
      <w:bookmarkEnd w:id="2"/>
      <w:r w:rsidRPr="00D316AE">
        <w:t>Performance Evidence</w:t>
      </w:r>
    </w:p>
    <w:p w:rsidR="00000000" w:rsidRPr="00D316AE" w:rsidP="003C26CE">
      <w:pPr>
        <w:pStyle w:val="BodyText"/>
      </w:pPr>
      <w:r w:rsidRPr="00D316AE">
        <w:t>The candidate must be able to cook meat dishes using all the following cooking methods:</w:t>
      </w:r>
    </w:p>
    <w:p w:rsidR="00000000" w:rsidRPr="00D316AE" w:rsidP="00D316AE">
      <w:pPr>
        <w:pStyle w:val="ListBullet"/>
      </w:pPr>
      <w:r w:rsidRPr="00D316AE">
        <w:t>boiling or simmering</w:t>
      </w:r>
    </w:p>
    <w:p w:rsidR="00000000" w:rsidRPr="00D316AE" w:rsidP="00D316AE">
      <w:pPr>
        <w:pStyle w:val="ListBullet"/>
      </w:pPr>
      <w:r w:rsidRPr="00D316AE">
        <w:t>stewing</w:t>
      </w:r>
    </w:p>
    <w:p w:rsidR="00000000" w:rsidRPr="00D316AE" w:rsidP="00D316AE">
      <w:pPr>
        <w:pStyle w:val="ListBullet"/>
      </w:pPr>
      <w:r w:rsidRPr="00D316AE">
        <w:t>braising</w:t>
      </w:r>
    </w:p>
    <w:p w:rsidR="00000000" w:rsidRPr="00D316AE" w:rsidP="00D316AE">
      <w:pPr>
        <w:pStyle w:val="ListBullet"/>
      </w:pPr>
      <w:r w:rsidRPr="00D316AE">
        <w:t>roasting</w:t>
      </w:r>
    </w:p>
    <w:p w:rsidR="00000000" w:rsidRPr="00D316AE" w:rsidP="00D316AE">
      <w:pPr>
        <w:pStyle w:val="ListBullet"/>
      </w:pPr>
      <w:r w:rsidRPr="00D316AE">
        <w:t>grilling</w:t>
      </w:r>
    </w:p>
    <w:p w:rsidR="00000000" w:rsidRPr="00D316AE" w:rsidP="00D316AE">
      <w:pPr>
        <w:pStyle w:val="ListBullet"/>
      </w:pPr>
      <w:r w:rsidRPr="00D316AE">
        <w:t>shallow frying</w:t>
      </w:r>
    </w:p>
    <w:p w:rsidR="00000000" w:rsidRPr="00D316AE" w:rsidP="00D316AE">
      <w:pPr>
        <w:pStyle w:val="BodyText"/>
      </w:pPr>
    </w:p>
    <w:p w:rsidR="00000000" w:rsidRPr="00D316AE" w:rsidP="003C26CE">
      <w:pPr>
        <w:pStyle w:val="BodyText"/>
      </w:pPr>
      <w:r w:rsidRPr="00D316AE">
        <w:t>The candidate must:</w:t>
      </w:r>
    </w:p>
    <w:p w:rsidR="00000000" w:rsidRPr="00D316AE" w:rsidP="00D316AE">
      <w:pPr>
        <w:pStyle w:val="ListBullet"/>
      </w:pPr>
      <w:r w:rsidRPr="00D316AE">
        <w:t>identify the most appropriate cooking methods for a range of cuts of meat</w:t>
      </w:r>
    </w:p>
    <w:p w:rsidR="00000000" w:rsidRPr="00D316AE" w:rsidP="00D316AE">
      <w:pPr>
        <w:pStyle w:val="ListBullet"/>
      </w:pPr>
      <w:r w:rsidRPr="00D316AE">
        <w:t>select appropriate cooking equipment</w:t>
      </w:r>
    </w:p>
    <w:p w:rsidR="00000000" w:rsidRPr="00D316AE" w:rsidP="00D316AE">
      <w:pPr>
        <w:pStyle w:val="ListBullet"/>
      </w:pPr>
      <w:r w:rsidRPr="00D316AE">
        <w:t>follow recipes accurately</w:t>
      </w:r>
    </w:p>
    <w:p w:rsidR="00000000" w:rsidRPr="00D316AE" w:rsidP="00D316AE">
      <w:pPr>
        <w:pStyle w:val="ListBullet"/>
      </w:pPr>
      <w:r w:rsidRPr="00D316AE">
        <w:t>apply hygiene and safety principles and procedures during the cooking process</w:t>
      </w:r>
    </w:p>
    <w:p w:rsidR="00000000" w:rsidRPr="00D316AE" w:rsidP="00D316AE">
      <w:pPr>
        <w:pStyle w:val="ListBullet"/>
      </w:pPr>
      <w:r w:rsidRPr="00D316AE">
        <w:t xml:space="preserve">follow safe work practices, particularly in relation to bending, lifting and using cutting implements, appliances, </w:t>
      </w:r>
      <w:r w:rsidRPr="00D316AE">
        <w:t>heated surfaces and other equipment which carry a risk of burns</w:t>
      </w:r>
    </w:p>
    <w:p w:rsidR="00000000" w:rsidRPr="00D316AE" w:rsidP="00D316AE">
      <w:pPr>
        <w:pStyle w:val="ListBullet"/>
      </w:pPr>
      <w:r w:rsidRPr="00D316AE">
        <w:t>seek advice from appropriate sources when working with new products/equipment</w:t>
      </w:r>
    </w:p>
    <w:p w:rsidR="00000000" w:rsidRPr="00D316AE" w:rsidP="00D316AE">
      <w:pPr>
        <w:pStyle w:val="ListBullet"/>
      </w:pPr>
      <w:r w:rsidRPr="00D316AE">
        <w:t>report equipment faults, either verbally or in writing according to workplace requirements</w:t>
      </w:r>
    </w:p>
    <w:p w:rsidR="00000000" w:rsidRPr="00D316AE" w:rsidP="00D316AE">
      <w:pPr>
        <w:pStyle w:val="ListBullet"/>
      </w:pPr>
      <w:r w:rsidRPr="00D316AE">
        <w:t>explain logical and tim</w:t>
      </w:r>
      <w:r w:rsidRPr="00D316AE">
        <w:t>e-efficient workflow</w:t>
      </w:r>
    </w:p>
    <w:p w:rsidR="00000000" w:rsidRPr="00D316AE" w:rsidP="00D316AE">
      <w:pPr>
        <w:pStyle w:val="ListBullet"/>
      </w:pPr>
      <w:r w:rsidRPr="00D316AE">
        <w:t>apply relevant workplace health and safety, regulatory and workplace requirements</w:t>
      </w:r>
    </w:p>
    <w:p w:rsidR="00000000" w:rsidRPr="00D316AE" w:rsidP="00D316AE">
      <w:pPr>
        <w:pStyle w:val="ListBullet"/>
      </w:pPr>
      <w:r w:rsidRPr="00D316AE">
        <w:t>use mathematical skills relevant to the task</w:t>
      </w:r>
    </w:p>
    <w:p w:rsidR="00000000" w:rsidRPr="00D316AE" w:rsidP="00D316AE">
      <w:pPr>
        <w:pStyle w:val="ListBullet"/>
      </w:pPr>
      <w:r w:rsidRPr="00D316AE">
        <w:t>use relevant communication skills</w:t>
      </w:r>
    </w:p>
    <w:p w:rsidR="00000000" w:rsidRPr="00D316AE" w:rsidP="00D316AE">
      <w:pPr>
        <w:pStyle w:val="AllowPageBreak"/>
      </w:pPr>
    </w:p>
    <w:p w:rsidR="00000000" w:rsidRPr="00D316AE" w:rsidP="00D316AE">
      <w:pPr>
        <w:pStyle w:val="Heading1"/>
      </w:pPr>
      <w:bookmarkStart w:id="3" w:name="O_736593"/>
      <w:bookmarkEnd w:id="3"/>
      <w:r w:rsidRPr="00D316AE">
        <w:t>Knowledge Evidence</w:t>
      </w:r>
    </w:p>
    <w:p w:rsidR="00000000" w:rsidRPr="00D316AE" w:rsidP="003C26CE">
      <w:pPr>
        <w:pStyle w:val="BodyText"/>
      </w:pPr>
      <w:r w:rsidRPr="00D316AE">
        <w:t xml:space="preserve">The </w:t>
      </w:r>
      <w:r w:rsidRPr="00D316AE">
        <w:t>candidate must be able to demonstrate a basic factual, technical and procedural knowledge of:</w:t>
      </w:r>
    </w:p>
    <w:p w:rsidR="00000000" w:rsidRPr="00D316AE" w:rsidP="00D316AE">
      <w:pPr>
        <w:pStyle w:val="ListBullet"/>
      </w:pPr>
      <w:r w:rsidRPr="00D316AE">
        <w:t>the effects of different cookery methods on the nutritional value of food</w:t>
      </w:r>
    </w:p>
    <w:p w:rsidR="00000000" w:rsidRPr="00D316AE" w:rsidP="00D316AE">
      <w:pPr>
        <w:pStyle w:val="ListBullet"/>
      </w:pPr>
      <w:r w:rsidRPr="00D316AE">
        <w:t>underlying principles of all basic methods of meat cookery</w:t>
      </w:r>
    </w:p>
    <w:p w:rsidR="00000000" w:rsidRPr="00D316AE" w:rsidP="00D316AE">
      <w:pPr>
        <w:pStyle w:val="ListBullet"/>
      </w:pPr>
      <w:r w:rsidRPr="00D316AE">
        <w:t>waste minimisation technique</w:t>
      </w:r>
      <w:r w:rsidRPr="00D316AE">
        <w:t>s and environmental considerations in relation to different cookery methods</w:t>
      </w:r>
    </w:p>
    <w:p w:rsidR="00000000" w:rsidRPr="00D316AE" w:rsidP="00D316AE">
      <w:pPr>
        <w:pStyle w:val="ListBullet"/>
      </w:pPr>
      <w:r w:rsidRPr="00D316AE">
        <w:t>logical and time-efficient workflow</w:t>
      </w:r>
    </w:p>
    <w:p w:rsidR="00000000" w:rsidRPr="00D316AE" w:rsidP="00D316AE">
      <w:pPr>
        <w:pStyle w:val="ListBullet"/>
      </w:pPr>
      <w:r w:rsidRPr="00D316AE">
        <w:t>use and characteristics of a range of equipment used for the required methods of meat cookery</w:t>
      </w:r>
    </w:p>
    <w:p w:rsidR="00000000" w:rsidRPr="00D316AE" w:rsidP="00D316AE">
      <w:pPr>
        <w:pStyle w:val="ListBullet"/>
      </w:pPr>
      <w:r w:rsidRPr="00D316AE">
        <w:t>relevant workplace health and safety, regulatory a</w:t>
      </w:r>
      <w:r w:rsidRPr="00D316AE">
        <w:t>nd workplace requirements</w:t>
      </w:r>
    </w:p>
    <w:p w:rsidR="00000000" w:rsidRPr="00D316AE" w:rsidP="00D316AE">
      <w:pPr>
        <w:pStyle w:val="ListBullet"/>
      </w:pPr>
      <w:r w:rsidRPr="00D316AE">
        <w:t>major food groups, culinary terminology and equipment as they relate to the required methods of meat cookery</w:t>
      </w:r>
    </w:p>
    <w:p w:rsidR="00000000" w:rsidRPr="00D316AE" w:rsidP="00D316AE">
      <w:pPr>
        <w:pStyle w:val="AllowPageBreak"/>
      </w:pPr>
    </w:p>
    <w:p w:rsidR="00000000" w:rsidRPr="00D316AE" w:rsidP="00D316AE">
      <w:pPr>
        <w:pStyle w:val="Heading1"/>
      </w:pPr>
      <w:bookmarkStart w:id="4" w:name="O_736594"/>
      <w:bookmarkEnd w:id="4"/>
      <w:r w:rsidRPr="00D316AE">
        <w:t>Assessment Conditions</w:t>
      </w:r>
    </w:p>
    <w:p w:rsidR="00000000" w:rsidRPr="00D316AE" w:rsidP="003C26CE">
      <w:pPr>
        <w:pStyle w:val="BodyText"/>
      </w:pPr>
      <w:r w:rsidRPr="00D316AE">
        <w:t>Competency must be demonstrated over time and under typical operating and producti</w:t>
      </w:r>
      <w:r w:rsidRPr="00D316AE">
        <w:t>on conditions for the enterprise.</w:t>
      </w:r>
    </w:p>
    <w:p w:rsidR="00000000" w:rsidRPr="00D316AE" w:rsidP="003C26CE">
      <w:pPr>
        <w:pStyle w:val="BodyText"/>
      </w:pPr>
      <w:r w:rsidRPr="00D316AE">
        <w:t>Assessment must occur in the workplace under normal enterprise conditions or in a simulated environment.</w:t>
      </w:r>
    </w:p>
    <w:p w:rsidR="00000000" w:rsidRPr="00D316AE" w:rsidP="003C26CE">
      <w:pPr>
        <w:pStyle w:val="BodyText"/>
      </w:pPr>
      <w:r w:rsidRPr="00D316AE">
        <w:t>The following three forms of assessment must be used:</w:t>
      </w:r>
    </w:p>
    <w:p w:rsidR="00000000" w:rsidRPr="00D316AE" w:rsidP="00D316AE">
      <w:pPr>
        <w:pStyle w:val="ListBullet"/>
      </w:pPr>
      <w:r w:rsidRPr="00D316AE">
        <w:t>assignments</w:t>
      </w:r>
    </w:p>
    <w:p w:rsidR="00000000" w:rsidRPr="00D316AE" w:rsidP="00D316AE">
      <w:pPr>
        <w:pStyle w:val="ListBullet"/>
      </w:pPr>
      <w:r w:rsidRPr="00D316AE">
        <w:t>quiz of underpinning knowledge</w:t>
      </w:r>
    </w:p>
    <w:p w:rsidR="00000000" w:rsidRPr="00D316AE" w:rsidP="00D316AE">
      <w:pPr>
        <w:pStyle w:val="ListBullet"/>
      </w:pPr>
      <w:r w:rsidRPr="00D316AE">
        <w:t>workplace referee or third-party report of performance over time</w:t>
      </w:r>
    </w:p>
    <w:p w:rsidR="00000000" w:rsidRPr="00D316AE" w:rsidP="00D316AE">
      <w:pPr>
        <w:pStyle w:val="BodyText"/>
      </w:pPr>
    </w:p>
    <w:p w:rsidR="00000000" w:rsidRPr="00D316AE" w:rsidP="003C26CE">
      <w:pPr>
        <w:pStyle w:val="BodyText"/>
      </w:pPr>
      <w:r w:rsidRPr="00D316AE">
        <w:t>Assessors must satisfy current standards for RTOs.</w:t>
      </w:r>
    </w:p>
    <w:p w:rsidR="00000000" w:rsidRPr="00D316AE" w:rsidP="00D316AE">
      <w:pPr>
        <w:pStyle w:val="Heading1"/>
      </w:pPr>
      <w:bookmarkStart w:id="5" w:name="O_736597"/>
      <w:bookmarkEnd w:id="5"/>
      <w:r w:rsidRPr="00D316AE">
        <w:t>Links</w:t>
      </w:r>
    </w:p>
    <w:p w:rsidR="00000000" w:rsidRPr="00D316AE" w:rsidP="003C26CE">
      <w:pPr>
        <w:pStyle w:val="BodyText"/>
      </w:pPr>
      <w:r w:rsidRPr="00D316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216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316AE" w:rsidP="00D316AE"/>
    <w:sectPr w:rsidSect="00D316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AE" w:rsidRPr="003C26CE" w:rsidP="003C26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CE" w:rsidP="00D31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26CE" w:rsidP="00D31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26CE" w:rsidP="00D316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6AE" w:rsidRPr="003C26CE" w:rsidP="003C26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CE" w:rsidRPr="002D2AF8" w:rsidP="00D31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AMPR205 Use basic methods of meat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C26CE" w:rsidP="00D316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165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F0A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6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6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6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6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6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6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6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6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6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6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6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6AE"/>
  </w:style>
  <w:style w:type="character" w:customStyle="1" w:styleId="Heading1Char">
    <w:name w:val="Heading 1 Char"/>
    <w:basedOn w:val="DefaultParagraphFont"/>
    <w:link w:val="Heading1"/>
    <w:rsid w:val="00D316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6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6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6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316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16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16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16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6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6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6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6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6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6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6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6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6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6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6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6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6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6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6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16AE"/>
    <w:rPr>
      <w:b/>
      <w:spacing w:val="0"/>
    </w:rPr>
  </w:style>
  <w:style w:type="paragraph" w:customStyle="1" w:styleId="SuperTitle">
    <w:name w:val="SuperTitle"/>
    <w:basedOn w:val="Title"/>
    <w:rsid w:val="00D316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6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6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16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16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6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6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6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6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6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6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6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6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6AE"/>
    <w:rPr>
      <w:i/>
    </w:rPr>
  </w:style>
  <w:style w:type="paragraph" w:styleId="Caption">
    <w:name w:val="caption"/>
    <w:basedOn w:val="BodyText"/>
    <w:next w:val="Normal"/>
    <w:qFormat/>
    <w:rsid w:val="00D316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6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6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6AE"/>
  </w:style>
  <w:style w:type="paragraph" w:styleId="TableofFigures">
    <w:name w:val="table of figures"/>
    <w:basedOn w:val="Normal"/>
    <w:next w:val="Normal"/>
    <w:semiHidden/>
    <w:rsid w:val="00D316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6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16AE"/>
    <w:rPr>
      <w:rFonts w:ascii="Wingdings" w:hAnsi="Wingdings"/>
    </w:rPr>
  </w:style>
  <w:style w:type="character" w:customStyle="1" w:styleId="HotSpot">
    <w:name w:val="HotSpot"/>
    <w:rsid w:val="00D316AE"/>
    <w:rPr>
      <w:color w:val="0033CC"/>
      <w:u w:val="none"/>
    </w:rPr>
  </w:style>
  <w:style w:type="paragraph" w:customStyle="1" w:styleId="BodyTextRight">
    <w:name w:val="Body Text Right"/>
    <w:basedOn w:val="BodyText"/>
    <w:rsid w:val="00D316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6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6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6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6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6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6AE"/>
    <w:rPr>
      <w:sz w:val="32"/>
    </w:rPr>
  </w:style>
  <w:style w:type="paragraph" w:customStyle="1" w:styleId="HeadingProcedure">
    <w:name w:val="Heading Procedure"/>
    <w:basedOn w:val="HeadingBase"/>
    <w:next w:val="Normal"/>
    <w:rsid w:val="00D316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6AE"/>
    <w:pPr>
      <w:spacing w:before="60" w:after="60"/>
    </w:pPr>
  </w:style>
  <w:style w:type="paragraph" w:styleId="ListContinue">
    <w:name w:val="List Continue"/>
    <w:basedOn w:val="List"/>
    <w:rsid w:val="00D316AE"/>
    <w:pPr>
      <w:ind w:firstLine="0"/>
    </w:pPr>
  </w:style>
  <w:style w:type="paragraph" w:customStyle="1" w:styleId="ListNote">
    <w:name w:val="List Note"/>
    <w:basedOn w:val="List"/>
    <w:rsid w:val="00D316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6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6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6AE"/>
    <w:rPr>
      <w:rFonts w:ascii="Courier New" w:hAnsi="Courier New"/>
    </w:rPr>
  </w:style>
  <w:style w:type="paragraph" w:customStyle="1" w:styleId="NoteBullet">
    <w:name w:val="Note Bullet"/>
    <w:basedOn w:val="Note"/>
    <w:rsid w:val="00D316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6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6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6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6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16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6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6AE"/>
    <w:rPr>
      <w:b/>
      <w:smallCaps/>
    </w:rPr>
  </w:style>
  <w:style w:type="paragraph" w:customStyle="1" w:styleId="TableListNumber">
    <w:name w:val="Table List Number"/>
    <w:basedOn w:val="ListNumber"/>
    <w:rsid w:val="00D316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6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6AE"/>
    <w:pPr>
      <w:numPr>
        <w:numId w:val="8"/>
      </w:numPr>
    </w:pPr>
  </w:style>
  <w:style w:type="paragraph" w:customStyle="1" w:styleId="ListAlpha2">
    <w:name w:val="List Alpha 2"/>
    <w:basedOn w:val="List2"/>
    <w:rsid w:val="00D316AE"/>
    <w:pPr>
      <w:numPr>
        <w:numId w:val="7"/>
      </w:numPr>
    </w:pPr>
  </w:style>
  <w:style w:type="paragraph" w:styleId="List2">
    <w:name w:val="List 2"/>
    <w:basedOn w:val="BodyText"/>
    <w:rsid w:val="00D316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6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6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6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6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6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16AE"/>
    <w:pPr>
      <w:numPr>
        <w:numId w:val="3"/>
      </w:numPr>
    </w:pPr>
  </w:style>
  <w:style w:type="paragraph" w:styleId="ListContinue2">
    <w:name w:val="List Continue 2"/>
    <w:basedOn w:val="List2"/>
    <w:rsid w:val="00D316AE"/>
    <w:pPr>
      <w:ind w:firstLine="0"/>
    </w:pPr>
  </w:style>
  <w:style w:type="paragraph" w:styleId="ListContinue3">
    <w:name w:val="List Continue 3"/>
    <w:basedOn w:val="List3"/>
    <w:rsid w:val="00D316AE"/>
    <w:pPr>
      <w:ind w:left="1021" w:firstLine="0"/>
    </w:pPr>
  </w:style>
  <w:style w:type="paragraph" w:styleId="ListContinue4">
    <w:name w:val="List Continue 4"/>
    <w:basedOn w:val="List4"/>
    <w:rsid w:val="00D316AE"/>
    <w:pPr>
      <w:ind w:firstLine="0"/>
    </w:pPr>
  </w:style>
  <w:style w:type="paragraph" w:styleId="ListContinue5">
    <w:name w:val="List Continue 5"/>
    <w:basedOn w:val="List5"/>
    <w:rsid w:val="00D316AE"/>
    <w:pPr>
      <w:ind w:firstLine="0"/>
    </w:pPr>
  </w:style>
  <w:style w:type="paragraph" w:styleId="ListNumber3">
    <w:name w:val="List Number 3"/>
    <w:basedOn w:val="List3"/>
    <w:rsid w:val="00D316AE"/>
    <w:pPr>
      <w:numPr>
        <w:numId w:val="4"/>
      </w:numPr>
    </w:pPr>
  </w:style>
  <w:style w:type="paragraph" w:styleId="ListNumber4">
    <w:name w:val="List Number 4"/>
    <w:basedOn w:val="List4"/>
    <w:rsid w:val="00D316AE"/>
    <w:pPr>
      <w:numPr>
        <w:numId w:val="5"/>
      </w:numPr>
    </w:pPr>
  </w:style>
  <w:style w:type="paragraph" w:styleId="ListNumber5">
    <w:name w:val="List Number 5"/>
    <w:basedOn w:val="List5"/>
    <w:rsid w:val="00D316AE"/>
    <w:pPr>
      <w:numPr>
        <w:numId w:val="6"/>
      </w:numPr>
    </w:pPr>
  </w:style>
  <w:style w:type="paragraph" w:styleId="BlockText">
    <w:name w:val="Block Text"/>
    <w:basedOn w:val="Normal"/>
    <w:rsid w:val="00D316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6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6AE"/>
    <w:rPr>
      <w:sz w:val="16"/>
      <w:vertAlign w:val="superscript"/>
    </w:rPr>
  </w:style>
  <w:style w:type="character" w:customStyle="1" w:styleId="Symbols">
    <w:name w:val="Symbols"/>
    <w:basedOn w:val="DefaultParagraphFont"/>
    <w:rsid w:val="00D316AE"/>
    <w:rPr>
      <w:rFonts w:ascii="Symbol" w:hAnsi="Symbol"/>
    </w:rPr>
  </w:style>
  <w:style w:type="character" w:customStyle="1" w:styleId="MenuOptions">
    <w:name w:val="Menu Options"/>
    <w:basedOn w:val="DefaultParagraphFont"/>
    <w:rsid w:val="00D316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6AE"/>
    <w:rPr>
      <w:b/>
    </w:rPr>
  </w:style>
  <w:style w:type="character" w:customStyle="1" w:styleId="Underlined">
    <w:name w:val="Underlined"/>
    <w:basedOn w:val="DefaultParagraphFont"/>
    <w:rsid w:val="00D316AE"/>
    <w:rPr>
      <w:u w:val="single"/>
    </w:rPr>
  </w:style>
  <w:style w:type="paragraph" w:customStyle="1" w:styleId="TableBodyTextRight">
    <w:name w:val="Table Body Text Right"/>
    <w:basedOn w:val="TableBodyText"/>
    <w:rsid w:val="00D316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6AE"/>
    <w:rPr>
      <w:sz w:val="18"/>
    </w:rPr>
  </w:style>
  <w:style w:type="paragraph" w:customStyle="1" w:styleId="BodySmallRight">
    <w:name w:val="Body Small Right"/>
    <w:basedOn w:val="BodyTextRight"/>
    <w:rsid w:val="00D316AE"/>
    <w:rPr>
      <w:sz w:val="18"/>
      <w:szCs w:val="18"/>
    </w:rPr>
  </w:style>
  <w:style w:type="paragraph" w:customStyle="1" w:styleId="MarginEdition">
    <w:name w:val="Margin Edition"/>
    <w:basedOn w:val="MarginNote"/>
    <w:rsid w:val="00D316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6AE"/>
    <w:rPr>
      <w:sz w:val="2"/>
      <w:szCs w:val="2"/>
    </w:rPr>
  </w:style>
  <w:style w:type="character" w:customStyle="1" w:styleId="Small">
    <w:name w:val="Small"/>
    <w:basedOn w:val="DefaultParagraphFont"/>
    <w:rsid w:val="00D316AE"/>
    <w:rPr>
      <w:sz w:val="16"/>
    </w:rPr>
  </w:style>
  <w:style w:type="paragraph" w:customStyle="1" w:styleId="WideTable">
    <w:name w:val="Wide Table"/>
    <w:basedOn w:val="Normal"/>
    <w:rsid w:val="00D316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6AE"/>
  </w:style>
  <w:style w:type="paragraph" w:styleId="Quote">
    <w:name w:val="Quote"/>
    <w:basedOn w:val="Heading1"/>
    <w:link w:val="QuoteChar"/>
    <w:qFormat/>
    <w:rsid w:val="00D316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6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6AE"/>
    <w:pPr>
      <w:pageBreakBefore/>
    </w:pPr>
  </w:style>
  <w:style w:type="paragraph" w:customStyle="1" w:styleId="Border">
    <w:name w:val="Border"/>
    <w:basedOn w:val="Normal"/>
    <w:qFormat/>
    <w:rsid w:val="00D316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6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6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6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6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6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6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6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6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6AE"/>
    <w:rPr>
      <w:u w:val="single"/>
    </w:rPr>
  </w:style>
  <w:style w:type="character" w:customStyle="1" w:styleId="BoldandItalics">
    <w:name w:val="Bold and Italics"/>
    <w:qFormat/>
    <w:rsid w:val="00D316AE"/>
    <w:rPr>
      <w:b/>
      <w:i/>
      <w:u w:val="none"/>
    </w:rPr>
  </w:style>
  <w:style w:type="paragraph" w:styleId="BalloonText">
    <w:name w:val="Balloon Text"/>
    <w:basedOn w:val="Normal"/>
    <w:link w:val="BalloonTextChar"/>
    <w:rsid w:val="00D31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6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6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6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6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6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6AE"/>
    <w:pPr>
      <w:spacing w:before="0" w:after="0"/>
    </w:pPr>
  </w:style>
  <w:style w:type="paragraph" w:customStyle="1" w:styleId="BodyTextBold">
    <w:name w:val="Body Text Bold"/>
    <w:basedOn w:val="BodyText"/>
    <w:qFormat/>
    <w:rsid w:val="00D316AE"/>
    <w:rPr>
      <w:b/>
    </w:rPr>
  </w:style>
  <w:style w:type="character" w:styleId="Hyperlink">
    <w:name w:val="Hyperlink"/>
    <w:basedOn w:val="DefaultParagraphFont"/>
    <w:uiPriority w:val="99"/>
    <w:unhideWhenUsed/>
    <w:rsid w:val="003C26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2293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AMPR205 Use basic methods of meat cookery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