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D38" w:rsidP="00231D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AMPR204 Package products using manual packing and labelling equipment</w:t>
      </w:r>
      <w:r>
        <w:fldChar w:fldCharType="end"/>
      </w:r>
    </w:p>
    <w:p w:rsidR="00231D38" w:rsidP="00231D38">
      <w:pPr>
        <w:pStyle w:val="Version"/>
        <w:sectPr w:rsidSect="00E548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87D" w:rsidP="00E5487D">
      <w:pPr>
        <w:pStyle w:val="SuperHeading"/>
      </w:pPr>
      <w:r w:rsidRPr="00E5487D">
        <w:t>Assessment Requirements for AMPR204 Package products using manual packing and labelling equipment</w:t>
      </w:r>
    </w:p>
    <w:p w:rsidR="00000000" w:rsidRPr="00E5487D" w:rsidP="00E5487D">
      <w:pPr>
        <w:pStyle w:val="Heading1"/>
      </w:pPr>
      <w:bookmarkStart w:id="1" w:name="O_736539"/>
      <w:bookmarkEnd w:id="1"/>
      <w:r w:rsidRPr="00E5487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5487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87D">
            <w:pPr>
              <w:pStyle w:val="TableHeading"/>
              <w:rPr>
                <w:lang w:val="en-NZ"/>
              </w:rPr>
            </w:pPr>
            <w:r w:rsidRPr="00E5487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87D">
            <w:pPr>
              <w:pStyle w:val="TableHeading"/>
              <w:rPr>
                <w:lang w:val="en-NZ"/>
              </w:rPr>
            </w:pPr>
            <w:r w:rsidRPr="00E5487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87D">
            <w:pPr>
              <w:pStyle w:val="TableHeading"/>
              <w:rPr>
                <w:lang w:val="en-NZ"/>
              </w:rPr>
            </w:pPr>
            <w:r w:rsidRPr="00E5487D">
              <w:t>Comment</w:t>
            </w:r>
          </w:p>
        </w:tc>
      </w:tr>
      <w:tr w:rsidTr="00E5487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87D">
            <w:pPr>
              <w:pStyle w:val="BodyText"/>
              <w:rPr>
                <w:lang w:val="en-NZ"/>
              </w:rPr>
            </w:pPr>
            <w:r w:rsidRPr="00E5487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87D">
            <w:pPr>
              <w:pStyle w:val="BodyText"/>
              <w:rPr>
                <w:lang w:val="en-NZ"/>
              </w:rPr>
            </w:pPr>
            <w:r w:rsidRPr="00E5487D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87D" w:rsidP="00E5487D">
            <w:pPr>
              <w:pStyle w:val="BodyText"/>
            </w:pPr>
            <w:r w:rsidRPr="00E5487D">
              <w:t>Initial release</w:t>
            </w:r>
          </w:p>
        </w:tc>
      </w:tr>
    </w:tbl>
    <w:p w:rsidR="00000000" w:rsidRPr="00E5487D" w:rsidP="00E5487D">
      <w:pPr>
        <w:pStyle w:val="BodyText"/>
      </w:pPr>
    </w:p>
    <w:p w:rsidR="00000000" w:rsidRPr="00E5487D" w:rsidP="00E5487D">
      <w:pPr>
        <w:pStyle w:val="AllowPageBreak"/>
      </w:pPr>
    </w:p>
    <w:p w:rsidR="00000000" w:rsidRPr="00E5487D" w:rsidP="00E5487D">
      <w:pPr>
        <w:pStyle w:val="Heading1"/>
      </w:pPr>
      <w:bookmarkStart w:id="2" w:name="O_736540"/>
      <w:bookmarkEnd w:id="2"/>
      <w:r w:rsidRPr="00E5487D">
        <w:t>Performance Evidence</w:t>
      </w:r>
    </w:p>
    <w:p w:rsidR="00000000" w:rsidRPr="00E5487D" w:rsidP="00231D38">
      <w:pPr>
        <w:pStyle w:val="BodyText"/>
      </w:pPr>
      <w:r w:rsidRPr="00E5487D">
        <w:t>Evidence must demonstrate the candidate</w:t>
      </w:r>
      <w:r>
        <w:t>’</w:t>
      </w:r>
      <w:r w:rsidRPr="00E5487D">
        <w:t>s consistency of performance over time at production speed.</w:t>
      </w:r>
    </w:p>
    <w:p w:rsidR="00000000" w:rsidRPr="00E5487D" w:rsidP="00231D38">
      <w:pPr>
        <w:pStyle w:val="BodyText"/>
      </w:pPr>
      <w:r w:rsidRPr="00E5487D">
        <w:t>The candidate must:</w:t>
      </w:r>
    </w:p>
    <w:p w:rsidR="00000000" w:rsidRPr="00E5487D" w:rsidP="00E5487D">
      <w:pPr>
        <w:pStyle w:val="ListBullet"/>
      </w:pPr>
      <w:r w:rsidRPr="00E5487D">
        <w:t>select packaging equipment according to customer specifications and workplace requirements</w:t>
      </w:r>
    </w:p>
    <w:p w:rsidR="00000000" w:rsidRPr="00E5487D" w:rsidP="00E5487D">
      <w:pPr>
        <w:pStyle w:val="ListBullet"/>
      </w:pPr>
      <w:r w:rsidRPr="00E5487D">
        <w:t>assemble the packaging unit</w:t>
      </w:r>
    </w:p>
    <w:p w:rsidR="00000000" w:rsidRPr="00E5487D" w:rsidP="00E5487D">
      <w:pPr>
        <w:pStyle w:val="ListBullet"/>
      </w:pPr>
      <w:r w:rsidRPr="00E5487D">
        <w:t xml:space="preserve">check the unit </w:t>
      </w:r>
      <w:r w:rsidRPr="00E5487D">
        <w:t>to ensure cleanliness and working order</w:t>
      </w:r>
    </w:p>
    <w:p w:rsidR="00000000" w:rsidRPr="00E5487D" w:rsidP="00E5487D">
      <w:pPr>
        <w:pStyle w:val="ListBullet"/>
      </w:pPr>
      <w:r w:rsidRPr="00E5487D">
        <w:t>adjust equipment settings as required for packaging instructions or schedules</w:t>
      </w:r>
    </w:p>
    <w:p w:rsidR="00000000" w:rsidRPr="00E5487D" w:rsidP="00E5487D">
      <w:pPr>
        <w:pStyle w:val="ListBullet"/>
      </w:pPr>
      <w:r w:rsidRPr="00E5487D">
        <w:t>check safety features are in place</w:t>
      </w:r>
    </w:p>
    <w:p w:rsidR="00000000" w:rsidRPr="00E5487D" w:rsidP="00E5487D">
      <w:pPr>
        <w:pStyle w:val="ListBullet"/>
      </w:pPr>
      <w:r w:rsidRPr="00E5487D">
        <w:t>set weight controls on scales</w:t>
      </w:r>
    </w:p>
    <w:p w:rsidR="00000000" w:rsidRPr="00E5487D" w:rsidP="00E5487D">
      <w:pPr>
        <w:pStyle w:val="ListBullet"/>
      </w:pPr>
      <w:r w:rsidRPr="00E5487D">
        <w:t>load product according to specifications</w:t>
      </w:r>
    </w:p>
    <w:p w:rsidR="00000000" w:rsidRPr="00E5487D" w:rsidP="00E5487D">
      <w:pPr>
        <w:pStyle w:val="ListBullet"/>
      </w:pPr>
      <w:r w:rsidRPr="00E5487D">
        <w:t>operate packaging equipment to p</w:t>
      </w:r>
      <w:r w:rsidRPr="00E5487D">
        <w:t>ackage products to manufacturer</w:t>
      </w:r>
      <w:r>
        <w:t>’</w:t>
      </w:r>
      <w:r w:rsidRPr="00E5487D">
        <w:t>s and customer specifications, workplace, workplace health and safety and hygiene and sanitation requirements</w:t>
      </w:r>
    </w:p>
    <w:p w:rsidR="00000000" w:rsidRPr="00E5487D" w:rsidP="00E5487D">
      <w:pPr>
        <w:pStyle w:val="ListBullet"/>
      </w:pPr>
      <w:r w:rsidRPr="00E5487D">
        <w:t>complete packaging records, documents and labels accurately</w:t>
      </w:r>
    </w:p>
    <w:p w:rsidR="00000000" w:rsidRPr="00E5487D" w:rsidP="00E5487D">
      <w:pPr>
        <w:pStyle w:val="ListBullet"/>
      </w:pPr>
      <w:r w:rsidRPr="00E5487D">
        <w:t>identify and report faults in equipment either verball</w:t>
      </w:r>
      <w:r w:rsidRPr="00E5487D">
        <w:t>y or in writing according to workplace requirements</w:t>
      </w:r>
    </w:p>
    <w:p w:rsidR="00000000" w:rsidRPr="00E5487D" w:rsidP="00E5487D">
      <w:pPr>
        <w:pStyle w:val="ListBullet"/>
      </w:pPr>
      <w:r w:rsidRPr="00E5487D">
        <w:t>work with team members or individually</w:t>
      </w:r>
    </w:p>
    <w:p w:rsidR="00000000" w:rsidRPr="00E5487D" w:rsidP="00E5487D">
      <w:pPr>
        <w:pStyle w:val="ListBullet"/>
      </w:pPr>
      <w:r w:rsidRPr="00E5487D">
        <w:t>seek advice from manuals or team members before repairing faults</w:t>
      </w:r>
    </w:p>
    <w:p w:rsidR="00000000" w:rsidRPr="00E5487D" w:rsidP="00E5487D">
      <w:pPr>
        <w:pStyle w:val="ListBullet"/>
      </w:pPr>
      <w:r w:rsidRPr="00E5487D">
        <w:t>use mathematical skills relevant to the task</w:t>
      </w:r>
    </w:p>
    <w:p w:rsidR="00000000" w:rsidRPr="00E5487D" w:rsidP="00E5487D">
      <w:pPr>
        <w:pStyle w:val="ListBullet"/>
      </w:pPr>
      <w:r w:rsidRPr="00E5487D">
        <w:t>use relevant communication skills</w:t>
      </w:r>
    </w:p>
    <w:p w:rsidR="00000000" w:rsidRPr="00E5487D" w:rsidP="00E5487D">
      <w:pPr>
        <w:pStyle w:val="AllowPageBreak"/>
      </w:pPr>
    </w:p>
    <w:p w:rsidR="00000000" w:rsidRPr="00E5487D" w:rsidP="00E5487D">
      <w:pPr>
        <w:pStyle w:val="Heading1"/>
      </w:pPr>
      <w:bookmarkStart w:id="3" w:name="O_736541"/>
      <w:bookmarkEnd w:id="3"/>
      <w:r w:rsidRPr="00E5487D">
        <w:t>Knowledge Evidence</w:t>
      </w:r>
    </w:p>
    <w:p w:rsidR="00000000" w:rsidRPr="00E5487D" w:rsidP="00231D38">
      <w:pPr>
        <w:pStyle w:val="BodyText"/>
      </w:pPr>
      <w:r w:rsidRPr="00E5487D">
        <w:t>The candidate must demonstrate a basic factual, technical and procedural knowledge of:</w:t>
      </w:r>
    </w:p>
    <w:p w:rsidR="00000000" w:rsidRPr="00E5487D" w:rsidP="00E5487D">
      <w:pPr>
        <w:pStyle w:val="ListBullet"/>
      </w:pPr>
      <w:r w:rsidRPr="00E5487D">
        <w:t>methods of recording production</w:t>
      </w:r>
    </w:p>
    <w:p w:rsidR="00000000" w:rsidRPr="00E5487D" w:rsidP="00E5487D">
      <w:pPr>
        <w:pStyle w:val="ListBullet"/>
      </w:pPr>
      <w:r w:rsidRPr="00E5487D">
        <w:t>regulatory requirements related to packaging</w:t>
      </w:r>
    </w:p>
    <w:p w:rsidR="00000000" w:rsidRPr="00E5487D" w:rsidP="00E5487D">
      <w:pPr>
        <w:pStyle w:val="ListBullet"/>
      </w:pPr>
      <w:r w:rsidRPr="00E5487D">
        <w:t>features of the packaging unit, including parts, safety features, start-</w:t>
      </w:r>
      <w:r w:rsidRPr="00E5487D">
        <w:t>up and shut-down procedures and possible faults and adjustments</w:t>
      </w:r>
    </w:p>
    <w:p w:rsidR="00000000" w:rsidRPr="00E5487D" w:rsidP="00E5487D">
      <w:pPr>
        <w:pStyle w:val="ListBullet"/>
      </w:pPr>
      <w:r w:rsidRPr="00E5487D">
        <w:t>production schedule</w:t>
      </w:r>
    </w:p>
    <w:p w:rsidR="00000000" w:rsidRPr="00E5487D" w:rsidP="00E5487D">
      <w:pPr>
        <w:pStyle w:val="AllowPageBreak"/>
      </w:pPr>
    </w:p>
    <w:p w:rsidR="00000000" w:rsidRPr="00E5487D" w:rsidP="00E5487D">
      <w:pPr>
        <w:pStyle w:val="Heading1"/>
      </w:pPr>
      <w:bookmarkStart w:id="4" w:name="O_736542"/>
      <w:bookmarkEnd w:id="4"/>
      <w:r w:rsidRPr="00E5487D">
        <w:t>Assessment Conditions</w:t>
      </w:r>
    </w:p>
    <w:p w:rsidR="00000000" w:rsidRPr="00E5487D" w:rsidP="00231D38">
      <w:pPr>
        <w:pStyle w:val="BodyText"/>
      </w:pPr>
      <w:r w:rsidRPr="00E5487D">
        <w:t>Competency must be demonstrated over time and under typical operating conditions for the enterprise.</w:t>
      </w:r>
    </w:p>
    <w:p w:rsidR="00000000" w:rsidRPr="00E5487D" w:rsidP="00231D38">
      <w:pPr>
        <w:pStyle w:val="BodyText"/>
      </w:pPr>
      <w:r w:rsidRPr="00E5487D">
        <w:t>Assessment must occur in the wo</w:t>
      </w:r>
      <w:r w:rsidRPr="00E5487D">
        <w:t>rkplace under normal enterprise conditions or in a simulated environment.</w:t>
      </w:r>
    </w:p>
    <w:p w:rsidR="00000000" w:rsidRPr="00E5487D" w:rsidP="00231D38">
      <w:pPr>
        <w:pStyle w:val="BodyText"/>
      </w:pPr>
      <w:r w:rsidRPr="00E5487D">
        <w:t>The following three methods of assessment must be used:</w:t>
      </w:r>
    </w:p>
    <w:p w:rsidR="00000000" w:rsidRPr="00E5487D" w:rsidP="00E5487D">
      <w:pPr>
        <w:pStyle w:val="ListBullet"/>
      </w:pPr>
      <w:r w:rsidRPr="00E5487D">
        <w:t>quiz of underpinning knowledge</w:t>
      </w:r>
    </w:p>
    <w:p w:rsidR="00000000" w:rsidRPr="00E5487D" w:rsidP="00E5487D">
      <w:pPr>
        <w:pStyle w:val="ListBullet"/>
      </w:pPr>
      <w:r w:rsidRPr="00E5487D">
        <w:t xml:space="preserve">demonstration in the workplace or simulated environment </w:t>
      </w:r>
    </w:p>
    <w:p w:rsidR="00000000" w:rsidRPr="00E5487D" w:rsidP="00E5487D">
      <w:pPr>
        <w:pStyle w:val="ListBullet"/>
      </w:pPr>
      <w:r w:rsidRPr="00E5487D">
        <w:t>workplace referee or third-party rep</w:t>
      </w:r>
      <w:r w:rsidRPr="00E5487D">
        <w:t>ort of performance over time</w:t>
      </w:r>
    </w:p>
    <w:p w:rsidR="00000000" w:rsidRPr="00E5487D" w:rsidP="00E5487D">
      <w:pPr>
        <w:pStyle w:val="BodyText"/>
      </w:pPr>
    </w:p>
    <w:p w:rsidR="00000000" w:rsidRPr="00E5487D" w:rsidP="00231D38">
      <w:pPr>
        <w:pStyle w:val="BodyText"/>
      </w:pPr>
      <w:r w:rsidRPr="00E5487D">
        <w:t>Assessors must satisfy current standards for RTOs.</w:t>
      </w:r>
    </w:p>
    <w:p w:rsidR="00000000" w:rsidRPr="00E5487D" w:rsidP="00E5487D">
      <w:pPr>
        <w:pStyle w:val="Heading1"/>
      </w:pPr>
      <w:bookmarkStart w:id="5" w:name="O_736545"/>
      <w:bookmarkEnd w:id="5"/>
      <w:r w:rsidRPr="00E5487D">
        <w:t>Links</w:t>
      </w:r>
    </w:p>
    <w:p w:rsidR="00000000" w:rsidRPr="00E5487D" w:rsidP="00231D38">
      <w:pPr>
        <w:pStyle w:val="BodyText"/>
      </w:pPr>
      <w:r w:rsidRPr="00E548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49C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5487D" w:rsidP="00E5487D"/>
    <w:sectPr w:rsidSect="00E548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7D" w:rsidRPr="00231D38" w:rsidP="00231D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D38" w:rsidP="00E548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1D38" w:rsidP="00E548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1D38" w:rsidP="00E548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D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87D" w:rsidRPr="00231D38" w:rsidP="00231D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D38" w:rsidRPr="002D2AF8" w:rsidP="00E548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AMPR204 Package products using manual packing and labelling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31D38" w:rsidP="00E548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FA5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C03B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8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8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8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8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8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8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8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8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8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8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8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87D"/>
  </w:style>
  <w:style w:type="character" w:customStyle="1" w:styleId="Heading1Char">
    <w:name w:val="Heading 1 Char"/>
    <w:basedOn w:val="DefaultParagraphFont"/>
    <w:link w:val="Heading1"/>
    <w:rsid w:val="00E548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8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8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87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548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5487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548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8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8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8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8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8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8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8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8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8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8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8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8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8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8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8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8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487D"/>
    <w:rPr>
      <w:b/>
      <w:spacing w:val="0"/>
    </w:rPr>
  </w:style>
  <w:style w:type="paragraph" w:customStyle="1" w:styleId="SuperTitle">
    <w:name w:val="SuperTitle"/>
    <w:basedOn w:val="Title"/>
    <w:rsid w:val="00E548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8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8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48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48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8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8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8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8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8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8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8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8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87D"/>
    <w:rPr>
      <w:i/>
    </w:rPr>
  </w:style>
  <w:style w:type="paragraph" w:styleId="Caption">
    <w:name w:val="caption"/>
    <w:basedOn w:val="BodyText"/>
    <w:next w:val="Normal"/>
    <w:qFormat/>
    <w:rsid w:val="00E548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8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8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87D"/>
  </w:style>
  <w:style w:type="paragraph" w:styleId="TableofFigures">
    <w:name w:val="table of figures"/>
    <w:basedOn w:val="Normal"/>
    <w:next w:val="Normal"/>
    <w:semiHidden/>
    <w:rsid w:val="00E548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8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487D"/>
    <w:rPr>
      <w:rFonts w:ascii="Wingdings" w:hAnsi="Wingdings"/>
    </w:rPr>
  </w:style>
  <w:style w:type="character" w:customStyle="1" w:styleId="HotSpot">
    <w:name w:val="HotSpot"/>
    <w:rsid w:val="00E5487D"/>
    <w:rPr>
      <w:color w:val="0033CC"/>
      <w:u w:val="none"/>
    </w:rPr>
  </w:style>
  <w:style w:type="paragraph" w:customStyle="1" w:styleId="BodyTextRight">
    <w:name w:val="Body Text Right"/>
    <w:basedOn w:val="BodyText"/>
    <w:rsid w:val="00E548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8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8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8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8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8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87D"/>
    <w:rPr>
      <w:sz w:val="32"/>
    </w:rPr>
  </w:style>
  <w:style w:type="paragraph" w:customStyle="1" w:styleId="HeadingProcedure">
    <w:name w:val="Heading Procedure"/>
    <w:basedOn w:val="HeadingBase"/>
    <w:next w:val="Normal"/>
    <w:rsid w:val="00E548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87D"/>
    <w:pPr>
      <w:spacing w:before="60" w:after="60"/>
    </w:pPr>
  </w:style>
  <w:style w:type="paragraph" w:styleId="ListContinue">
    <w:name w:val="List Continue"/>
    <w:basedOn w:val="List"/>
    <w:rsid w:val="00E5487D"/>
    <w:pPr>
      <w:ind w:firstLine="0"/>
    </w:pPr>
  </w:style>
  <w:style w:type="paragraph" w:customStyle="1" w:styleId="ListNote">
    <w:name w:val="List Note"/>
    <w:basedOn w:val="List"/>
    <w:rsid w:val="00E548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8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8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87D"/>
    <w:rPr>
      <w:rFonts w:ascii="Courier New" w:hAnsi="Courier New"/>
    </w:rPr>
  </w:style>
  <w:style w:type="paragraph" w:customStyle="1" w:styleId="NoteBullet">
    <w:name w:val="Note Bullet"/>
    <w:basedOn w:val="Note"/>
    <w:rsid w:val="00E548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8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8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8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8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48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8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87D"/>
    <w:rPr>
      <w:b/>
      <w:smallCaps/>
    </w:rPr>
  </w:style>
  <w:style w:type="paragraph" w:customStyle="1" w:styleId="TableListNumber">
    <w:name w:val="Table List Number"/>
    <w:basedOn w:val="ListNumber"/>
    <w:rsid w:val="00E548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8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87D"/>
    <w:pPr>
      <w:numPr>
        <w:numId w:val="8"/>
      </w:numPr>
    </w:pPr>
  </w:style>
  <w:style w:type="paragraph" w:customStyle="1" w:styleId="ListAlpha2">
    <w:name w:val="List Alpha 2"/>
    <w:basedOn w:val="List2"/>
    <w:rsid w:val="00E5487D"/>
    <w:pPr>
      <w:numPr>
        <w:numId w:val="7"/>
      </w:numPr>
    </w:pPr>
  </w:style>
  <w:style w:type="paragraph" w:styleId="List2">
    <w:name w:val="List 2"/>
    <w:basedOn w:val="BodyText"/>
    <w:rsid w:val="00E548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8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8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8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8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8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487D"/>
    <w:pPr>
      <w:numPr>
        <w:numId w:val="3"/>
      </w:numPr>
    </w:pPr>
  </w:style>
  <w:style w:type="paragraph" w:styleId="ListContinue2">
    <w:name w:val="List Continue 2"/>
    <w:basedOn w:val="List2"/>
    <w:rsid w:val="00E5487D"/>
    <w:pPr>
      <w:ind w:firstLine="0"/>
    </w:pPr>
  </w:style>
  <w:style w:type="paragraph" w:styleId="ListContinue3">
    <w:name w:val="List Continue 3"/>
    <w:basedOn w:val="List3"/>
    <w:rsid w:val="00E5487D"/>
    <w:pPr>
      <w:ind w:left="1021" w:firstLine="0"/>
    </w:pPr>
  </w:style>
  <w:style w:type="paragraph" w:styleId="ListContinue4">
    <w:name w:val="List Continue 4"/>
    <w:basedOn w:val="List4"/>
    <w:rsid w:val="00E5487D"/>
    <w:pPr>
      <w:ind w:firstLine="0"/>
    </w:pPr>
  </w:style>
  <w:style w:type="paragraph" w:styleId="ListContinue5">
    <w:name w:val="List Continue 5"/>
    <w:basedOn w:val="List5"/>
    <w:rsid w:val="00E5487D"/>
    <w:pPr>
      <w:ind w:firstLine="0"/>
    </w:pPr>
  </w:style>
  <w:style w:type="paragraph" w:styleId="ListNumber3">
    <w:name w:val="List Number 3"/>
    <w:basedOn w:val="List3"/>
    <w:rsid w:val="00E5487D"/>
    <w:pPr>
      <w:numPr>
        <w:numId w:val="4"/>
      </w:numPr>
    </w:pPr>
  </w:style>
  <w:style w:type="paragraph" w:styleId="ListNumber4">
    <w:name w:val="List Number 4"/>
    <w:basedOn w:val="List4"/>
    <w:rsid w:val="00E5487D"/>
    <w:pPr>
      <w:numPr>
        <w:numId w:val="5"/>
      </w:numPr>
    </w:pPr>
  </w:style>
  <w:style w:type="paragraph" w:styleId="ListNumber5">
    <w:name w:val="List Number 5"/>
    <w:basedOn w:val="List5"/>
    <w:rsid w:val="00E5487D"/>
    <w:pPr>
      <w:numPr>
        <w:numId w:val="6"/>
      </w:numPr>
    </w:pPr>
  </w:style>
  <w:style w:type="paragraph" w:styleId="BlockText">
    <w:name w:val="Block Text"/>
    <w:basedOn w:val="Normal"/>
    <w:rsid w:val="00E548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8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87D"/>
    <w:rPr>
      <w:sz w:val="16"/>
      <w:vertAlign w:val="superscript"/>
    </w:rPr>
  </w:style>
  <w:style w:type="character" w:customStyle="1" w:styleId="Symbols">
    <w:name w:val="Symbols"/>
    <w:basedOn w:val="DefaultParagraphFont"/>
    <w:rsid w:val="00E5487D"/>
    <w:rPr>
      <w:rFonts w:ascii="Symbol" w:hAnsi="Symbol"/>
    </w:rPr>
  </w:style>
  <w:style w:type="character" w:customStyle="1" w:styleId="MenuOptions">
    <w:name w:val="Menu Options"/>
    <w:basedOn w:val="DefaultParagraphFont"/>
    <w:rsid w:val="00E548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87D"/>
    <w:rPr>
      <w:b/>
    </w:rPr>
  </w:style>
  <w:style w:type="character" w:customStyle="1" w:styleId="Underlined">
    <w:name w:val="Underlined"/>
    <w:basedOn w:val="DefaultParagraphFont"/>
    <w:rsid w:val="00E5487D"/>
    <w:rPr>
      <w:u w:val="single"/>
    </w:rPr>
  </w:style>
  <w:style w:type="paragraph" w:customStyle="1" w:styleId="TableBodyTextRight">
    <w:name w:val="Table Body Text Right"/>
    <w:basedOn w:val="TableBodyText"/>
    <w:rsid w:val="00E548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87D"/>
    <w:rPr>
      <w:sz w:val="18"/>
    </w:rPr>
  </w:style>
  <w:style w:type="paragraph" w:customStyle="1" w:styleId="BodySmallRight">
    <w:name w:val="Body Small Right"/>
    <w:basedOn w:val="BodyTextRight"/>
    <w:rsid w:val="00E5487D"/>
    <w:rPr>
      <w:sz w:val="18"/>
      <w:szCs w:val="18"/>
    </w:rPr>
  </w:style>
  <w:style w:type="paragraph" w:customStyle="1" w:styleId="MarginEdition">
    <w:name w:val="Margin Edition"/>
    <w:basedOn w:val="MarginNote"/>
    <w:rsid w:val="00E548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87D"/>
    <w:rPr>
      <w:sz w:val="2"/>
      <w:szCs w:val="2"/>
    </w:rPr>
  </w:style>
  <w:style w:type="character" w:customStyle="1" w:styleId="Small">
    <w:name w:val="Small"/>
    <w:basedOn w:val="DefaultParagraphFont"/>
    <w:rsid w:val="00E5487D"/>
    <w:rPr>
      <w:sz w:val="16"/>
    </w:rPr>
  </w:style>
  <w:style w:type="paragraph" w:customStyle="1" w:styleId="WideTable">
    <w:name w:val="Wide Table"/>
    <w:basedOn w:val="Normal"/>
    <w:rsid w:val="00E548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87D"/>
  </w:style>
  <w:style w:type="paragraph" w:styleId="Quote">
    <w:name w:val="Quote"/>
    <w:basedOn w:val="Heading1"/>
    <w:link w:val="QuoteChar"/>
    <w:qFormat/>
    <w:rsid w:val="00E548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8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87D"/>
    <w:pPr>
      <w:pageBreakBefore/>
    </w:pPr>
  </w:style>
  <w:style w:type="paragraph" w:customStyle="1" w:styleId="Border">
    <w:name w:val="Border"/>
    <w:basedOn w:val="Normal"/>
    <w:qFormat/>
    <w:rsid w:val="00E548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8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8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8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8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8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8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8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8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87D"/>
    <w:rPr>
      <w:u w:val="single"/>
    </w:rPr>
  </w:style>
  <w:style w:type="character" w:customStyle="1" w:styleId="BoldandItalics">
    <w:name w:val="Bold and Italics"/>
    <w:qFormat/>
    <w:rsid w:val="00E5487D"/>
    <w:rPr>
      <w:b/>
      <w:i/>
      <w:u w:val="none"/>
    </w:rPr>
  </w:style>
  <w:style w:type="paragraph" w:styleId="BalloonText">
    <w:name w:val="Balloon Text"/>
    <w:basedOn w:val="Normal"/>
    <w:link w:val="BalloonTextChar"/>
    <w:rsid w:val="00E54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8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8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8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8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8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87D"/>
    <w:pPr>
      <w:spacing w:before="0" w:after="0"/>
    </w:pPr>
  </w:style>
  <w:style w:type="paragraph" w:customStyle="1" w:styleId="BodyTextBold">
    <w:name w:val="Body Text Bold"/>
    <w:basedOn w:val="BodyText"/>
    <w:qFormat/>
    <w:rsid w:val="00E5487D"/>
    <w:rPr>
      <w:b/>
    </w:rPr>
  </w:style>
  <w:style w:type="character" w:styleId="Hyperlink">
    <w:name w:val="Hyperlink"/>
    <w:basedOn w:val="DefaultParagraphFont"/>
    <w:uiPriority w:val="99"/>
    <w:unhideWhenUsed/>
    <w:rsid w:val="00231D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2146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AMPR204 Package products using manual packing and labelling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