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E4B" w:rsidP="00645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AMPR202 Provide advice on cooking and storage of meat products</w:t>
      </w:r>
      <w:r>
        <w:fldChar w:fldCharType="end"/>
      </w:r>
    </w:p>
    <w:p w:rsidR="00645E4B" w:rsidP="00645E4B">
      <w:pPr>
        <w:pStyle w:val="Version"/>
        <w:sectPr w:rsidSect="00B41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8F2" w:rsidP="00B418F2">
      <w:pPr>
        <w:pStyle w:val="SuperHeading"/>
      </w:pPr>
      <w:r w:rsidRPr="00B418F2">
        <w:t>AMPR202 Provide advice on cooking and storage of meat products</w:t>
      </w:r>
    </w:p>
    <w:p w:rsidR="00000000" w:rsidRPr="00B418F2" w:rsidP="00B418F2">
      <w:pPr>
        <w:pStyle w:val="Heading1"/>
      </w:pPr>
      <w:bookmarkStart w:id="1" w:name="O_736275"/>
      <w:bookmarkEnd w:id="1"/>
      <w:r w:rsidRPr="00B418F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418F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TableHeading"/>
              <w:rPr>
                <w:lang w:val="en-NZ"/>
              </w:rPr>
            </w:pPr>
            <w:r w:rsidRPr="00B418F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TableHeading"/>
              <w:rPr>
                <w:lang w:val="en-NZ"/>
              </w:rPr>
            </w:pPr>
            <w:r w:rsidRPr="00B418F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TableHeading"/>
              <w:rPr>
                <w:lang w:val="en-NZ"/>
              </w:rPr>
            </w:pPr>
            <w:r w:rsidRPr="00B418F2">
              <w:t>Comment</w:t>
            </w:r>
          </w:p>
        </w:tc>
      </w:tr>
      <w:tr w:rsidTr="00B418F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BodyText"/>
              <w:rPr>
                <w:lang w:val="en-NZ"/>
              </w:rPr>
            </w:pPr>
            <w:r w:rsidRPr="00B418F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BodyText"/>
              <w:rPr>
                <w:lang w:val="en-NZ"/>
              </w:rPr>
            </w:pPr>
            <w:r w:rsidRPr="00B418F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F2" w:rsidP="00B418F2">
            <w:pPr>
              <w:pStyle w:val="BodyText"/>
            </w:pPr>
            <w:r w:rsidRPr="00B418F2">
              <w:t>Initial release</w:t>
            </w:r>
          </w:p>
        </w:tc>
      </w:tr>
    </w:tbl>
    <w:p w:rsidR="00000000" w:rsidRPr="00B418F2" w:rsidP="00B418F2">
      <w:pPr>
        <w:pStyle w:val="BodyText"/>
      </w:pPr>
    </w:p>
    <w:p w:rsidR="00000000" w:rsidRPr="00B418F2" w:rsidP="00B418F2">
      <w:pPr>
        <w:pStyle w:val="AllowPageBreak"/>
      </w:pPr>
    </w:p>
    <w:p w:rsidR="00000000" w:rsidRPr="00B418F2" w:rsidP="00B418F2">
      <w:pPr>
        <w:pStyle w:val="Heading1"/>
      </w:pPr>
      <w:bookmarkStart w:id="2" w:name="O_736276"/>
      <w:bookmarkEnd w:id="2"/>
      <w:r w:rsidRPr="00B418F2">
        <w:t>Application</w:t>
      </w:r>
    </w:p>
    <w:p w:rsidR="00000000" w:rsidRPr="00B418F2" w:rsidP="00645E4B">
      <w:pPr>
        <w:pStyle w:val="BodyText"/>
      </w:pPr>
      <w:r w:rsidRPr="00B418F2">
        <w:t>This unit describes the skills and knowledge required to provide information about cooking methods for various cuts of meat, in accordance with customer requirements.</w:t>
      </w:r>
    </w:p>
    <w:p w:rsidR="00000000" w:rsidRPr="00B418F2" w:rsidP="00645E4B">
      <w:pPr>
        <w:pStyle w:val="BodyText"/>
      </w:pPr>
      <w:r w:rsidRPr="00B418F2">
        <w:t>This unit is applicable to workers in meat retailing operations.</w:t>
      </w:r>
    </w:p>
    <w:p w:rsidR="00000000" w:rsidRPr="00B418F2" w:rsidP="00645E4B">
      <w:pPr>
        <w:pStyle w:val="BodyText"/>
      </w:pPr>
      <w:r w:rsidRPr="00B418F2">
        <w:t>All training must be c</w:t>
      </w:r>
      <w:r w:rsidRPr="00B418F2">
        <w:t>onducted according to Australian meat industry standards and regulations.</w:t>
      </w:r>
    </w:p>
    <w:p w:rsidR="00000000" w:rsidRPr="00B418F2" w:rsidP="00645E4B">
      <w:pPr>
        <w:pStyle w:val="BodyText"/>
      </w:pPr>
      <w:r w:rsidRPr="00B418F2">
        <w:t>All work should be carried out to comply with workplace and hygiene requirements.</w:t>
      </w:r>
    </w:p>
    <w:p w:rsidR="00000000" w:rsidRPr="00B418F2" w:rsidP="00645E4B">
      <w:pPr>
        <w:pStyle w:val="BodyText"/>
      </w:pPr>
      <w:r w:rsidRPr="00B418F2">
        <w:t xml:space="preserve">This unit applies to individuals who work under general supervision and exercise limited autonomy </w:t>
      </w:r>
      <w:r w:rsidRPr="00B418F2">
        <w:t>with some accountability for their own work.</w:t>
      </w:r>
    </w:p>
    <w:p w:rsidR="00000000" w:rsidRPr="00B418F2" w:rsidP="00645E4B">
      <w:pPr>
        <w:pStyle w:val="BodyText"/>
      </w:pPr>
      <w:r w:rsidRPr="00B418F2">
        <w:t>No occupational licensing, legislative or certification requirements are known to apply to this unit at the time of publication.</w:t>
      </w:r>
    </w:p>
    <w:p w:rsidR="00000000" w:rsidRPr="00B418F2" w:rsidP="00B418F2">
      <w:pPr>
        <w:pStyle w:val="Heading1"/>
      </w:pPr>
      <w:bookmarkStart w:id="3" w:name="O_736277"/>
      <w:bookmarkEnd w:id="3"/>
      <w:r w:rsidRPr="00B418F2">
        <w:t>Pre-requisite Unit</w:t>
      </w:r>
    </w:p>
    <w:p w:rsidR="00000000" w:rsidRPr="00B418F2" w:rsidP="00645E4B">
      <w:pPr>
        <w:pStyle w:val="BodyText"/>
      </w:pPr>
      <w:r w:rsidRPr="00B418F2">
        <w:t>AMPR105 Provide service to customers</w:t>
      </w:r>
    </w:p>
    <w:p w:rsidR="00000000" w:rsidRPr="00B418F2" w:rsidP="00B418F2">
      <w:pPr>
        <w:pStyle w:val="Heading1"/>
      </w:pPr>
      <w:bookmarkStart w:id="4" w:name="O_736280"/>
      <w:bookmarkEnd w:id="4"/>
      <w:r w:rsidRPr="00B418F2">
        <w:t>Unit Sector</w:t>
      </w:r>
    </w:p>
    <w:p w:rsidR="00000000" w:rsidRPr="00B418F2" w:rsidP="00B418F2">
      <w:pPr>
        <w:pStyle w:val="Heading1"/>
      </w:pPr>
      <w:bookmarkStart w:id="5" w:name="O_736281"/>
      <w:bookmarkEnd w:id="5"/>
      <w:r w:rsidRPr="00B418F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45E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TableHeading"/>
              <w:rPr>
                <w:lang w:val="en-NZ"/>
              </w:rPr>
            </w:pPr>
            <w:r w:rsidRPr="00B418F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TableHeading"/>
              <w:rPr>
                <w:lang w:val="en-NZ"/>
              </w:rPr>
            </w:pPr>
            <w:r w:rsidRPr="00B418F2">
              <w:t>Performance criteria</w:t>
            </w:r>
          </w:p>
        </w:tc>
      </w:tr>
      <w:tr w:rsidTr="00645E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BodyText"/>
              <w:rPr>
                <w:lang w:val="en-NZ"/>
              </w:rPr>
            </w:pPr>
            <w:r w:rsidRPr="00B418F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BodyText"/>
              <w:rPr>
                <w:lang w:val="en-NZ"/>
              </w:rPr>
            </w:pPr>
            <w:r w:rsidRPr="00B418F2">
              <w:t>Performance criteria describe the performance needed to demonstrate achievement of the element.</w:t>
            </w:r>
          </w:p>
        </w:tc>
      </w:tr>
      <w:tr w:rsidTr="00645E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List"/>
              <w:rPr>
                <w:lang w:val="en-NZ"/>
              </w:rPr>
            </w:pPr>
            <w:r w:rsidRPr="00B418F2">
              <w:t>1.</w:t>
            </w:r>
            <w:r w:rsidRPr="00B418F2">
              <w:tab/>
            </w:r>
            <w:r w:rsidRPr="00B418F2">
              <w:t>Provide information on cooking specific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F2" w:rsidP="00B418F2">
            <w:pPr>
              <w:pStyle w:val="List"/>
            </w:pPr>
            <w:r w:rsidRPr="00B418F2">
              <w:t>1.1</w:t>
            </w:r>
            <w:r w:rsidRPr="00B418F2">
              <w:tab/>
              <w:t>Identify cooking method for various meat cuts to maximise eating quality</w:t>
            </w:r>
          </w:p>
          <w:p w:rsidR="00000000" w:rsidRPr="00B418F2" w:rsidP="00B418F2">
            <w:pPr>
              <w:pStyle w:val="List"/>
            </w:pPr>
            <w:r w:rsidRPr="00B418F2">
              <w:t>1.2</w:t>
            </w:r>
            <w:r w:rsidRPr="00B418F2">
              <w:tab/>
              <w:t>Provide information for cooking times for various meat cuts to meet customer needs</w:t>
            </w:r>
          </w:p>
          <w:p w:rsidR="00000000" w:rsidP="00B418F2">
            <w:pPr>
              <w:pStyle w:val="List"/>
              <w:rPr>
                <w:lang w:val="en-NZ"/>
              </w:rPr>
            </w:pPr>
            <w:r w:rsidRPr="00B418F2">
              <w:t>1.3</w:t>
            </w:r>
            <w:r w:rsidRPr="00B418F2">
              <w:tab/>
              <w:t>Provide information on complementary h</w:t>
            </w:r>
            <w:r w:rsidRPr="00B418F2">
              <w:t>erbs, spices, vegetables, sauces or other flavours according to customer needs</w:t>
            </w:r>
          </w:p>
        </w:tc>
      </w:tr>
      <w:tr w:rsidTr="00645E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List"/>
              <w:rPr>
                <w:lang w:val="en-NZ"/>
              </w:rPr>
            </w:pPr>
            <w:r w:rsidRPr="00B418F2">
              <w:t>2.</w:t>
            </w:r>
            <w:r w:rsidRPr="00B418F2">
              <w:tab/>
              <w:t>Provide information on specific cuts for cooking methods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F2" w:rsidP="00B418F2">
            <w:pPr>
              <w:pStyle w:val="List"/>
            </w:pPr>
            <w:r w:rsidRPr="00B418F2">
              <w:t>2.1</w:t>
            </w:r>
            <w:r w:rsidRPr="00B418F2">
              <w:tab/>
              <w:t>Identify available meat cuts for specific cooking method according to customer needs</w:t>
            </w:r>
          </w:p>
          <w:p w:rsidR="00000000" w:rsidP="00B418F2">
            <w:pPr>
              <w:pStyle w:val="List"/>
              <w:rPr>
                <w:lang w:val="en-NZ"/>
              </w:rPr>
            </w:pPr>
            <w:r w:rsidRPr="00B418F2">
              <w:t>2.2</w:t>
            </w:r>
            <w:r w:rsidRPr="00B418F2">
              <w:tab/>
            </w:r>
            <w:r w:rsidRPr="00B418F2">
              <w:t>Provide information for cooking times for various meat cuts to meet customer needs</w:t>
            </w:r>
          </w:p>
        </w:tc>
      </w:tr>
      <w:tr w:rsidTr="00645E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List"/>
              <w:rPr>
                <w:lang w:val="en-NZ"/>
              </w:rPr>
            </w:pPr>
            <w:r w:rsidRPr="00B418F2">
              <w:t>3.</w:t>
            </w:r>
            <w:r w:rsidRPr="00B418F2">
              <w:tab/>
              <w:t>Provide information on storage and shelf life of fresh meat and cooked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List"/>
              <w:rPr>
                <w:lang w:val="en-NZ"/>
              </w:rPr>
            </w:pPr>
            <w:r w:rsidRPr="00B418F2">
              <w:t>3.1</w:t>
            </w:r>
            <w:r w:rsidRPr="00B418F2">
              <w:tab/>
              <w:t xml:space="preserve">Provide information on the storage and shelf life of fresh meat and cooked meat </w:t>
            </w:r>
            <w:r w:rsidRPr="00B418F2">
              <w:t>products</w:t>
            </w:r>
          </w:p>
        </w:tc>
      </w:tr>
      <w:tr w:rsidTr="00645E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List"/>
              <w:rPr>
                <w:lang w:val="en-NZ"/>
              </w:rPr>
            </w:pPr>
            <w:r w:rsidRPr="00B418F2">
              <w:t>4.</w:t>
            </w:r>
            <w:r w:rsidRPr="00B418F2">
              <w:tab/>
              <w:t>Provide hygiene information on handling of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F2" w:rsidP="00B418F2">
            <w:pPr>
              <w:pStyle w:val="List"/>
            </w:pPr>
            <w:r w:rsidRPr="00B418F2">
              <w:t>4.1</w:t>
            </w:r>
            <w:r w:rsidRPr="00B418F2">
              <w:tab/>
              <w:t>Provide information on the safe and hygienic handling, storage and preparation of meat products</w:t>
            </w:r>
          </w:p>
        </w:tc>
      </w:tr>
    </w:tbl>
    <w:p w:rsidR="00000000" w:rsidRPr="00B418F2" w:rsidP="00B418F2">
      <w:pPr>
        <w:pStyle w:val="BodyText"/>
      </w:pPr>
    </w:p>
    <w:p w:rsidR="00000000" w:rsidRPr="00B418F2" w:rsidP="00B418F2">
      <w:pPr>
        <w:pStyle w:val="AllowPageBreak"/>
      </w:pPr>
    </w:p>
    <w:p w:rsidR="00000000" w:rsidRPr="00B418F2" w:rsidP="00B418F2">
      <w:pPr>
        <w:pStyle w:val="Heading1"/>
      </w:pPr>
      <w:bookmarkStart w:id="6" w:name="O_736282"/>
      <w:bookmarkEnd w:id="6"/>
      <w:r w:rsidRPr="00B418F2">
        <w:t>Foundation Skills</w:t>
      </w:r>
    </w:p>
    <w:p w:rsidR="00000000" w:rsidRPr="00B418F2" w:rsidP="00645E4B">
      <w:pPr>
        <w:pStyle w:val="BodyText"/>
      </w:pPr>
      <w:r w:rsidRPr="00B418F2">
        <w:t>Foundation Skills essential to performance are ex</w:t>
      </w:r>
      <w:r w:rsidRPr="00B418F2">
        <w:t>plicit in the performance criteria of this unit of competency.</w:t>
      </w:r>
    </w:p>
    <w:p w:rsidR="00000000" w:rsidRPr="00B418F2" w:rsidP="00B418F2">
      <w:pPr>
        <w:pStyle w:val="Heading1"/>
      </w:pPr>
      <w:bookmarkStart w:id="7" w:name="O_736283"/>
      <w:bookmarkEnd w:id="7"/>
      <w:r w:rsidRPr="00B418F2">
        <w:t>Range of Conditions</w:t>
      </w:r>
    </w:p>
    <w:p w:rsidR="00000000" w:rsidRPr="00B418F2" w:rsidP="00B418F2">
      <w:pPr>
        <w:pStyle w:val="Heading1"/>
      </w:pPr>
      <w:bookmarkStart w:id="8" w:name="O_736284"/>
      <w:bookmarkEnd w:id="8"/>
      <w:r w:rsidRPr="00B418F2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645E4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F2">
            <w:pPr>
              <w:pStyle w:val="BodyText"/>
              <w:rPr>
                <w:lang w:val="en-NZ"/>
              </w:rPr>
            </w:pPr>
            <w:r w:rsidRPr="00B418F2">
              <w:t>MTMR202C Provide advice on cooking and storage of meat products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F2" w:rsidP="00B418F2">
            <w:pPr>
              <w:pStyle w:val="BodyText"/>
            </w:pPr>
            <w:r w:rsidRPr="00B418F2">
              <w:t>E</w:t>
            </w:r>
          </w:p>
        </w:tc>
      </w:tr>
    </w:tbl>
    <w:p w:rsidR="00000000" w:rsidRPr="00B418F2" w:rsidP="00B418F2">
      <w:pPr>
        <w:pStyle w:val="BodyText"/>
      </w:pPr>
    </w:p>
    <w:p w:rsidR="00000000" w:rsidRPr="00B418F2" w:rsidP="00B418F2">
      <w:pPr>
        <w:pStyle w:val="AllowPageBreak"/>
      </w:pPr>
    </w:p>
    <w:p w:rsidR="00000000" w:rsidRPr="00B418F2" w:rsidP="00B418F2">
      <w:pPr>
        <w:pStyle w:val="Heading1"/>
      </w:pPr>
      <w:bookmarkStart w:id="9" w:name="O_736291"/>
      <w:bookmarkEnd w:id="9"/>
      <w:r w:rsidRPr="00B418F2">
        <w:t>Links</w:t>
      </w:r>
    </w:p>
    <w:p w:rsidR="00000000" w:rsidRPr="00B418F2" w:rsidP="00645E4B">
      <w:pPr>
        <w:pStyle w:val="BodyText"/>
      </w:pPr>
      <w:r w:rsidRPr="00B418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14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418F2" w:rsidP="00B418F2"/>
    <w:sectPr w:rsidSect="00B41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 w:rsidRPr="00645E4B" w:rsidP="00645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4B" w:rsidP="00B41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E4B" w:rsidP="00B41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5E4B" w:rsidP="00B41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8F2" w:rsidRPr="00645E4B" w:rsidP="00645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4B" w:rsidRPr="002D2AF8" w:rsidP="00B41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AMPR202 Provide advice on cooking and storage of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45E4B" w:rsidP="00B41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8F2"/>
  </w:style>
  <w:style w:type="character" w:customStyle="1" w:styleId="Heading1Char">
    <w:name w:val="Heading 1 Char"/>
    <w:basedOn w:val="DefaultParagraphFont"/>
    <w:link w:val="Heading1"/>
    <w:rsid w:val="00B41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18F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41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18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1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8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418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1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8F2"/>
    <w:rPr>
      <w:b/>
      <w:spacing w:val="0"/>
    </w:rPr>
  </w:style>
  <w:style w:type="paragraph" w:customStyle="1" w:styleId="SuperTitle">
    <w:name w:val="SuperTitle"/>
    <w:basedOn w:val="Title"/>
    <w:rsid w:val="00B41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8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8F2"/>
    <w:rPr>
      <w:i/>
    </w:rPr>
  </w:style>
  <w:style w:type="paragraph" w:styleId="Caption">
    <w:name w:val="caption"/>
    <w:basedOn w:val="BodyText"/>
    <w:next w:val="Normal"/>
    <w:qFormat/>
    <w:rsid w:val="00B41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8F2"/>
  </w:style>
  <w:style w:type="paragraph" w:styleId="TableofFigures">
    <w:name w:val="table of figures"/>
    <w:basedOn w:val="Normal"/>
    <w:next w:val="Normal"/>
    <w:semiHidden/>
    <w:rsid w:val="00B41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8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18F2"/>
    <w:rPr>
      <w:rFonts w:ascii="Wingdings" w:hAnsi="Wingdings"/>
    </w:rPr>
  </w:style>
  <w:style w:type="character" w:customStyle="1" w:styleId="HotSpot">
    <w:name w:val="HotSpot"/>
    <w:rsid w:val="00B418F2"/>
    <w:rPr>
      <w:color w:val="0033CC"/>
      <w:u w:val="none"/>
    </w:rPr>
  </w:style>
  <w:style w:type="paragraph" w:customStyle="1" w:styleId="BodyTextRight">
    <w:name w:val="Body Text Right"/>
    <w:basedOn w:val="BodyText"/>
    <w:rsid w:val="00B41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8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8F2"/>
    <w:rPr>
      <w:sz w:val="32"/>
    </w:rPr>
  </w:style>
  <w:style w:type="paragraph" w:customStyle="1" w:styleId="HeadingProcedure">
    <w:name w:val="Heading Procedure"/>
    <w:basedOn w:val="HeadingBase"/>
    <w:next w:val="Normal"/>
    <w:rsid w:val="00B41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8F2"/>
    <w:pPr>
      <w:spacing w:before="60" w:after="60"/>
    </w:pPr>
  </w:style>
  <w:style w:type="paragraph" w:styleId="ListContinue">
    <w:name w:val="List Continue"/>
    <w:basedOn w:val="List"/>
    <w:rsid w:val="00B418F2"/>
    <w:pPr>
      <w:ind w:firstLine="0"/>
    </w:pPr>
  </w:style>
  <w:style w:type="paragraph" w:customStyle="1" w:styleId="ListNote">
    <w:name w:val="List Note"/>
    <w:basedOn w:val="List"/>
    <w:rsid w:val="00B41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8F2"/>
    <w:rPr>
      <w:rFonts w:ascii="Courier New" w:hAnsi="Courier New"/>
    </w:rPr>
  </w:style>
  <w:style w:type="paragraph" w:customStyle="1" w:styleId="NoteBullet">
    <w:name w:val="Note Bullet"/>
    <w:basedOn w:val="Note"/>
    <w:rsid w:val="00B41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8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1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8F2"/>
    <w:rPr>
      <w:b/>
      <w:smallCaps/>
    </w:rPr>
  </w:style>
  <w:style w:type="paragraph" w:customStyle="1" w:styleId="TableListNumber">
    <w:name w:val="Table List Number"/>
    <w:basedOn w:val="ListNumber"/>
    <w:rsid w:val="00B41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8F2"/>
    <w:pPr>
      <w:numPr>
        <w:numId w:val="7"/>
      </w:numPr>
    </w:pPr>
  </w:style>
  <w:style w:type="paragraph" w:customStyle="1" w:styleId="ListAlpha2">
    <w:name w:val="List Alpha 2"/>
    <w:basedOn w:val="List2"/>
    <w:rsid w:val="00B418F2"/>
    <w:pPr>
      <w:numPr>
        <w:numId w:val="6"/>
      </w:numPr>
    </w:pPr>
  </w:style>
  <w:style w:type="paragraph" w:styleId="List2">
    <w:name w:val="List 2"/>
    <w:basedOn w:val="BodyText"/>
    <w:rsid w:val="00B41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8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8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18F2"/>
    <w:pPr>
      <w:numPr>
        <w:numId w:val="2"/>
      </w:numPr>
    </w:pPr>
  </w:style>
  <w:style w:type="paragraph" w:styleId="ListContinue2">
    <w:name w:val="List Continue 2"/>
    <w:basedOn w:val="List2"/>
    <w:rsid w:val="00B418F2"/>
    <w:pPr>
      <w:ind w:firstLine="0"/>
    </w:pPr>
  </w:style>
  <w:style w:type="paragraph" w:styleId="ListContinue3">
    <w:name w:val="List Continue 3"/>
    <w:basedOn w:val="List3"/>
    <w:rsid w:val="00B418F2"/>
    <w:pPr>
      <w:ind w:left="1021" w:firstLine="0"/>
    </w:pPr>
  </w:style>
  <w:style w:type="paragraph" w:styleId="ListContinue4">
    <w:name w:val="List Continue 4"/>
    <w:basedOn w:val="List4"/>
    <w:rsid w:val="00B418F2"/>
    <w:pPr>
      <w:ind w:firstLine="0"/>
    </w:pPr>
  </w:style>
  <w:style w:type="paragraph" w:styleId="ListContinue5">
    <w:name w:val="List Continue 5"/>
    <w:basedOn w:val="List5"/>
    <w:rsid w:val="00B418F2"/>
    <w:pPr>
      <w:ind w:firstLine="0"/>
    </w:pPr>
  </w:style>
  <w:style w:type="paragraph" w:styleId="ListNumber3">
    <w:name w:val="List Number 3"/>
    <w:basedOn w:val="List3"/>
    <w:rsid w:val="00B418F2"/>
    <w:pPr>
      <w:numPr>
        <w:numId w:val="3"/>
      </w:numPr>
    </w:pPr>
  </w:style>
  <w:style w:type="paragraph" w:styleId="ListNumber4">
    <w:name w:val="List Number 4"/>
    <w:basedOn w:val="List4"/>
    <w:rsid w:val="00B418F2"/>
    <w:pPr>
      <w:numPr>
        <w:numId w:val="4"/>
      </w:numPr>
    </w:pPr>
  </w:style>
  <w:style w:type="paragraph" w:styleId="ListNumber5">
    <w:name w:val="List Number 5"/>
    <w:basedOn w:val="List5"/>
    <w:rsid w:val="00B418F2"/>
    <w:pPr>
      <w:numPr>
        <w:numId w:val="5"/>
      </w:numPr>
    </w:pPr>
  </w:style>
  <w:style w:type="paragraph" w:styleId="BlockText">
    <w:name w:val="Block Text"/>
    <w:basedOn w:val="Normal"/>
    <w:rsid w:val="00B41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8F2"/>
    <w:rPr>
      <w:sz w:val="16"/>
      <w:vertAlign w:val="superscript"/>
    </w:rPr>
  </w:style>
  <w:style w:type="character" w:customStyle="1" w:styleId="Symbols">
    <w:name w:val="Symbols"/>
    <w:basedOn w:val="DefaultParagraphFont"/>
    <w:rsid w:val="00B418F2"/>
    <w:rPr>
      <w:rFonts w:ascii="Symbol" w:hAnsi="Symbol"/>
    </w:rPr>
  </w:style>
  <w:style w:type="character" w:customStyle="1" w:styleId="MenuOptions">
    <w:name w:val="Menu Options"/>
    <w:basedOn w:val="DefaultParagraphFont"/>
    <w:rsid w:val="00B41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8F2"/>
    <w:rPr>
      <w:b/>
    </w:rPr>
  </w:style>
  <w:style w:type="character" w:customStyle="1" w:styleId="Underlined">
    <w:name w:val="Underlined"/>
    <w:basedOn w:val="DefaultParagraphFont"/>
    <w:rsid w:val="00B418F2"/>
    <w:rPr>
      <w:u w:val="single"/>
    </w:rPr>
  </w:style>
  <w:style w:type="paragraph" w:customStyle="1" w:styleId="TableBodyTextRight">
    <w:name w:val="Table Body Text Right"/>
    <w:basedOn w:val="TableBodyText"/>
    <w:rsid w:val="00B41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8F2"/>
    <w:rPr>
      <w:sz w:val="18"/>
    </w:rPr>
  </w:style>
  <w:style w:type="paragraph" w:customStyle="1" w:styleId="BodySmallRight">
    <w:name w:val="Body Small Right"/>
    <w:basedOn w:val="BodyTextRight"/>
    <w:rsid w:val="00B418F2"/>
    <w:rPr>
      <w:sz w:val="18"/>
      <w:szCs w:val="18"/>
    </w:rPr>
  </w:style>
  <w:style w:type="paragraph" w:customStyle="1" w:styleId="MarginEdition">
    <w:name w:val="Margin Edition"/>
    <w:basedOn w:val="MarginNote"/>
    <w:rsid w:val="00B41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8F2"/>
    <w:rPr>
      <w:sz w:val="2"/>
      <w:szCs w:val="2"/>
    </w:rPr>
  </w:style>
  <w:style w:type="character" w:customStyle="1" w:styleId="Small">
    <w:name w:val="Small"/>
    <w:basedOn w:val="DefaultParagraphFont"/>
    <w:rsid w:val="00B418F2"/>
    <w:rPr>
      <w:sz w:val="16"/>
    </w:rPr>
  </w:style>
  <w:style w:type="paragraph" w:customStyle="1" w:styleId="WideTable">
    <w:name w:val="Wide Table"/>
    <w:basedOn w:val="Normal"/>
    <w:rsid w:val="00B41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8F2"/>
  </w:style>
  <w:style w:type="paragraph" w:styleId="Quote">
    <w:name w:val="Quote"/>
    <w:basedOn w:val="Heading1"/>
    <w:link w:val="QuoteChar"/>
    <w:qFormat/>
    <w:rsid w:val="00B41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8F2"/>
    <w:pPr>
      <w:pageBreakBefore/>
    </w:pPr>
  </w:style>
  <w:style w:type="paragraph" w:customStyle="1" w:styleId="Border">
    <w:name w:val="Border"/>
    <w:basedOn w:val="Normal"/>
    <w:qFormat/>
    <w:rsid w:val="00B41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8F2"/>
    <w:rPr>
      <w:u w:val="single"/>
    </w:rPr>
  </w:style>
  <w:style w:type="character" w:customStyle="1" w:styleId="BoldandItalics">
    <w:name w:val="Bold and Italics"/>
    <w:qFormat/>
    <w:rsid w:val="00B418F2"/>
    <w:rPr>
      <w:b/>
      <w:i/>
      <w:u w:val="none"/>
    </w:rPr>
  </w:style>
  <w:style w:type="paragraph" w:styleId="BalloonText">
    <w:name w:val="Balloon Text"/>
    <w:basedOn w:val="Normal"/>
    <w:link w:val="BalloonTextChar"/>
    <w:rsid w:val="00B41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8F2"/>
    <w:pPr>
      <w:spacing w:before="0" w:after="0"/>
    </w:pPr>
  </w:style>
  <w:style w:type="paragraph" w:customStyle="1" w:styleId="BodyTextBold">
    <w:name w:val="Body Text Bold"/>
    <w:basedOn w:val="BodyText"/>
    <w:qFormat/>
    <w:rsid w:val="00B418F2"/>
    <w:rPr>
      <w:b/>
    </w:rPr>
  </w:style>
  <w:style w:type="character" w:styleId="Hyperlink">
    <w:name w:val="Hyperlink"/>
    <w:basedOn w:val="DefaultParagraphFont"/>
    <w:uiPriority w:val="99"/>
    <w:unhideWhenUsed/>
    <w:rsid w:val="00645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379</Words>
  <Characters>2289</Characters>
  <Application>Microsoft Office Word</Application>
  <DocSecurity>0</DocSecurity>
  <Lines>95</Lines>
  <Paragraphs>54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AMPR202 Provide advice on cooking and storage of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