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829" w:rsidP="003E3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AMPR202 Provide advice on cooking and storage of meat products</w:t>
      </w:r>
      <w:r>
        <w:fldChar w:fldCharType="end"/>
      </w:r>
    </w:p>
    <w:p w:rsidR="003E3829" w:rsidP="003E3829">
      <w:pPr>
        <w:pStyle w:val="Version"/>
        <w:sectPr w:rsidSect="009F0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445" w:rsidP="009F0445">
      <w:pPr>
        <w:pStyle w:val="SuperHeading"/>
      </w:pPr>
      <w:r w:rsidRPr="009F0445">
        <w:t>Assessment Requirements for AMPR202 Provide advice on cooking and storage of meat products</w:t>
      </w:r>
    </w:p>
    <w:p w:rsidR="00000000" w:rsidRPr="009F0445" w:rsidP="009F0445">
      <w:pPr>
        <w:pStyle w:val="Heading1"/>
      </w:pPr>
      <w:bookmarkStart w:id="1" w:name="O_736286"/>
      <w:bookmarkEnd w:id="1"/>
      <w:r w:rsidRPr="009F044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F044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45">
            <w:pPr>
              <w:pStyle w:val="TableHeading"/>
              <w:rPr>
                <w:lang w:val="en-NZ"/>
              </w:rPr>
            </w:pPr>
            <w:r w:rsidRPr="009F044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45">
            <w:pPr>
              <w:pStyle w:val="TableHeading"/>
              <w:rPr>
                <w:lang w:val="en-NZ"/>
              </w:rPr>
            </w:pPr>
            <w:r w:rsidRPr="009F044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45">
            <w:pPr>
              <w:pStyle w:val="TableHeading"/>
              <w:rPr>
                <w:lang w:val="en-NZ"/>
              </w:rPr>
            </w:pPr>
            <w:r w:rsidRPr="009F0445">
              <w:t>Comment</w:t>
            </w:r>
          </w:p>
        </w:tc>
      </w:tr>
      <w:tr w:rsidTr="009F044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45">
            <w:pPr>
              <w:pStyle w:val="BodyText"/>
              <w:rPr>
                <w:lang w:val="en-NZ"/>
              </w:rPr>
            </w:pPr>
            <w:r w:rsidRPr="009F044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445">
            <w:pPr>
              <w:pStyle w:val="BodyText"/>
              <w:rPr>
                <w:lang w:val="en-NZ"/>
              </w:rPr>
            </w:pPr>
            <w:r w:rsidRPr="009F044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445" w:rsidP="009F0445">
            <w:pPr>
              <w:pStyle w:val="BodyText"/>
            </w:pPr>
            <w:r w:rsidRPr="009F0445">
              <w:t>Initial release</w:t>
            </w:r>
          </w:p>
        </w:tc>
      </w:tr>
    </w:tbl>
    <w:p w:rsidR="00000000" w:rsidRPr="009F0445" w:rsidP="009F0445">
      <w:pPr>
        <w:pStyle w:val="BodyText"/>
      </w:pPr>
    </w:p>
    <w:p w:rsidR="00000000" w:rsidRPr="009F0445" w:rsidP="009F0445">
      <w:pPr>
        <w:pStyle w:val="AllowPageBreak"/>
      </w:pPr>
    </w:p>
    <w:p w:rsidR="00000000" w:rsidRPr="009F0445" w:rsidP="009F0445">
      <w:pPr>
        <w:pStyle w:val="Heading1"/>
      </w:pPr>
      <w:bookmarkStart w:id="2" w:name="O_736287"/>
      <w:bookmarkEnd w:id="2"/>
      <w:r w:rsidRPr="009F0445">
        <w:t>Performance Evidence</w:t>
      </w:r>
    </w:p>
    <w:p w:rsidR="00000000" w:rsidRPr="009F0445" w:rsidP="003E3829">
      <w:pPr>
        <w:pStyle w:val="BodyText"/>
      </w:pPr>
      <w:r w:rsidRPr="009F0445">
        <w:t>Evidence must demonstrate the candidate</w:t>
      </w:r>
      <w:r>
        <w:t>’</w:t>
      </w:r>
      <w:r w:rsidRPr="009F0445">
        <w:t>s consistency of performance over time.</w:t>
      </w:r>
    </w:p>
    <w:p w:rsidR="00000000" w:rsidRPr="009F0445" w:rsidP="003E3829">
      <w:pPr>
        <w:pStyle w:val="BodyText"/>
      </w:pPr>
      <w:r w:rsidRPr="009F0445">
        <w:t xml:space="preserve">The candidate must: </w:t>
      </w:r>
    </w:p>
    <w:p w:rsidR="00000000" w:rsidRPr="009F0445" w:rsidP="009F0445">
      <w:pPr>
        <w:pStyle w:val="ListBullet"/>
      </w:pPr>
      <w:r w:rsidRPr="009F0445">
        <w:t>acknowledge customer</w:t>
      </w:r>
      <w:r>
        <w:t>’</w:t>
      </w:r>
      <w:r w:rsidRPr="009F0445">
        <w:t>s presence</w:t>
      </w:r>
    </w:p>
    <w:p w:rsidR="00000000" w:rsidRPr="009F0445" w:rsidP="009F0445">
      <w:pPr>
        <w:pStyle w:val="ListBullet"/>
      </w:pPr>
      <w:r w:rsidRPr="009F0445">
        <w:t>greet customer</w:t>
      </w:r>
    </w:p>
    <w:p w:rsidR="00000000" w:rsidRPr="009F0445" w:rsidP="009F0445">
      <w:pPr>
        <w:pStyle w:val="ListBullet"/>
      </w:pPr>
      <w:r w:rsidRPr="009F0445">
        <w:t>establish customer needs by enquiry, listening and summarising</w:t>
      </w:r>
    </w:p>
    <w:p w:rsidR="00000000" w:rsidRPr="009F0445" w:rsidP="009F0445">
      <w:pPr>
        <w:pStyle w:val="ListBullet"/>
      </w:pPr>
      <w:r w:rsidRPr="009F0445">
        <w:t>be aware of cultural and ethnic differences</w:t>
      </w:r>
      <w:r w:rsidRPr="009F0445">
        <w:t xml:space="preserve"> and respond accordingly</w:t>
      </w:r>
    </w:p>
    <w:p w:rsidR="00000000" w:rsidRPr="009F0445" w:rsidP="009F0445">
      <w:pPr>
        <w:pStyle w:val="ListBullet"/>
      </w:pPr>
      <w:r w:rsidRPr="009F0445">
        <w:t>attend to customer needs promptly and courteously, displaying tact, satisfying customer needs ethically and maintaining professional standards of dress and personal hygiene</w:t>
      </w:r>
    </w:p>
    <w:p w:rsidR="00000000" w:rsidRPr="009F0445" w:rsidP="009F0445">
      <w:pPr>
        <w:pStyle w:val="ListBullet"/>
      </w:pPr>
      <w:r w:rsidRPr="009F0445">
        <w:t>explain cooking times and temperatures for roasting and mi</w:t>
      </w:r>
      <w:r w:rsidRPr="009F0445">
        <w:t>crowaving meat to achieve rare, medium or well done results</w:t>
      </w:r>
    </w:p>
    <w:p w:rsidR="00000000" w:rsidRPr="009F0445" w:rsidP="009F0445">
      <w:pPr>
        <w:pStyle w:val="ListBullet"/>
      </w:pPr>
      <w:r w:rsidRPr="009F0445">
        <w:t>provide advice on cooking methods, times, temperatures, and efficiently and courteously meet customer needs</w:t>
      </w:r>
    </w:p>
    <w:p w:rsidR="00000000" w:rsidRPr="009F0445" w:rsidP="009F0445">
      <w:pPr>
        <w:pStyle w:val="ListBullet"/>
      </w:pPr>
      <w:r w:rsidRPr="009F0445">
        <w:t>relay information to customer</w:t>
      </w:r>
    </w:p>
    <w:p w:rsidR="00000000" w:rsidRPr="009F0445" w:rsidP="009F0445">
      <w:pPr>
        <w:pStyle w:val="ListBullet"/>
      </w:pPr>
      <w:r w:rsidRPr="009F0445">
        <w:t>acknowledge complaints</w:t>
      </w:r>
    </w:p>
    <w:p w:rsidR="00000000" w:rsidRPr="009F0445" w:rsidP="009F0445">
      <w:pPr>
        <w:pStyle w:val="ListBullet"/>
      </w:pPr>
      <w:r w:rsidRPr="009F0445">
        <w:t>demonstrate polite and efficient te</w:t>
      </w:r>
      <w:r w:rsidRPr="009F0445">
        <w:t>lephone technique (if required)</w:t>
      </w:r>
    </w:p>
    <w:p w:rsidR="00000000" w:rsidRPr="009F0445" w:rsidP="009F0445">
      <w:pPr>
        <w:pStyle w:val="ListBullet"/>
      </w:pPr>
      <w:r w:rsidRPr="009F0445">
        <w:t>follow up customer enquiries</w:t>
      </w:r>
    </w:p>
    <w:p w:rsidR="00000000" w:rsidRPr="009F0445" w:rsidP="009F0445">
      <w:pPr>
        <w:pStyle w:val="ListBullet"/>
      </w:pPr>
      <w:r w:rsidRPr="009F0445">
        <w:t>refer customer to more experienced staff if necessary, listen and learn from colleagues</w:t>
      </w:r>
    </w:p>
    <w:p w:rsidR="00000000" w:rsidRPr="009F0445" w:rsidP="009F0445">
      <w:pPr>
        <w:pStyle w:val="ListBullet"/>
      </w:pPr>
      <w:r w:rsidRPr="009F0445">
        <w:t>identify and apply relevant workplace health and safety, regulatory and workplace requirements</w:t>
      </w:r>
    </w:p>
    <w:p w:rsidR="00000000" w:rsidRPr="009F0445" w:rsidP="009F0445">
      <w:pPr>
        <w:pStyle w:val="ListBullet"/>
      </w:pPr>
      <w:r w:rsidRPr="009F0445">
        <w:t>operate tele</w:t>
      </w:r>
      <w:r w:rsidRPr="009F0445">
        <w:t>phone system, if required</w:t>
      </w:r>
    </w:p>
    <w:p w:rsidR="00000000" w:rsidRPr="009F0445" w:rsidP="009F0445">
      <w:pPr>
        <w:pStyle w:val="ListBullet"/>
      </w:pPr>
      <w:r w:rsidRPr="009F0445">
        <w:t>use mathematical skills relevant to the task</w:t>
      </w:r>
    </w:p>
    <w:p w:rsidR="00000000" w:rsidRPr="009F0445" w:rsidP="009F0445">
      <w:pPr>
        <w:pStyle w:val="ListBullet"/>
      </w:pPr>
      <w:r w:rsidRPr="009F0445">
        <w:t>use relevant communication skills</w:t>
      </w:r>
    </w:p>
    <w:p w:rsidR="00000000" w:rsidRPr="009F0445" w:rsidP="009F0445">
      <w:pPr>
        <w:pStyle w:val="AllowPageBreak"/>
      </w:pPr>
    </w:p>
    <w:p w:rsidR="00000000" w:rsidRPr="009F0445" w:rsidP="009F0445">
      <w:pPr>
        <w:pStyle w:val="Heading1"/>
      </w:pPr>
      <w:bookmarkStart w:id="3" w:name="O_736288"/>
      <w:bookmarkEnd w:id="3"/>
      <w:r w:rsidRPr="009F0445">
        <w:t>Knowledge Evidence</w:t>
      </w:r>
    </w:p>
    <w:p w:rsidR="00000000" w:rsidRPr="009F0445" w:rsidP="003E3829">
      <w:pPr>
        <w:pStyle w:val="BodyText"/>
      </w:pPr>
      <w:r w:rsidRPr="009F0445">
        <w:t>The candidate must demonstrate a basic factual, technical and procedural knowledge of:</w:t>
      </w:r>
    </w:p>
    <w:p w:rsidR="00000000" w:rsidRPr="009F0445" w:rsidP="009F0445">
      <w:pPr>
        <w:pStyle w:val="ListBullet"/>
      </w:pPr>
      <w:r w:rsidRPr="009F0445">
        <w:t>effects of each cooking technique on tenderness of meat</w:t>
      </w:r>
    </w:p>
    <w:p w:rsidR="00000000" w:rsidRPr="009F0445" w:rsidP="009F0445">
      <w:pPr>
        <w:pStyle w:val="ListBullet"/>
      </w:pPr>
      <w:r w:rsidRPr="009F0445">
        <w:t>flavours which enhance various cuts and how to achieve the flavours</w:t>
      </w:r>
    </w:p>
    <w:p w:rsidR="00000000" w:rsidRPr="009F0445" w:rsidP="009F0445">
      <w:pPr>
        <w:pStyle w:val="ListBullet"/>
      </w:pPr>
      <w:r w:rsidRPr="009F0445">
        <w:t>how to interact with others in an appropriate way when providing advice</w:t>
      </w:r>
    </w:p>
    <w:p w:rsidR="00000000" w:rsidRPr="009F0445" w:rsidP="009F0445">
      <w:pPr>
        <w:pStyle w:val="ListBullet"/>
      </w:pPr>
      <w:r w:rsidRPr="009F0445">
        <w:t>moist cooking, dry cooking and microwave cooking techniques</w:t>
      </w:r>
    </w:p>
    <w:p w:rsidR="00000000" w:rsidRPr="009F0445" w:rsidP="009F0445">
      <w:pPr>
        <w:pStyle w:val="ListBullet"/>
      </w:pPr>
      <w:r w:rsidRPr="009F0445">
        <w:t>serving suggestions including suitable accompaniments</w:t>
      </w:r>
    </w:p>
    <w:p w:rsidR="00000000" w:rsidRPr="009F0445" w:rsidP="009F0445">
      <w:pPr>
        <w:pStyle w:val="ListBullet"/>
      </w:pPr>
      <w:r w:rsidRPr="009F0445">
        <w:t>properties and effects of animal fats in cooking</w:t>
      </w:r>
    </w:p>
    <w:p w:rsidR="00000000" w:rsidRPr="009F0445" w:rsidP="009F0445">
      <w:pPr>
        <w:pStyle w:val="ListBullet"/>
      </w:pPr>
      <w:r w:rsidRPr="009F0445">
        <w:t>which cuts are suitable for dry cooking techniques including roasting, grilling and stir-frying</w:t>
      </w:r>
    </w:p>
    <w:p w:rsidR="00000000" w:rsidRPr="009F0445" w:rsidP="009F0445">
      <w:pPr>
        <w:pStyle w:val="ListBullet"/>
      </w:pPr>
      <w:r w:rsidRPr="009F0445">
        <w:t>which cuts are suitable for microwave cooking techniques</w:t>
      </w:r>
    </w:p>
    <w:p w:rsidR="00000000" w:rsidRPr="009F0445" w:rsidP="009F0445">
      <w:pPr>
        <w:pStyle w:val="ListBullet"/>
      </w:pPr>
      <w:r w:rsidRPr="009F0445">
        <w:t>which cuts are suitable for moist cooking techniques including casseroling and stewing</w:t>
      </w:r>
    </w:p>
    <w:p w:rsidR="00000000" w:rsidRPr="009F0445" w:rsidP="009F0445">
      <w:pPr>
        <w:pStyle w:val="ListBullet"/>
      </w:pPr>
      <w:r w:rsidRPr="009F0445">
        <w:t>cooking times and temperatures for roasting and microwaving meat to achieve rare, medium or well done results</w:t>
      </w:r>
    </w:p>
    <w:p w:rsidR="00000000" w:rsidRPr="009F0445" w:rsidP="009F0445">
      <w:pPr>
        <w:pStyle w:val="ListBullet"/>
      </w:pPr>
      <w:r w:rsidRPr="009F0445">
        <w:t>storage times, temperatures and shelf life of fresh and coo</w:t>
      </w:r>
      <w:r w:rsidRPr="009F0445">
        <w:t>ked meat products</w:t>
      </w:r>
    </w:p>
    <w:p w:rsidR="00000000" w:rsidRPr="009F0445" w:rsidP="009F0445">
      <w:pPr>
        <w:pStyle w:val="ListBullet"/>
      </w:pPr>
      <w:r w:rsidRPr="009F0445">
        <w:t>workplace complaints policies and procedures</w:t>
      </w:r>
    </w:p>
    <w:p w:rsidR="00000000" w:rsidRPr="009F0445" w:rsidP="009F0445">
      <w:pPr>
        <w:pStyle w:val="ListBullet"/>
      </w:pPr>
      <w:r w:rsidRPr="009F0445">
        <w:t>relevant workplace health and safety, regulatory and workplace requirements</w:t>
      </w:r>
    </w:p>
    <w:p w:rsidR="00000000" w:rsidRPr="009F0445" w:rsidP="009F0445">
      <w:pPr>
        <w:pStyle w:val="ListBullet"/>
      </w:pPr>
      <w:r w:rsidRPr="009F0445">
        <w:t>sources of information on new cooking techniques</w:t>
      </w:r>
    </w:p>
    <w:p w:rsidR="00000000" w:rsidRPr="009F0445" w:rsidP="009F0445">
      <w:pPr>
        <w:pStyle w:val="AllowPageBreak"/>
      </w:pPr>
    </w:p>
    <w:p w:rsidR="00000000" w:rsidRPr="009F0445" w:rsidP="009F0445">
      <w:pPr>
        <w:pStyle w:val="Heading1"/>
      </w:pPr>
      <w:bookmarkStart w:id="4" w:name="O_736289"/>
      <w:bookmarkEnd w:id="4"/>
      <w:r w:rsidRPr="009F0445">
        <w:t>Assessment Conditions</w:t>
      </w:r>
    </w:p>
    <w:p w:rsidR="00000000" w:rsidRPr="009F0445" w:rsidP="003E3829">
      <w:pPr>
        <w:pStyle w:val="BodyText"/>
      </w:pPr>
      <w:r w:rsidRPr="009F0445">
        <w:t>Competency must be demonstrat</w:t>
      </w:r>
      <w:r w:rsidRPr="009F0445">
        <w:t>ed over time and under typical operating conditions for the enterprise.</w:t>
      </w:r>
    </w:p>
    <w:p w:rsidR="00000000" w:rsidRPr="009F0445" w:rsidP="003E3829">
      <w:pPr>
        <w:pStyle w:val="BodyText"/>
      </w:pPr>
      <w:r w:rsidRPr="009F0445">
        <w:t>Assessment must occur in the workplace under normal enterprise conditions or in a simulated environment.</w:t>
      </w:r>
    </w:p>
    <w:p w:rsidR="00000000" w:rsidRPr="009F0445" w:rsidP="003E3829">
      <w:pPr>
        <w:pStyle w:val="BodyText"/>
      </w:pPr>
      <w:r w:rsidRPr="009F0445">
        <w:t>The following three forms of assessment must be used:</w:t>
      </w:r>
    </w:p>
    <w:p w:rsidR="00000000" w:rsidRPr="009F0445" w:rsidP="009F0445">
      <w:pPr>
        <w:pStyle w:val="ListBullet"/>
      </w:pPr>
      <w:r w:rsidRPr="009F0445">
        <w:t>demonstration in the workplace or simulated environment</w:t>
      </w:r>
    </w:p>
    <w:p w:rsidR="00000000" w:rsidRPr="009F0445" w:rsidP="009F0445">
      <w:pPr>
        <w:pStyle w:val="ListBullet"/>
      </w:pPr>
      <w:r w:rsidRPr="009F0445">
        <w:t>quiz of underpinning knowledge</w:t>
      </w:r>
    </w:p>
    <w:p w:rsidR="00000000" w:rsidRPr="009F0445" w:rsidP="009F0445">
      <w:pPr>
        <w:pStyle w:val="ListBullet"/>
      </w:pPr>
      <w:r w:rsidRPr="009F0445">
        <w:t>workplace referee or third-party report of performance over time</w:t>
      </w:r>
    </w:p>
    <w:p w:rsidR="00000000" w:rsidRPr="009F0445" w:rsidP="009F0445">
      <w:pPr>
        <w:pStyle w:val="BodyText"/>
      </w:pPr>
    </w:p>
    <w:p w:rsidR="00000000" w:rsidRPr="009F0445" w:rsidP="003E3829">
      <w:pPr>
        <w:pStyle w:val="BodyText"/>
      </w:pPr>
      <w:r w:rsidRPr="009F0445">
        <w:t>Assessors must satisfy current standards for RTOs.</w:t>
      </w:r>
    </w:p>
    <w:p w:rsidR="00000000" w:rsidRPr="009F0445" w:rsidP="009F0445">
      <w:pPr>
        <w:pStyle w:val="Heading1"/>
      </w:pPr>
      <w:bookmarkStart w:id="5" w:name="O_736292"/>
      <w:bookmarkEnd w:id="5"/>
      <w:r w:rsidRPr="009F0445">
        <w:t>Links</w:t>
      </w:r>
    </w:p>
    <w:p w:rsidR="00000000" w:rsidRPr="009F0445" w:rsidP="003E3829">
      <w:pPr>
        <w:pStyle w:val="BodyText"/>
      </w:pPr>
      <w:r w:rsidRPr="009F0445">
        <w:t>Companion Volume implementati</w:t>
      </w:r>
      <w:r w:rsidRPr="009F0445">
        <w:t xml:space="preserve">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62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F0445" w:rsidP="009F0445"/>
    <w:sectPr w:rsidSect="009F0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45" w:rsidRPr="003E3829" w:rsidP="003E3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29" w:rsidP="009F0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3829" w:rsidP="009F0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3829" w:rsidP="009F0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445" w:rsidRPr="003E3829" w:rsidP="003E3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829" w:rsidRPr="002D2AF8" w:rsidP="009F0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AMPR202 Provide advice on cooking and storage of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E3829" w:rsidP="009F0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78F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7C6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445"/>
  </w:style>
  <w:style w:type="character" w:customStyle="1" w:styleId="Heading1Char">
    <w:name w:val="Heading 1 Char"/>
    <w:basedOn w:val="DefaultParagraphFont"/>
    <w:link w:val="Heading1"/>
    <w:rsid w:val="009F0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4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0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04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0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445"/>
    <w:rPr>
      <w:b/>
      <w:spacing w:val="0"/>
    </w:rPr>
  </w:style>
  <w:style w:type="paragraph" w:customStyle="1" w:styleId="SuperTitle">
    <w:name w:val="SuperTitle"/>
    <w:basedOn w:val="Title"/>
    <w:rsid w:val="009F0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4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445"/>
    <w:rPr>
      <w:i/>
    </w:rPr>
  </w:style>
  <w:style w:type="paragraph" w:styleId="Caption">
    <w:name w:val="caption"/>
    <w:basedOn w:val="BodyText"/>
    <w:next w:val="Normal"/>
    <w:qFormat/>
    <w:rsid w:val="009F0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445"/>
  </w:style>
  <w:style w:type="paragraph" w:styleId="TableofFigures">
    <w:name w:val="table of figures"/>
    <w:basedOn w:val="Normal"/>
    <w:next w:val="Normal"/>
    <w:semiHidden/>
    <w:rsid w:val="009F0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4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445"/>
    <w:rPr>
      <w:rFonts w:ascii="Wingdings" w:hAnsi="Wingdings"/>
    </w:rPr>
  </w:style>
  <w:style w:type="character" w:customStyle="1" w:styleId="HotSpot">
    <w:name w:val="HotSpot"/>
    <w:rsid w:val="009F0445"/>
    <w:rPr>
      <w:color w:val="0033CC"/>
      <w:u w:val="none"/>
    </w:rPr>
  </w:style>
  <w:style w:type="paragraph" w:customStyle="1" w:styleId="BodyTextRight">
    <w:name w:val="Body Text Right"/>
    <w:basedOn w:val="BodyText"/>
    <w:rsid w:val="009F0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4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445"/>
    <w:rPr>
      <w:sz w:val="32"/>
    </w:rPr>
  </w:style>
  <w:style w:type="paragraph" w:customStyle="1" w:styleId="HeadingProcedure">
    <w:name w:val="Heading Procedure"/>
    <w:basedOn w:val="HeadingBase"/>
    <w:next w:val="Normal"/>
    <w:rsid w:val="009F0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445"/>
    <w:pPr>
      <w:spacing w:before="60" w:after="60"/>
    </w:pPr>
  </w:style>
  <w:style w:type="paragraph" w:styleId="ListContinue">
    <w:name w:val="List Continue"/>
    <w:basedOn w:val="List"/>
    <w:rsid w:val="009F0445"/>
    <w:pPr>
      <w:ind w:firstLine="0"/>
    </w:pPr>
  </w:style>
  <w:style w:type="paragraph" w:customStyle="1" w:styleId="ListNote">
    <w:name w:val="List Note"/>
    <w:basedOn w:val="List"/>
    <w:rsid w:val="009F0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445"/>
    <w:rPr>
      <w:rFonts w:ascii="Courier New" w:hAnsi="Courier New"/>
    </w:rPr>
  </w:style>
  <w:style w:type="paragraph" w:customStyle="1" w:styleId="NoteBullet">
    <w:name w:val="Note Bullet"/>
    <w:basedOn w:val="Note"/>
    <w:rsid w:val="009F0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4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445"/>
    <w:rPr>
      <w:b/>
      <w:smallCaps/>
    </w:rPr>
  </w:style>
  <w:style w:type="paragraph" w:customStyle="1" w:styleId="TableListNumber">
    <w:name w:val="Table List Number"/>
    <w:basedOn w:val="ListNumber"/>
    <w:rsid w:val="009F0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445"/>
    <w:pPr>
      <w:numPr>
        <w:numId w:val="8"/>
      </w:numPr>
    </w:pPr>
  </w:style>
  <w:style w:type="paragraph" w:customStyle="1" w:styleId="ListAlpha2">
    <w:name w:val="List Alpha 2"/>
    <w:basedOn w:val="List2"/>
    <w:rsid w:val="009F0445"/>
    <w:pPr>
      <w:numPr>
        <w:numId w:val="7"/>
      </w:numPr>
    </w:pPr>
  </w:style>
  <w:style w:type="paragraph" w:styleId="List2">
    <w:name w:val="List 2"/>
    <w:basedOn w:val="BodyText"/>
    <w:rsid w:val="009F0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4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4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445"/>
    <w:pPr>
      <w:numPr>
        <w:numId w:val="3"/>
      </w:numPr>
    </w:pPr>
  </w:style>
  <w:style w:type="paragraph" w:styleId="ListContinue2">
    <w:name w:val="List Continue 2"/>
    <w:basedOn w:val="List2"/>
    <w:rsid w:val="009F0445"/>
    <w:pPr>
      <w:ind w:firstLine="0"/>
    </w:pPr>
  </w:style>
  <w:style w:type="paragraph" w:styleId="ListContinue3">
    <w:name w:val="List Continue 3"/>
    <w:basedOn w:val="List3"/>
    <w:rsid w:val="009F0445"/>
    <w:pPr>
      <w:ind w:left="1021" w:firstLine="0"/>
    </w:pPr>
  </w:style>
  <w:style w:type="paragraph" w:styleId="ListContinue4">
    <w:name w:val="List Continue 4"/>
    <w:basedOn w:val="List4"/>
    <w:rsid w:val="009F0445"/>
    <w:pPr>
      <w:ind w:firstLine="0"/>
    </w:pPr>
  </w:style>
  <w:style w:type="paragraph" w:styleId="ListContinue5">
    <w:name w:val="List Continue 5"/>
    <w:basedOn w:val="List5"/>
    <w:rsid w:val="009F0445"/>
    <w:pPr>
      <w:ind w:firstLine="0"/>
    </w:pPr>
  </w:style>
  <w:style w:type="paragraph" w:styleId="ListNumber3">
    <w:name w:val="List Number 3"/>
    <w:basedOn w:val="List3"/>
    <w:rsid w:val="009F0445"/>
    <w:pPr>
      <w:numPr>
        <w:numId w:val="4"/>
      </w:numPr>
    </w:pPr>
  </w:style>
  <w:style w:type="paragraph" w:styleId="ListNumber4">
    <w:name w:val="List Number 4"/>
    <w:basedOn w:val="List4"/>
    <w:rsid w:val="009F0445"/>
    <w:pPr>
      <w:numPr>
        <w:numId w:val="5"/>
      </w:numPr>
    </w:pPr>
  </w:style>
  <w:style w:type="paragraph" w:styleId="ListNumber5">
    <w:name w:val="List Number 5"/>
    <w:basedOn w:val="List5"/>
    <w:rsid w:val="009F0445"/>
    <w:pPr>
      <w:numPr>
        <w:numId w:val="6"/>
      </w:numPr>
    </w:pPr>
  </w:style>
  <w:style w:type="paragraph" w:styleId="BlockText">
    <w:name w:val="Block Text"/>
    <w:basedOn w:val="Normal"/>
    <w:rsid w:val="009F0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445"/>
    <w:rPr>
      <w:sz w:val="16"/>
      <w:vertAlign w:val="superscript"/>
    </w:rPr>
  </w:style>
  <w:style w:type="character" w:customStyle="1" w:styleId="Symbols">
    <w:name w:val="Symbols"/>
    <w:basedOn w:val="DefaultParagraphFont"/>
    <w:rsid w:val="009F0445"/>
    <w:rPr>
      <w:rFonts w:ascii="Symbol" w:hAnsi="Symbol"/>
    </w:rPr>
  </w:style>
  <w:style w:type="character" w:customStyle="1" w:styleId="MenuOptions">
    <w:name w:val="Menu Options"/>
    <w:basedOn w:val="DefaultParagraphFont"/>
    <w:rsid w:val="009F0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445"/>
    <w:rPr>
      <w:b/>
    </w:rPr>
  </w:style>
  <w:style w:type="character" w:customStyle="1" w:styleId="Underlined">
    <w:name w:val="Underlined"/>
    <w:basedOn w:val="DefaultParagraphFont"/>
    <w:rsid w:val="009F0445"/>
    <w:rPr>
      <w:u w:val="single"/>
    </w:rPr>
  </w:style>
  <w:style w:type="paragraph" w:customStyle="1" w:styleId="TableBodyTextRight">
    <w:name w:val="Table Body Text Right"/>
    <w:basedOn w:val="TableBodyText"/>
    <w:rsid w:val="009F0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445"/>
    <w:rPr>
      <w:sz w:val="18"/>
    </w:rPr>
  </w:style>
  <w:style w:type="paragraph" w:customStyle="1" w:styleId="BodySmallRight">
    <w:name w:val="Body Small Right"/>
    <w:basedOn w:val="BodyTextRight"/>
    <w:rsid w:val="009F0445"/>
    <w:rPr>
      <w:sz w:val="18"/>
      <w:szCs w:val="18"/>
    </w:rPr>
  </w:style>
  <w:style w:type="paragraph" w:customStyle="1" w:styleId="MarginEdition">
    <w:name w:val="Margin Edition"/>
    <w:basedOn w:val="MarginNote"/>
    <w:rsid w:val="009F0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445"/>
    <w:rPr>
      <w:sz w:val="2"/>
      <w:szCs w:val="2"/>
    </w:rPr>
  </w:style>
  <w:style w:type="character" w:customStyle="1" w:styleId="Small">
    <w:name w:val="Small"/>
    <w:basedOn w:val="DefaultParagraphFont"/>
    <w:rsid w:val="009F0445"/>
    <w:rPr>
      <w:sz w:val="16"/>
    </w:rPr>
  </w:style>
  <w:style w:type="paragraph" w:customStyle="1" w:styleId="WideTable">
    <w:name w:val="Wide Table"/>
    <w:basedOn w:val="Normal"/>
    <w:rsid w:val="009F0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445"/>
  </w:style>
  <w:style w:type="paragraph" w:styleId="Quote">
    <w:name w:val="Quote"/>
    <w:basedOn w:val="Heading1"/>
    <w:link w:val="QuoteChar"/>
    <w:qFormat/>
    <w:rsid w:val="009F0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445"/>
    <w:pPr>
      <w:pageBreakBefore/>
    </w:pPr>
  </w:style>
  <w:style w:type="paragraph" w:customStyle="1" w:styleId="Border">
    <w:name w:val="Border"/>
    <w:basedOn w:val="Normal"/>
    <w:qFormat/>
    <w:rsid w:val="009F0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445"/>
    <w:rPr>
      <w:u w:val="single"/>
    </w:rPr>
  </w:style>
  <w:style w:type="character" w:customStyle="1" w:styleId="BoldandItalics">
    <w:name w:val="Bold and Italics"/>
    <w:qFormat/>
    <w:rsid w:val="009F0445"/>
    <w:rPr>
      <w:b/>
      <w:i/>
      <w:u w:val="none"/>
    </w:rPr>
  </w:style>
  <w:style w:type="paragraph" w:styleId="BalloonText">
    <w:name w:val="Balloon Text"/>
    <w:basedOn w:val="Normal"/>
    <w:link w:val="BalloonTextChar"/>
    <w:rsid w:val="009F0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445"/>
    <w:pPr>
      <w:spacing w:before="0" w:after="0"/>
    </w:pPr>
  </w:style>
  <w:style w:type="paragraph" w:customStyle="1" w:styleId="BodyTextBold">
    <w:name w:val="Body Text Bold"/>
    <w:basedOn w:val="BodyText"/>
    <w:qFormat/>
    <w:rsid w:val="009F0445"/>
    <w:rPr>
      <w:b/>
    </w:rPr>
  </w:style>
  <w:style w:type="character" w:styleId="Hyperlink">
    <w:name w:val="Hyperlink"/>
    <w:basedOn w:val="DefaultParagraphFont"/>
    <w:uiPriority w:val="99"/>
    <w:unhideWhenUsed/>
    <w:rsid w:val="003E3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2856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AMPR202 Provide advice on cooking and storage of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