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7C4" w:rsidP="001F7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AMPR107 Undertake minor routine maintenance</w:t>
      </w:r>
      <w:r>
        <w:fldChar w:fldCharType="end"/>
      </w:r>
    </w:p>
    <w:p w:rsidR="001F77C4" w:rsidP="001F77C4">
      <w:pPr>
        <w:pStyle w:val="Version"/>
        <w:sectPr w:rsidSect="00032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C4E" w:rsidP="00032C4E">
      <w:pPr>
        <w:pStyle w:val="SuperHeading"/>
      </w:pPr>
      <w:r w:rsidRPr="00032C4E">
        <w:t>AMPR107 Undertake minor routine maintenance</w:t>
      </w:r>
    </w:p>
    <w:p w:rsidR="00000000" w:rsidRPr="00032C4E" w:rsidP="00032C4E">
      <w:pPr>
        <w:pStyle w:val="Heading1"/>
      </w:pPr>
      <w:bookmarkStart w:id="1" w:name="O_735146"/>
      <w:bookmarkEnd w:id="1"/>
      <w:r w:rsidRPr="00032C4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32C4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Comment</w:t>
            </w:r>
          </w:p>
        </w:tc>
      </w:tr>
      <w:tr w:rsidTr="00032C4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4E" w:rsidP="00032C4E">
            <w:pPr>
              <w:pStyle w:val="BodyText"/>
            </w:pPr>
            <w:r w:rsidRPr="00032C4E">
              <w:t>Initial release</w:t>
            </w:r>
          </w:p>
        </w:tc>
      </w:tr>
    </w:tbl>
    <w:p w:rsidR="00000000" w:rsidRPr="00032C4E" w:rsidP="00032C4E">
      <w:pPr>
        <w:pStyle w:val="BodyText"/>
      </w:pP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2" w:name="O_735147"/>
      <w:bookmarkEnd w:id="2"/>
      <w:r w:rsidRPr="00032C4E">
        <w:t>Application</w:t>
      </w:r>
    </w:p>
    <w:p w:rsidR="00000000" w:rsidRPr="00032C4E" w:rsidP="001F77C4">
      <w:pPr>
        <w:pStyle w:val="BodyText"/>
      </w:pPr>
      <w:r w:rsidRPr="00032C4E">
        <w:t>This unit describes the skills and knowledge required to carry out minor, routine preventative maintenance in the workplace.</w:t>
      </w:r>
    </w:p>
    <w:p w:rsidR="00000000" w:rsidRPr="00032C4E" w:rsidP="001F77C4">
      <w:pPr>
        <w:pStyle w:val="BodyText"/>
      </w:pPr>
      <w:r w:rsidRPr="00032C4E">
        <w:t>Workers in the retail and food service sectors may sometimes undertake minor routine maintenance. It may involve tasks such as:</w:t>
      </w:r>
    </w:p>
    <w:p w:rsidR="00000000" w:rsidRPr="00032C4E" w:rsidP="001F77C4">
      <w:pPr>
        <w:pStyle w:val="ListBullet"/>
      </w:pPr>
      <w:r w:rsidRPr="00032C4E">
        <w:t>vehicle and equipment checks</w:t>
      </w:r>
    </w:p>
    <w:p w:rsidR="00000000" w:rsidRPr="00032C4E" w:rsidP="001F77C4">
      <w:pPr>
        <w:pStyle w:val="ListBullet"/>
      </w:pPr>
      <w:r w:rsidRPr="00032C4E">
        <w:t>cleaning and lubrication of equipment</w:t>
      </w:r>
    </w:p>
    <w:p w:rsidR="00000000" w:rsidRPr="00032C4E" w:rsidP="001F77C4">
      <w:pPr>
        <w:pStyle w:val="ListBullet"/>
      </w:pPr>
      <w:r w:rsidRPr="00032C4E">
        <w:t>servicing and minor adjustment or repairs of equipment</w:t>
      </w:r>
    </w:p>
    <w:p w:rsidR="00000000" w:rsidRPr="00032C4E" w:rsidP="00032C4E">
      <w:pPr>
        <w:pStyle w:val="BodyText"/>
      </w:pPr>
    </w:p>
    <w:p w:rsidR="00000000" w:rsidRPr="00032C4E" w:rsidP="001F77C4">
      <w:pPr>
        <w:pStyle w:val="BodyText"/>
      </w:pPr>
      <w:r w:rsidRPr="00032C4E">
        <w:t>All training must be conducted according to Australian meat industry standards and regulations.</w:t>
      </w:r>
    </w:p>
    <w:p w:rsidR="00000000" w:rsidRPr="00032C4E" w:rsidP="001F77C4">
      <w:pPr>
        <w:pStyle w:val="BodyText"/>
      </w:pPr>
      <w:r w:rsidRPr="00032C4E">
        <w:t>All work should be carried out to comply with workplace and hygiene requirements.</w:t>
      </w:r>
    </w:p>
    <w:p w:rsidR="00000000" w:rsidRPr="00032C4E" w:rsidP="001F77C4">
      <w:pPr>
        <w:pStyle w:val="BodyText"/>
      </w:pPr>
      <w:r w:rsidRPr="00032C4E">
        <w:t>This unit applies to individuals who work alongside a supervisor in most s</w:t>
      </w:r>
      <w:r w:rsidRPr="00032C4E">
        <w:t>ituations and exercise limited autonomy.</w:t>
      </w:r>
    </w:p>
    <w:p w:rsidR="00000000" w:rsidRPr="00032C4E" w:rsidP="001F77C4">
      <w:pPr>
        <w:pStyle w:val="BodyText"/>
      </w:pPr>
      <w:r w:rsidRPr="00032C4E">
        <w:t>No occupational licensing, legislative or certification requirements are known to apply to this unit at the time of publication.</w:t>
      </w:r>
    </w:p>
    <w:p w:rsidR="00000000" w:rsidRPr="00032C4E" w:rsidP="00032C4E">
      <w:pPr>
        <w:pStyle w:val="Heading1"/>
      </w:pPr>
      <w:bookmarkStart w:id="3" w:name="O_735148"/>
      <w:bookmarkEnd w:id="3"/>
      <w:r w:rsidRPr="00032C4E">
        <w:t>Pre-requisite Unit</w:t>
      </w:r>
    </w:p>
    <w:p w:rsidR="00000000" w:rsidRPr="00032C4E" w:rsidP="001F77C4">
      <w:pPr>
        <w:pStyle w:val="BodyText"/>
      </w:pPr>
      <w:r w:rsidRPr="00032C4E">
        <w:t>Nil.</w:t>
      </w:r>
    </w:p>
    <w:p w:rsidR="00000000" w:rsidRPr="00032C4E" w:rsidP="00032C4E">
      <w:pPr>
        <w:pStyle w:val="Heading1"/>
      </w:pPr>
      <w:bookmarkStart w:id="4" w:name="O_735150"/>
      <w:bookmarkEnd w:id="4"/>
      <w:r w:rsidRPr="00032C4E">
        <w:t>Unit Sector</w:t>
      </w:r>
    </w:p>
    <w:p w:rsidR="00000000" w:rsidRPr="00032C4E" w:rsidP="00032C4E">
      <w:pPr>
        <w:pStyle w:val="Heading1"/>
      </w:pPr>
      <w:bookmarkStart w:id="5" w:name="O_735152"/>
      <w:bookmarkEnd w:id="5"/>
      <w:r w:rsidRPr="00032C4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77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Performance criteria</w:t>
            </w:r>
          </w:p>
        </w:tc>
      </w:tr>
      <w:tr w:rsidTr="001F77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Performance criteria describe the performance needed to demonstrate achievement of the element.</w:t>
            </w:r>
          </w:p>
        </w:tc>
      </w:tr>
      <w:tr w:rsidTr="001F77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List"/>
              <w:rPr>
                <w:lang w:val="en-NZ"/>
              </w:rPr>
            </w:pPr>
            <w:r w:rsidRPr="00032C4E">
              <w:t>1.</w:t>
            </w:r>
            <w:r w:rsidRPr="00032C4E">
              <w:tab/>
            </w:r>
            <w:r w:rsidRPr="00032C4E">
              <w:t>Select and use hand-operated or hand-held power tools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4E" w:rsidP="00032C4E">
            <w:pPr>
              <w:pStyle w:val="List"/>
            </w:pPr>
            <w:r w:rsidRPr="00032C4E">
              <w:t>1.1</w:t>
            </w:r>
            <w:r w:rsidRPr="00032C4E">
              <w:tab/>
              <w:t>Select hand and power tools according to task requirements</w:t>
            </w:r>
          </w:p>
          <w:p w:rsidR="00000000" w:rsidRPr="00032C4E" w:rsidP="00032C4E">
            <w:pPr>
              <w:pStyle w:val="List"/>
            </w:pPr>
            <w:r w:rsidRPr="00032C4E">
              <w:t>1.2</w:t>
            </w:r>
            <w:r w:rsidRPr="00032C4E">
              <w:tab/>
              <w:t>Check tools before use and report unsafe and/or faulty items according to standard procedures</w:t>
            </w:r>
          </w:p>
          <w:p w:rsidR="00000000" w:rsidRPr="00032C4E" w:rsidP="00032C4E">
            <w:pPr>
              <w:pStyle w:val="List"/>
            </w:pPr>
            <w:r w:rsidRPr="00032C4E">
              <w:t>1.3</w:t>
            </w:r>
            <w:r w:rsidRPr="00032C4E">
              <w:tab/>
              <w:t>Use tools according to manufacturer s</w:t>
            </w:r>
            <w:r w:rsidRPr="00032C4E">
              <w:t>pecifications to achieve desired outcomes</w:t>
            </w:r>
          </w:p>
          <w:p w:rsidR="00000000" w:rsidP="00032C4E">
            <w:pPr>
              <w:pStyle w:val="List"/>
              <w:rPr>
                <w:lang w:val="en-NZ"/>
              </w:rPr>
            </w:pPr>
            <w:r w:rsidRPr="00032C4E">
              <w:t>1.4</w:t>
            </w:r>
            <w:r w:rsidRPr="00032C4E">
              <w:tab/>
              <w:t>Store tools safely in designated location</w:t>
            </w:r>
          </w:p>
        </w:tc>
      </w:tr>
      <w:tr w:rsidTr="001F77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List"/>
              <w:rPr>
                <w:lang w:val="en-NZ"/>
              </w:rPr>
            </w:pPr>
            <w:r w:rsidRPr="00032C4E">
              <w:t>2.</w:t>
            </w:r>
            <w:r w:rsidRPr="00032C4E">
              <w:tab/>
              <w:t>Undertake minor routine preventative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4E" w:rsidP="00032C4E">
            <w:pPr>
              <w:pStyle w:val="List"/>
            </w:pPr>
            <w:r w:rsidRPr="00032C4E">
              <w:t>2.1</w:t>
            </w:r>
            <w:r w:rsidRPr="00032C4E">
              <w:tab/>
              <w:t>Carry out routine p</w:t>
            </w:r>
            <w:r w:rsidRPr="00032C4E">
              <w:t>reventative maintenance on equipment in association with fellow workers in accordance with workplace agreements and company procedures</w:t>
            </w:r>
          </w:p>
          <w:p w:rsidR="00000000" w:rsidRPr="00032C4E" w:rsidP="00032C4E">
            <w:pPr>
              <w:pStyle w:val="List"/>
            </w:pPr>
            <w:r w:rsidRPr="00032C4E">
              <w:t>2.2</w:t>
            </w:r>
            <w:r w:rsidRPr="00032C4E">
              <w:tab/>
              <w:t>Apply grease and oil as directed according to manufacturer</w:t>
            </w:r>
            <w:r>
              <w:t>’</w:t>
            </w:r>
            <w:r w:rsidRPr="00032C4E">
              <w:t>s specifications and maintenance instructions</w:t>
            </w:r>
          </w:p>
          <w:p w:rsidR="00000000" w:rsidRPr="00032C4E" w:rsidP="00032C4E">
            <w:pPr>
              <w:pStyle w:val="List"/>
            </w:pPr>
            <w:r w:rsidRPr="00032C4E">
              <w:t>2.3</w:t>
            </w:r>
            <w:r w:rsidRPr="00032C4E">
              <w:tab/>
              <w:t>Identify</w:t>
            </w:r>
            <w:r w:rsidRPr="00032C4E">
              <w:t xml:space="preserve"> faulty application of lubricants and report according to standard procedures</w:t>
            </w:r>
          </w:p>
          <w:p w:rsidR="00000000" w:rsidRPr="00032C4E" w:rsidP="00032C4E">
            <w:pPr>
              <w:pStyle w:val="List"/>
            </w:pPr>
            <w:r w:rsidRPr="00032C4E">
              <w:t>2.4</w:t>
            </w:r>
            <w:r w:rsidRPr="00032C4E">
              <w:tab/>
              <w:t>Identify, rectify and/or report workplace health and safety non-compliance</w:t>
            </w:r>
          </w:p>
          <w:p w:rsidR="00000000" w:rsidRPr="00032C4E" w:rsidP="00032C4E">
            <w:pPr>
              <w:pStyle w:val="List"/>
            </w:pPr>
            <w:r w:rsidRPr="00032C4E">
              <w:t>2.5</w:t>
            </w:r>
            <w:r w:rsidRPr="00032C4E">
              <w:tab/>
              <w:t>Dispose of waste arising from routine preventative maintenance of according to company procedur</w:t>
            </w:r>
            <w:r w:rsidRPr="00032C4E">
              <w:t>es</w:t>
            </w:r>
          </w:p>
          <w:p w:rsidR="00000000" w:rsidRPr="00032C4E" w:rsidP="00032C4E">
            <w:pPr>
              <w:pStyle w:val="List"/>
            </w:pPr>
            <w:r w:rsidRPr="00032C4E">
              <w:t>2.6</w:t>
            </w:r>
            <w:r w:rsidRPr="00032C4E">
              <w:tab/>
              <w:t>Record routine preventative maintenance information in the company reporting system</w:t>
            </w:r>
          </w:p>
        </w:tc>
      </w:tr>
    </w:tbl>
    <w:p w:rsidR="00000000" w:rsidRPr="00032C4E" w:rsidP="00032C4E">
      <w:pPr>
        <w:pStyle w:val="BodyText"/>
      </w:pP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6" w:name="O_735154"/>
      <w:bookmarkEnd w:id="6"/>
      <w:r w:rsidRPr="00032C4E">
        <w:t>Foundation Skills</w:t>
      </w:r>
    </w:p>
    <w:p w:rsidR="00000000" w:rsidRPr="00032C4E" w:rsidP="001F77C4">
      <w:pPr>
        <w:pStyle w:val="BodyText"/>
      </w:pPr>
      <w:r w:rsidRPr="00032C4E">
        <w:t>Foundation Skills essential to performance are explicit in the performance criteria of this unit of competency.</w:t>
      </w:r>
    </w:p>
    <w:p w:rsidR="00000000" w:rsidRPr="00032C4E" w:rsidP="00032C4E">
      <w:pPr>
        <w:pStyle w:val="Heading1"/>
      </w:pPr>
      <w:bookmarkStart w:id="7" w:name="O_735156"/>
      <w:bookmarkEnd w:id="7"/>
      <w:r w:rsidRPr="00032C4E">
        <w:t>Range of Conditions</w:t>
      </w:r>
    </w:p>
    <w:p w:rsidR="00000000" w:rsidRPr="00032C4E" w:rsidP="00032C4E">
      <w:pPr>
        <w:pStyle w:val="Heading1"/>
      </w:pPr>
      <w:bookmarkStart w:id="8" w:name="O_735158"/>
      <w:bookmarkEnd w:id="8"/>
      <w:r w:rsidRPr="00032C4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F77C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MTMR108B Undertake minor routine maintenance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4E" w:rsidP="00032C4E">
            <w:pPr>
              <w:pStyle w:val="BodyText"/>
            </w:pPr>
            <w:r w:rsidRPr="00032C4E">
              <w:t>E</w:t>
            </w:r>
          </w:p>
        </w:tc>
      </w:tr>
    </w:tbl>
    <w:p w:rsidR="00000000" w:rsidRPr="00032C4E" w:rsidP="00032C4E">
      <w:pPr>
        <w:pStyle w:val="BodyText"/>
      </w:pP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9" w:name="O_735178"/>
      <w:bookmarkEnd w:id="9"/>
      <w:r w:rsidRPr="00032C4E">
        <w:t>Links</w:t>
      </w:r>
    </w:p>
    <w:p w:rsidR="00000000" w:rsidRPr="00032C4E" w:rsidP="001F77C4">
      <w:pPr>
        <w:pStyle w:val="BodyText"/>
      </w:pPr>
      <w:r w:rsidRPr="00032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2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2C4E" w:rsidP="001F77C4">
      <w:pPr>
        <w:pStyle w:val="BodyText"/>
        <w:sectPr w:rsidSect="00032C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C4E" w:rsidP="00032C4E">
      <w:pPr>
        <w:pStyle w:val="SuperHeading"/>
      </w:pPr>
      <w:r w:rsidRPr="00032C4E">
        <w:t>Assessment Requirements for AMPR107 Undertake minor routine maintenance</w:t>
      </w:r>
    </w:p>
    <w:p w:rsidR="00000000" w:rsidRPr="00032C4E" w:rsidP="00032C4E">
      <w:pPr>
        <w:pStyle w:val="Heading1"/>
      </w:pPr>
      <w:bookmarkStart w:id="10" w:name="O_735163"/>
      <w:bookmarkEnd w:id="10"/>
      <w:r w:rsidRPr="00032C4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32C4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TableHeading"/>
              <w:rPr>
                <w:lang w:val="en-NZ"/>
              </w:rPr>
            </w:pPr>
            <w:r w:rsidRPr="00032C4E">
              <w:t>Comment</w:t>
            </w:r>
          </w:p>
        </w:tc>
      </w:tr>
      <w:tr w:rsidTr="00032C4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C4E">
            <w:pPr>
              <w:pStyle w:val="BodyText"/>
              <w:rPr>
                <w:lang w:val="en-NZ"/>
              </w:rPr>
            </w:pPr>
            <w:r w:rsidRPr="00032C4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C4E" w:rsidP="00032C4E">
            <w:pPr>
              <w:pStyle w:val="BodyText"/>
            </w:pPr>
            <w:r w:rsidRPr="00032C4E">
              <w:t>Initial release</w:t>
            </w:r>
          </w:p>
        </w:tc>
      </w:tr>
    </w:tbl>
    <w:p w:rsidR="00000000" w:rsidRPr="00032C4E" w:rsidP="00032C4E">
      <w:pPr>
        <w:pStyle w:val="BodyText"/>
      </w:pP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11" w:name="O_735165"/>
      <w:bookmarkEnd w:id="11"/>
      <w:r w:rsidRPr="00032C4E">
        <w:t>Performance Evidence</w:t>
      </w:r>
    </w:p>
    <w:p w:rsidR="00000000" w:rsidRPr="00032C4E" w:rsidP="001F77C4">
      <w:pPr>
        <w:pStyle w:val="BodyText"/>
      </w:pPr>
      <w:r w:rsidRPr="00032C4E">
        <w:t>The candidate must be observed carrying out minor, routine preventative workplace maintenance. Evidence must demonstrate the candidate</w:t>
      </w:r>
      <w:r>
        <w:t>’</w:t>
      </w:r>
      <w:r w:rsidRPr="00032C4E">
        <w:t>s consistency of performance over time.</w:t>
      </w:r>
    </w:p>
    <w:p w:rsidR="00000000" w:rsidRPr="00032C4E" w:rsidP="001F77C4">
      <w:pPr>
        <w:pStyle w:val="BodyText"/>
      </w:pPr>
      <w:r w:rsidRPr="00032C4E">
        <w:t>The candidate mu</w:t>
      </w:r>
      <w:r w:rsidRPr="00032C4E">
        <w:t xml:space="preserve">st: </w:t>
      </w:r>
    </w:p>
    <w:p w:rsidR="00000000" w:rsidRPr="00032C4E" w:rsidP="00032C4E">
      <w:pPr>
        <w:pStyle w:val="ListBullet"/>
      </w:pPr>
      <w:r w:rsidRPr="00032C4E">
        <w:t>access workplace information to identify routine maintenance requirements</w:t>
      </w:r>
    </w:p>
    <w:p w:rsidR="00000000" w:rsidRPr="00032C4E" w:rsidP="00032C4E">
      <w:pPr>
        <w:pStyle w:val="ListBullet"/>
      </w:pPr>
      <w:r w:rsidRPr="00032C4E">
        <w:t>clean preventative maintenance tools and equipment</w:t>
      </w:r>
    </w:p>
    <w:p w:rsidR="00000000" w:rsidRPr="00032C4E" w:rsidP="00032C4E">
      <w:pPr>
        <w:pStyle w:val="ListBullet"/>
      </w:pPr>
      <w:r w:rsidRPr="00032C4E">
        <w:t>prepare equipment and work area to conduct preventative maintenance</w:t>
      </w:r>
    </w:p>
    <w:p w:rsidR="00000000" w:rsidRPr="00032C4E" w:rsidP="00032C4E">
      <w:pPr>
        <w:pStyle w:val="ListBullet"/>
      </w:pPr>
      <w:r w:rsidRPr="00032C4E">
        <w:t>select, fit and use personal protective clothing and/or equipment</w:t>
      </w:r>
    </w:p>
    <w:p w:rsidR="00000000" w:rsidRPr="00032C4E" w:rsidP="00032C4E">
      <w:pPr>
        <w:pStyle w:val="ListBullet"/>
      </w:pPr>
      <w:r w:rsidRPr="00032C4E">
        <w:t>ensure appropriate supplies prior to commencement of task</w:t>
      </w:r>
    </w:p>
    <w:p w:rsidR="00000000" w:rsidRPr="00032C4E" w:rsidP="00032C4E">
      <w:pPr>
        <w:pStyle w:val="ListBullet"/>
      </w:pPr>
      <w:r w:rsidRPr="00032C4E">
        <w:t>seek advice from other team members or manuals prior to working with new equipment</w:t>
      </w:r>
    </w:p>
    <w:p w:rsidR="00000000" w:rsidRPr="00032C4E" w:rsidP="00032C4E">
      <w:pPr>
        <w:pStyle w:val="ListBullet"/>
      </w:pPr>
      <w:r w:rsidRPr="00032C4E">
        <w:t>consistently apply isolation procedures</w:t>
      </w:r>
    </w:p>
    <w:p w:rsidR="00000000" w:rsidRPr="00032C4E" w:rsidP="00032C4E">
      <w:pPr>
        <w:pStyle w:val="ListBullet"/>
      </w:pPr>
      <w:r w:rsidRPr="00032C4E">
        <w:t>address c</w:t>
      </w:r>
      <w:r w:rsidRPr="00032C4E">
        <w:t>ommon problems in conducting routine preventative maintenance</w:t>
      </w:r>
    </w:p>
    <w:p w:rsidR="00000000" w:rsidRPr="00032C4E" w:rsidP="00032C4E">
      <w:pPr>
        <w:pStyle w:val="ListBullet"/>
      </w:pPr>
      <w:r w:rsidRPr="00032C4E">
        <w:t>demonstrate purpose and use of common hand and power tools used in routine preventative maintenance</w:t>
      </w:r>
    </w:p>
    <w:p w:rsidR="00000000" w:rsidRPr="00032C4E" w:rsidP="00032C4E">
      <w:pPr>
        <w:pStyle w:val="ListBullet"/>
      </w:pPr>
      <w:r w:rsidRPr="00032C4E">
        <w:t>locate and refer to workplace information including lubrication schedules</w:t>
      </w:r>
    </w:p>
    <w:p w:rsidR="00000000" w:rsidRPr="00032C4E" w:rsidP="00032C4E">
      <w:pPr>
        <w:pStyle w:val="ListBullet"/>
      </w:pPr>
      <w:r w:rsidRPr="00032C4E">
        <w:t>identify faults in r</w:t>
      </w:r>
      <w:r w:rsidRPr="00032C4E">
        <w:t>outine preventative maintenance</w:t>
      </w:r>
    </w:p>
    <w:p w:rsidR="00000000" w:rsidRPr="00032C4E" w:rsidP="00032C4E">
      <w:pPr>
        <w:pStyle w:val="ListBullet"/>
      </w:pPr>
      <w:r w:rsidRPr="00032C4E">
        <w:t>identify relevant plant and equipment</w:t>
      </w:r>
    </w:p>
    <w:p w:rsidR="00000000" w:rsidRPr="00032C4E" w:rsidP="00032C4E">
      <w:pPr>
        <w:pStyle w:val="ListBullet"/>
      </w:pPr>
      <w:r w:rsidRPr="00032C4E">
        <w:t>observe food safety factors for maintenance and servicing</w:t>
      </w:r>
    </w:p>
    <w:p w:rsidR="00000000" w:rsidRPr="00032C4E" w:rsidP="00032C4E">
      <w:pPr>
        <w:pStyle w:val="ListBullet"/>
      </w:pPr>
      <w:r w:rsidRPr="00032C4E">
        <w:t>rectify or report faulty maintenance</w:t>
      </w:r>
    </w:p>
    <w:p w:rsidR="00000000" w:rsidRPr="00032C4E" w:rsidP="00032C4E">
      <w:pPr>
        <w:pStyle w:val="ListBullet"/>
      </w:pPr>
      <w:r w:rsidRPr="00032C4E">
        <w:t>report or record maintenance information as required</w:t>
      </w:r>
    </w:p>
    <w:p w:rsidR="00000000" w:rsidRPr="00032C4E" w:rsidP="00032C4E">
      <w:pPr>
        <w:pStyle w:val="ListBullet"/>
      </w:pPr>
      <w:r w:rsidRPr="00032C4E">
        <w:t>apply relevant regulatory and workplac</w:t>
      </w:r>
      <w:r w:rsidRPr="00032C4E">
        <w:t>e requirements</w:t>
      </w:r>
    </w:p>
    <w:p w:rsidR="00000000" w:rsidRPr="00032C4E" w:rsidP="00032C4E">
      <w:pPr>
        <w:pStyle w:val="ListBullet"/>
      </w:pPr>
      <w:r w:rsidRPr="00032C4E">
        <w:t>follow relevant workplace health and safety requirements</w:t>
      </w:r>
    </w:p>
    <w:p w:rsidR="00000000" w:rsidRPr="00032C4E" w:rsidP="00032C4E">
      <w:pPr>
        <w:pStyle w:val="ListBullet"/>
      </w:pPr>
      <w:r w:rsidRPr="00032C4E">
        <w:t>observe roles of and relationships with others involved in carrying out maintenance functions</w:t>
      </w:r>
    </w:p>
    <w:p w:rsidR="00000000" w:rsidRPr="00032C4E" w:rsidP="00032C4E">
      <w:pPr>
        <w:pStyle w:val="ListBullet"/>
      </w:pPr>
      <w:r w:rsidRPr="00032C4E">
        <w:t>maintain work area to meet housekeeping standards</w:t>
      </w:r>
    </w:p>
    <w:p w:rsidR="00000000" w:rsidRPr="00032C4E" w:rsidP="00032C4E">
      <w:pPr>
        <w:pStyle w:val="ListBullet"/>
      </w:pPr>
      <w:r w:rsidRPr="00032C4E">
        <w:t>use communication skills relevant to ent</w:t>
      </w:r>
      <w:r w:rsidRPr="00032C4E">
        <w:t>erprise requirements</w:t>
      </w: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12" w:name="O_735167"/>
      <w:bookmarkEnd w:id="12"/>
      <w:r w:rsidRPr="00032C4E">
        <w:t>Knowledge Evidence</w:t>
      </w:r>
    </w:p>
    <w:p w:rsidR="00000000" w:rsidRPr="00032C4E" w:rsidP="001F77C4">
      <w:pPr>
        <w:pStyle w:val="BodyText"/>
      </w:pPr>
      <w:r w:rsidRPr="00032C4E">
        <w:t>The candidate must demonstrate a basic functional knowledge of:</w:t>
      </w:r>
    </w:p>
    <w:p w:rsidR="00000000" w:rsidRPr="00032C4E" w:rsidP="00032C4E">
      <w:pPr>
        <w:pStyle w:val="ListBullet"/>
      </w:pPr>
      <w:r w:rsidRPr="00032C4E">
        <w:t>the purpose and use of common hand and power tools for routine preventative maintenance</w:t>
      </w:r>
    </w:p>
    <w:p w:rsidR="00000000" w:rsidRPr="00032C4E" w:rsidP="00032C4E">
      <w:pPr>
        <w:pStyle w:val="ListBullet"/>
      </w:pPr>
      <w:r w:rsidRPr="00032C4E">
        <w:t xml:space="preserve">the purpose of routine preventative maintenance </w:t>
      </w:r>
    </w:p>
    <w:p w:rsidR="00000000" w:rsidRPr="00032C4E" w:rsidP="00032C4E">
      <w:pPr>
        <w:pStyle w:val="ListBullet"/>
      </w:pPr>
      <w:r w:rsidRPr="00032C4E">
        <w:t>isolation procedures</w:t>
      </w:r>
    </w:p>
    <w:p w:rsidR="00000000" w:rsidRPr="00032C4E" w:rsidP="00032C4E">
      <w:pPr>
        <w:pStyle w:val="ListBullet"/>
      </w:pPr>
      <w:r w:rsidRPr="00032C4E">
        <w:t>food safety factors for maintenance and servicing</w:t>
      </w:r>
    </w:p>
    <w:p w:rsidR="00000000" w:rsidRPr="00032C4E" w:rsidP="00032C4E">
      <w:pPr>
        <w:pStyle w:val="ListBullet"/>
      </w:pPr>
      <w:r w:rsidRPr="00032C4E">
        <w:t>environmental issues and controls related to routine preventative maintenance</w:t>
      </w:r>
    </w:p>
    <w:p w:rsidR="00000000" w:rsidRPr="00032C4E" w:rsidP="00032C4E">
      <w:pPr>
        <w:pStyle w:val="ListBullet"/>
      </w:pPr>
      <w:r w:rsidRPr="00032C4E">
        <w:t>links between routine preventative maintenance and other e</w:t>
      </w:r>
      <w:r w:rsidRPr="00032C4E">
        <w:t>nterprise objectives</w:t>
      </w:r>
    </w:p>
    <w:p w:rsidR="00000000" w:rsidRPr="00032C4E" w:rsidP="00032C4E">
      <w:pPr>
        <w:pStyle w:val="ListBullet"/>
      </w:pPr>
      <w:r w:rsidRPr="00032C4E">
        <w:t>relevant regulatory and workplace requirements</w:t>
      </w:r>
    </w:p>
    <w:p w:rsidR="00000000" w:rsidRPr="00032C4E" w:rsidP="00032C4E">
      <w:pPr>
        <w:pStyle w:val="ListBullet"/>
      </w:pPr>
      <w:r w:rsidRPr="00032C4E">
        <w:t>relevant workplace health and safety requirements</w:t>
      </w:r>
    </w:p>
    <w:p w:rsidR="00000000" w:rsidRPr="00032C4E" w:rsidP="00032C4E">
      <w:pPr>
        <w:pStyle w:val="AllowPageBreak"/>
      </w:pPr>
    </w:p>
    <w:p w:rsidR="00000000" w:rsidRPr="00032C4E" w:rsidP="00032C4E">
      <w:pPr>
        <w:pStyle w:val="Heading1"/>
      </w:pPr>
      <w:bookmarkStart w:id="13" w:name="O_735169"/>
      <w:bookmarkEnd w:id="13"/>
      <w:r w:rsidRPr="00032C4E">
        <w:t>Assessment Conditions</w:t>
      </w:r>
    </w:p>
    <w:p w:rsidR="00000000" w:rsidRPr="00032C4E" w:rsidP="001F77C4">
      <w:pPr>
        <w:pStyle w:val="BodyText"/>
      </w:pPr>
      <w:r w:rsidRPr="00032C4E">
        <w:t>Competency must be demonstrated over time and under typical operating and production conditions for</w:t>
      </w:r>
      <w:r w:rsidRPr="00032C4E">
        <w:t xml:space="preserve"> the enterprise.</w:t>
      </w:r>
    </w:p>
    <w:p w:rsidR="00000000" w:rsidRPr="00032C4E" w:rsidP="001F77C4">
      <w:pPr>
        <w:pStyle w:val="BodyText"/>
      </w:pPr>
      <w:r w:rsidRPr="00032C4E">
        <w:t>Assessment must occur in the workplace under normal enterprise conditions or in a simulated environment.</w:t>
      </w:r>
    </w:p>
    <w:p w:rsidR="00000000" w:rsidRPr="00032C4E" w:rsidP="001F77C4">
      <w:pPr>
        <w:pStyle w:val="BodyText"/>
      </w:pPr>
      <w:r w:rsidRPr="00032C4E">
        <w:t>The following three forms of assessment must be used:</w:t>
      </w:r>
    </w:p>
    <w:p w:rsidR="00000000" w:rsidRPr="00032C4E" w:rsidP="00032C4E">
      <w:pPr>
        <w:pStyle w:val="ListBullet"/>
      </w:pPr>
      <w:r w:rsidRPr="00032C4E">
        <w:t>workplace project</w:t>
      </w:r>
    </w:p>
    <w:p w:rsidR="00000000" w:rsidRPr="00032C4E" w:rsidP="00032C4E">
      <w:pPr>
        <w:pStyle w:val="ListBullet"/>
      </w:pPr>
      <w:r w:rsidRPr="00032C4E">
        <w:t xml:space="preserve">demonstration in the workplace or simulated environment </w:t>
      </w:r>
    </w:p>
    <w:p w:rsidR="00000000" w:rsidRPr="00032C4E" w:rsidP="00032C4E">
      <w:pPr>
        <w:pStyle w:val="ListBullet"/>
      </w:pPr>
      <w:r w:rsidRPr="00032C4E">
        <w:t>wo</w:t>
      </w:r>
      <w:r w:rsidRPr="00032C4E">
        <w:t>rkplace referee or third-party report of performance over time</w:t>
      </w:r>
    </w:p>
    <w:p w:rsidR="00000000" w:rsidRPr="00032C4E" w:rsidP="00032C4E">
      <w:pPr>
        <w:pStyle w:val="BodyText"/>
      </w:pPr>
    </w:p>
    <w:p w:rsidR="00000000" w:rsidRPr="00032C4E" w:rsidP="001F77C4">
      <w:pPr>
        <w:pStyle w:val="BodyText"/>
      </w:pPr>
      <w:r w:rsidRPr="00032C4E">
        <w:t>Assessors must satisfy current standards for RTOs.</w:t>
      </w:r>
    </w:p>
    <w:p w:rsidR="00000000" w:rsidRPr="00032C4E" w:rsidP="00032C4E">
      <w:pPr>
        <w:pStyle w:val="Heading1"/>
      </w:pPr>
      <w:bookmarkStart w:id="14" w:name="O_735179"/>
      <w:bookmarkEnd w:id="14"/>
      <w:r w:rsidRPr="00032C4E">
        <w:t>Links</w:t>
      </w:r>
    </w:p>
    <w:p w:rsidR="00000000" w:rsidRPr="00032C4E" w:rsidP="001F77C4">
      <w:pPr>
        <w:pStyle w:val="BodyText"/>
      </w:pPr>
      <w:r w:rsidRPr="00032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2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2C4E" w:rsidP="00032C4E"/>
    <w:sectPr w:rsidSect="00032C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 w:rsidRPr="001F77C4" w:rsidP="001F7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C4" w:rsidP="00032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7C4" w:rsidP="00032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77C4" w:rsidP="00032C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 w:rsidP="00032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7C4">
      <w:t>Approved</w:t>
    </w:r>
    <w:r w:rsidR="001F77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7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7C4">
      <w:rPr>
        <w:noProof/>
      </w:rPr>
      <w:t>4</w:t>
    </w:r>
    <w:r>
      <w:rPr>
        <w:noProof/>
      </w:rPr>
      <w:fldChar w:fldCharType="end"/>
    </w:r>
  </w:p>
  <w:p w:rsidR="00032C4E" w:rsidP="00032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7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7C4">
      <w:t>Skills Insight</w:t>
    </w:r>
    <w:r w:rsidR="001F77C4">
      <w:fldChar w:fldCharType="end"/>
    </w:r>
  </w:p>
  <w:p w:rsidR="00032C4E" w:rsidP="00032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C4E" w:rsidRPr="001F77C4" w:rsidP="001F7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C4" w:rsidRPr="002D2AF8" w:rsidP="00032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AMPR107 Undertake minor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7C4" w:rsidP="00032C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4E" w:rsidRPr="002D2AF8" w:rsidP="00032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7C4">
      <w:t>AMPR107 Undertake minor routine maintenance</w:t>
    </w:r>
    <w:r w:rsidR="001F77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7C4">
      <w:rPr>
        <w:noProof/>
      </w:rPr>
      <w:t>2 March 2025</w:t>
    </w:r>
    <w:r>
      <w:fldChar w:fldCharType="end"/>
    </w:r>
  </w:p>
  <w:p w:rsidR="00032C4E" w:rsidP="00032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20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585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C4E"/>
  </w:style>
  <w:style w:type="character" w:customStyle="1" w:styleId="Heading1Char">
    <w:name w:val="Heading 1 Char"/>
    <w:basedOn w:val="DefaultParagraphFont"/>
    <w:link w:val="Heading1"/>
    <w:rsid w:val="00032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C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2C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C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2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2C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2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C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2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C4E"/>
    <w:rPr>
      <w:b/>
      <w:spacing w:val="0"/>
    </w:rPr>
  </w:style>
  <w:style w:type="paragraph" w:customStyle="1" w:styleId="SuperTitle">
    <w:name w:val="SuperTitle"/>
    <w:basedOn w:val="Title"/>
    <w:rsid w:val="00032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C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C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C4E"/>
    <w:rPr>
      <w:i/>
    </w:rPr>
  </w:style>
  <w:style w:type="paragraph" w:styleId="Caption">
    <w:name w:val="caption"/>
    <w:basedOn w:val="BodyText"/>
    <w:next w:val="Normal"/>
    <w:qFormat/>
    <w:rsid w:val="00032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C4E"/>
  </w:style>
  <w:style w:type="paragraph" w:styleId="TableofFigures">
    <w:name w:val="table of figures"/>
    <w:basedOn w:val="Normal"/>
    <w:next w:val="Normal"/>
    <w:semiHidden/>
    <w:rsid w:val="00032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C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C4E"/>
    <w:rPr>
      <w:rFonts w:ascii="Wingdings" w:hAnsi="Wingdings"/>
    </w:rPr>
  </w:style>
  <w:style w:type="character" w:customStyle="1" w:styleId="HotSpot">
    <w:name w:val="HotSpot"/>
    <w:rsid w:val="00032C4E"/>
    <w:rPr>
      <w:color w:val="0033CC"/>
      <w:u w:val="none"/>
    </w:rPr>
  </w:style>
  <w:style w:type="paragraph" w:customStyle="1" w:styleId="BodyTextRight">
    <w:name w:val="Body Text Right"/>
    <w:basedOn w:val="BodyText"/>
    <w:rsid w:val="00032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C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C4E"/>
    <w:rPr>
      <w:sz w:val="32"/>
    </w:rPr>
  </w:style>
  <w:style w:type="paragraph" w:customStyle="1" w:styleId="HeadingProcedure">
    <w:name w:val="Heading Procedure"/>
    <w:basedOn w:val="HeadingBase"/>
    <w:next w:val="Normal"/>
    <w:rsid w:val="00032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C4E"/>
    <w:pPr>
      <w:spacing w:before="60" w:after="60"/>
    </w:pPr>
  </w:style>
  <w:style w:type="paragraph" w:styleId="ListContinue">
    <w:name w:val="List Continue"/>
    <w:basedOn w:val="List"/>
    <w:rsid w:val="00032C4E"/>
    <w:pPr>
      <w:ind w:firstLine="0"/>
    </w:pPr>
  </w:style>
  <w:style w:type="paragraph" w:customStyle="1" w:styleId="ListNote">
    <w:name w:val="List Note"/>
    <w:basedOn w:val="List"/>
    <w:rsid w:val="00032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C4E"/>
    <w:rPr>
      <w:rFonts w:ascii="Courier New" w:hAnsi="Courier New"/>
    </w:rPr>
  </w:style>
  <w:style w:type="paragraph" w:customStyle="1" w:styleId="NoteBullet">
    <w:name w:val="Note Bullet"/>
    <w:basedOn w:val="Note"/>
    <w:rsid w:val="00032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C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C4E"/>
    <w:rPr>
      <w:b/>
      <w:smallCaps/>
    </w:rPr>
  </w:style>
  <w:style w:type="paragraph" w:customStyle="1" w:styleId="TableListNumber">
    <w:name w:val="Table List Number"/>
    <w:basedOn w:val="ListNumber"/>
    <w:rsid w:val="00032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C4E"/>
    <w:pPr>
      <w:numPr>
        <w:numId w:val="8"/>
      </w:numPr>
    </w:pPr>
  </w:style>
  <w:style w:type="paragraph" w:customStyle="1" w:styleId="ListAlpha2">
    <w:name w:val="List Alpha 2"/>
    <w:basedOn w:val="List2"/>
    <w:rsid w:val="00032C4E"/>
    <w:pPr>
      <w:numPr>
        <w:numId w:val="7"/>
      </w:numPr>
    </w:pPr>
  </w:style>
  <w:style w:type="paragraph" w:styleId="List2">
    <w:name w:val="List 2"/>
    <w:basedOn w:val="BodyText"/>
    <w:rsid w:val="00032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C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C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C4E"/>
    <w:pPr>
      <w:numPr>
        <w:numId w:val="3"/>
      </w:numPr>
    </w:pPr>
  </w:style>
  <w:style w:type="paragraph" w:styleId="ListContinue2">
    <w:name w:val="List Continue 2"/>
    <w:basedOn w:val="List2"/>
    <w:rsid w:val="00032C4E"/>
    <w:pPr>
      <w:ind w:firstLine="0"/>
    </w:pPr>
  </w:style>
  <w:style w:type="paragraph" w:styleId="ListContinue3">
    <w:name w:val="List Continue 3"/>
    <w:basedOn w:val="List3"/>
    <w:rsid w:val="00032C4E"/>
    <w:pPr>
      <w:ind w:left="1021" w:firstLine="0"/>
    </w:pPr>
  </w:style>
  <w:style w:type="paragraph" w:styleId="ListContinue4">
    <w:name w:val="List Continue 4"/>
    <w:basedOn w:val="List4"/>
    <w:rsid w:val="00032C4E"/>
    <w:pPr>
      <w:ind w:firstLine="0"/>
    </w:pPr>
  </w:style>
  <w:style w:type="paragraph" w:styleId="ListContinue5">
    <w:name w:val="List Continue 5"/>
    <w:basedOn w:val="List5"/>
    <w:rsid w:val="00032C4E"/>
    <w:pPr>
      <w:ind w:firstLine="0"/>
    </w:pPr>
  </w:style>
  <w:style w:type="paragraph" w:styleId="ListNumber3">
    <w:name w:val="List Number 3"/>
    <w:basedOn w:val="List3"/>
    <w:rsid w:val="00032C4E"/>
    <w:pPr>
      <w:numPr>
        <w:numId w:val="4"/>
      </w:numPr>
    </w:pPr>
  </w:style>
  <w:style w:type="paragraph" w:styleId="ListNumber4">
    <w:name w:val="List Number 4"/>
    <w:basedOn w:val="List4"/>
    <w:rsid w:val="00032C4E"/>
    <w:pPr>
      <w:numPr>
        <w:numId w:val="5"/>
      </w:numPr>
    </w:pPr>
  </w:style>
  <w:style w:type="paragraph" w:styleId="ListNumber5">
    <w:name w:val="List Number 5"/>
    <w:basedOn w:val="List5"/>
    <w:rsid w:val="00032C4E"/>
    <w:pPr>
      <w:numPr>
        <w:numId w:val="6"/>
      </w:numPr>
    </w:pPr>
  </w:style>
  <w:style w:type="paragraph" w:styleId="BlockText">
    <w:name w:val="Block Text"/>
    <w:basedOn w:val="Normal"/>
    <w:rsid w:val="00032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C4E"/>
    <w:rPr>
      <w:sz w:val="16"/>
      <w:vertAlign w:val="superscript"/>
    </w:rPr>
  </w:style>
  <w:style w:type="character" w:customStyle="1" w:styleId="Symbols">
    <w:name w:val="Symbols"/>
    <w:basedOn w:val="DefaultParagraphFont"/>
    <w:rsid w:val="00032C4E"/>
    <w:rPr>
      <w:rFonts w:ascii="Symbol" w:hAnsi="Symbol"/>
    </w:rPr>
  </w:style>
  <w:style w:type="character" w:customStyle="1" w:styleId="MenuOptions">
    <w:name w:val="Menu Options"/>
    <w:basedOn w:val="DefaultParagraphFont"/>
    <w:rsid w:val="00032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C4E"/>
    <w:rPr>
      <w:b/>
    </w:rPr>
  </w:style>
  <w:style w:type="character" w:customStyle="1" w:styleId="Underlined">
    <w:name w:val="Underlined"/>
    <w:basedOn w:val="DefaultParagraphFont"/>
    <w:rsid w:val="00032C4E"/>
    <w:rPr>
      <w:u w:val="single"/>
    </w:rPr>
  </w:style>
  <w:style w:type="paragraph" w:customStyle="1" w:styleId="TableBodyTextRight">
    <w:name w:val="Table Body Text Right"/>
    <w:basedOn w:val="TableBodyText"/>
    <w:rsid w:val="00032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C4E"/>
    <w:rPr>
      <w:sz w:val="18"/>
    </w:rPr>
  </w:style>
  <w:style w:type="paragraph" w:customStyle="1" w:styleId="BodySmallRight">
    <w:name w:val="Body Small Right"/>
    <w:basedOn w:val="BodyTextRight"/>
    <w:rsid w:val="00032C4E"/>
    <w:rPr>
      <w:sz w:val="18"/>
      <w:szCs w:val="18"/>
    </w:rPr>
  </w:style>
  <w:style w:type="paragraph" w:customStyle="1" w:styleId="MarginEdition">
    <w:name w:val="Margin Edition"/>
    <w:basedOn w:val="MarginNote"/>
    <w:rsid w:val="00032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C4E"/>
    <w:rPr>
      <w:sz w:val="2"/>
      <w:szCs w:val="2"/>
    </w:rPr>
  </w:style>
  <w:style w:type="character" w:customStyle="1" w:styleId="Small">
    <w:name w:val="Small"/>
    <w:basedOn w:val="DefaultParagraphFont"/>
    <w:rsid w:val="00032C4E"/>
    <w:rPr>
      <w:sz w:val="16"/>
    </w:rPr>
  </w:style>
  <w:style w:type="paragraph" w:customStyle="1" w:styleId="WideTable">
    <w:name w:val="Wide Table"/>
    <w:basedOn w:val="Normal"/>
    <w:rsid w:val="00032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C4E"/>
  </w:style>
  <w:style w:type="paragraph" w:styleId="Quote">
    <w:name w:val="Quote"/>
    <w:basedOn w:val="Heading1"/>
    <w:link w:val="QuoteChar"/>
    <w:qFormat/>
    <w:rsid w:val="00032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C4E"/>
    <w:pPr>
      <w:pageBreakBefore/>
    </w:pPr>
  </w:style>
  <w:style w:type="paragraph" w:customStyle="1" w:styleId="Border">
    <w:name w:val="Border"/>
    <w:basedOn w:val="Normal"/>
    <w:qFormat/>
    <w:rsid w:val="00032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C4E"/>
    <w:rPr>
      <w:u w:val="single"/>
    </w:rPr>
  </w:style>
  <w:style w:type="character" w:customStyle="1" w:styleId="BoldandItalics">
    <w:name w:val="Bold and Italics"/>
    <w:qFormat/>
    <w:rsid w:val="00032C4E"/>
    <w:rPr>
      <w:b/>
      <w:i/>
      <w:u w:val="none"/>
    </w:rPr>
  </w:style>
  <w:style w:type="paragraph" w:styleId="BalloonText">
    <w:name w:val="Balloon Text"/>
    <w:basedOn w:val="Normal"/>
    <w:link w:val="BalloonTextChar"/>
    <w:rsid w:val="0003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C4E"/>
    <w:pPr>
      <w:spacing w:before="0" w:after="0"/>
    </w:pPr>
  </w:style>
  <w:style w:type="paragraph" w:customStyle="1" w:styleId="BodyTextBold">
    <w:name w:val="Body Text Bold"/>
    <w:basedOn w:val="BodyText"/>
    <w:qFormat/>
    <w:rsid w:val="00032C4E"/>
    <w:rPr>
      <w:b/>
    </w:rPr>
  </w:style>
  <w:style w:type="character" w:styleId="Hyperlink">
    <w:name w:val="Hyperlink"/>
    <w:basedOn w:val="DefaultParagraphFont"/>
    <w:uiPriority w:val="99"/>
    <w:unhideWhenUsed/>
    <w:rsid w:val="001F7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4961</Characters>
  <Application>Microsoft Office Word</Application>
  <DocSecurity>0</DocSecurity>
  <Lines>171</Lines>
  <Paragraphs>118</Paragraphs>
  <ScaleCrop>false</ScaleCrop>
  <Company>Author-it Software Corporation Ltd.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AMPR107 Undertake minor routine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