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6F5" w:rsidP="00583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AMPR106 Process sales transactions</w:t>
      </w:r>
      <w:r>
        <w:fldChar w:fldCharType="end"/>
      </w:r>
    </w:p>
    <w:p w:rsidR="005836F5" w:rsidP="005836F5">
      <w:pPr>
        <w:pStyle w:val="Version"/>
        <w:sectPr w:rsidSect="00A35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BCA" w:rsidP="00A35BCA">
      <w:pPr>
        <w:pStyle w:val="SuperHeading"/>
      </w:pPr>
      <w:r w:rsidRPr="00A35BCA">
        <w:t>AMPR106 Process sales transactions</w:t>
      </w:r>
    </w:p>
    <w:p w:rsidR="00000000" w:rsidRPr="00A35BCA" w:rsidP="00A35BCA">
      <w:pPr>
        <w:pStyle w:val="Heading1"/>
      </w:pPr>
      <w:bookmarkStart w:id="1" w:name="O_735032"/>
      <w:bookmarkEnd w:id="1"/>
      <w:r w:rsidRPr="00A35BC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35B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TableHeading"/>
              <w:rPr>
                <w:lang w:val="en-NZ"/>
              </w:rPr>
            </w:pPr>
            <w:r w:rsidRPr="00A35BC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TableHeading"/>
              <w:rPr>
                <w:lang w:val="en-NZ"/>
              </w:rPr>
            </w:pPr>
            <w:r w:rsidRPr="00A35BC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TableHeading"/>
              <w:rPr>
                <w:lang w:val="en-NZ"/>
              </w:rPr>
            </w:pPr>
            <w:r w:rsidRPr="00A35BCA">
              <w:t>Comment</w:t>
            </w:r>
          </w:p>
        </w:tc>
      </w:tr>
      <w:tr w:rsidTr="00A35B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BodyText"/>
              <w:rPr>
                <w:lang w:val="en-NZ"/>
              </w:rPr>
            </w:pPr>
            <w:r w:rsidRPr="00A35BC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BodyText"/>
              <w:rPr>
                <w:lang w:val="en-NZ"/>
              </w:rPr>
            </w:pPr>
            <w:r w:rsidRPr="00A35BC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CA" w:rsidP="00A35BCA">
            <w:pPr>
              <w:pStyle w:val="BodyText"/>
            </w:pPr>
            <w:r w:rsidRPr="00A35BCA">
              <w:t>Initial release</w:t>
            </w:r>
          </w:p>
        </w:tc>
      </w:tr>
    </w:tbl>
    <w:p w:rsidR="00000000" w:rsidRPr="00A35BCA" w:rsidP="00A35BCA">
      <w:pPr>
        <w:pStyle w:val="BodyText"/>
      </w:pPr>
    </w:p>
    <w:p w:rsidR="00000000" w:rsidRPr="00A35BCA" w:rsidP="00A35BCA">
      <w:pPr>
        <w:pStyle w:val="AllowPageBreak"/>
      </w:pPr>
    </w:p>
    <w:p w:rsidR="00000000" w:rsidRPr="00A35BCA" w:rsidP="00A35BCA">
      <w:pPr>
        <w:pStyle w:val="Heading1"/>
      </w:pPr>
      <w:bookmarkStart w:id="2" w:name="O_735033"/>
      <w:bookmarkEnd w:id="2"/>
      <w:r w:rsidRPr="00A35BCA">
        <w:t>Application</w:t>
      </w:r>
    </w:p>
    <w:p w:rsidR="00000000" w:rsidRPr="00A35BCA" w:rsidP="005836F5">
      <w:pPr>
        <w:pStyle w:val="BodyText"/>
      </w:pPr>
      <w:r w:rsidRPr="00A35BCA">
        <w:t>This unit describes the skills and knowledge required to carry out the procedures for processing a sales transaction.</w:t>
      </w:r>
    </w:p>
    <w:p w:rsidR="00000000" w:rsidRPr="00A35BCA" w:rsidP="005836F5">
      <w:pPr>
        <w:pStyle w:val="BodyText"/>
      </w:pPr>
      <w:r w:rsidRPr="00A35BCA">
        <w:t>This unit is applicable to meat retailing operations.</w:t>
      </w:r>
    </w:p>
    <w:p w:rsidR="00000000" w:rsidRPr="00A35BCA" w:rsidP="005836F5">
      <w:pPr>
        <w:pStyle w:val="BodyText"/>
      </w:pPr>
      <w:r w:rsidRPr="00A35BCA">
        <w:t>All training must be conducted according to Australian meat industry standards and regulations.</w:t>
      </w:r>
    </w:p>
    <w:p w:rsidR="00000000" w:rsidRPr="00A35BCA" w:rsidP="005836F5">
      <w:pPr>
        <w:pStyle w:val="BodyText"/>
      </w:pPr>
      <w:r w:rsidRPr="00A35BCA">
        <w:t>All work should be carried out to comply with workplace requirements.</w:t>
      </w:r>
    </w:p>
    <w:p w:rsidR="00000000" w:rsidRPr="00A35BCA" w:rsidP="005836F5">
      <w:pPr>
        <w:pStyle w:val="BodyText"/>
      </w:pPr>
      <w:r w:rsidRPr="00A35BCA">
        <w:t xml:space="preserve">This unit applies to individuals </w:t>
      </w:r>
      <w:r w:rsidRPr="00A35BCA">
        <w:t>who work alongside a supervisor in most situations and exercise limited autonomy.</w:t>
      </w:r>
    </w:p>
    <w:p w:rsidR="00000000" w:rsidRPr="00A35BCA" w:rsidP="005836F5">
      <w:pPr>
        <w:pStyle w:val="BodyText"/>
      </w:pPr>
      <w:r w:rsidRPr="00A35BCA">
        <w:t>No occupational licensing, legislative or certification requirements are known to apply to this unit at the time of publication.</w:t>
      </w:r>
    </w:p>
    <w:p w:rsidR="00000000" w:rsidRPr="00A35BCA" w:rsidP="00A35BCA">
      <w:pPr>
        <w:pStyle w:val="Heading1"/>
      </w:pPr>
      <w:bookmarkStart w:id="3" w:name="O_735034"/>
      <w:bookmarkEnd w:id="3"/>
      <w:r w:rsidRPr="00A35BCA">
        <w:t>Pre-requisite Unit</w:t>
      </w:r>
    </w:p>
    <w:p w:rsidR="00000000" w:rsidRPr="00A35BCA" w:rsidP="005836F5">
      <w:pPr>
        <w:pStyle w:val="BodyText"/>
      </w:pPr>
      <w:r w:rsidRPr="00A35BCA">
        <w:t>Nil.</w:t>
      </w:r>
    </w:p>
    <w:p w:rsidR="00000000" w:rsidRPr="00A35BCA" w:rsidP="00A35BCA">
      <w:pPr>
        <w:pStyle w:val="Heading1"/>
      </w:pPr>
      <w:bookmarkStart w:id="4" w:name="O_735036"/>
      <w:bookmarkEnd w:id="4"/>
      <w:r w:rsidRPr="00A35BCA">
        <w:t>Unit Sector</w:t>
      </w:r>
    </w:p>
    <w:p w:rsidR="00000000" w:rsidRPr="00A35BCA" w:rsidP="00A35BCA">
      <w:pPr>
        <w:pStyle w:val="Heading1"/>
      </w:pPr>
      <w:bookmarkStart w:id="5" w:name="O_735037"/>
      <w:bookmarkEnd w:id="5"/>
      <w:r w:rsidRPr="00A35BC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836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TableHeading"/>
              <w:rPr>
                <w:lang w:val="en-NZ"/>
              </w:rPr>
            </w:pPr>
            <w:r w:rsidRPr="00A35BC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TableHeading"/>
              <w:rPr>
                <w:lang w:val="en-NZ"/>
              </w:rPr>
            </w:pPr>
            <w:r w:rsidRPr="00A35BCA">
              <w:t>Performance criteria</w:t>
            </w:r>
          </w:p>
        </w:tc>
      </w:tr>
      <w:tr w:rsidTr="005836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BodyText"/>
              <w:rPr>
                <w:lang w:val="en-NZ"/>
              </w:rPr>
            </w:pPr>
            <w:r w:rsidRPr="00A35BCA">
              <w:t xml:space="preserve">Elements describe the </w:t>
            </w:r>
            <w:r w:rsidRPr="00A35BC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BodyText"/>
              <w:rPr>
                <w:lang w:val="en-NZ"/>
              </w:rPr>
            </w:pPr>
            <w:r w:rsidRPr="00A35BCA">
              <w:t xml:space="preserve">Performance criteria describe the performance needed to </w:t>
            </w:r>
            <w:r w:rsidRPr="00A35BCA">
              <w:t>demonstrate achievement of the element.</w:t>
            </w:r>
          </w:p>
        </w:tc>
      </w:tr>
      <w:tr w:rsidTr="005836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List"/>
              <w:rPr>
                <w:lang w:val="en-NZ"/>
              </w:rPr>
            </w:pPr>
            <w:r w:rsidRPr="00A35BCA">
              <w:t>1.</w:t>
            </w:r>
            <w:r w:rsidRPr="00A35BCA">
              <w:tab/>
            </w:r>
            <w:r w:rsidRPr="00A35BCA">
              <w:t>Process transaction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CA" w:rsidP="00A35BCA">
            <w:pPr>
              <w:pStyle w:val="List"/>
            </w:pPr>
            <w:r w:rsidRPr="00A35BCA">
              <w:t>1.1</w:t>
            </w:r>
            <w:r w:rsidRPr="00A35BCA">
              <w:tab/>
              <w:t>Accurately process transaction</w:t>
            </w:r>
          </w:p>
          <w:p w:rsidR="00000000" w:rsidRPr="00A35BCA" w:rsidP="00A35BCA">
            <w:pPr>
              <w:pStyle w:val="List"/>
            </w:pPr>
            <w:r w:rsidRPr="00A35BCA">
              <w:t>1.2</w:t>
            </w:r>
            <w:r w:rsidRPr="00A35BCA">
              <w:tab/>
              <w:t>Accurately process transaction through point of sale equipment</w:t>
            </w:r>
          </w:p>
          <w:p w:rsidR="00000000" w:rsidRPr="00A35BCA" w:rsidP="00A35BCA">
            <w:pPr>
              <w:pStyle w:val="List"/>
            </w:pPr>
            <w:r w:rsidRPr="00A35BCA">
              <w:t>1.3</w:t>
            </w:r>
            <w:r w:rsidRPr="00A35BCA">
              <w:tab/>
              <w:t>Provide correct and accurate receipts to customer</w:t>
            </w:r>
          </w:p>
          <w:p w:rsidR="00000000" w:rsidRPr="00A35BCA" w:rsidP="00A35BCA">
            <w:pPr>
              <w:pStyle w:val="List"/>
            </w:pPr>
            <w:r w:rsidRPr="00A35BCA">
              <w:t>1.4</w:t>
            </w:r>
            <w:r w:rsidRPr="00A35BCA">
              <w:tab/>
              <w:t>Thank customer according to workplace requirements</w:t>
            </w:r>
          </w:p>
          <w:p w:rsidR="00000000" w:rsidRPr="00A35BCA" w:rsidP="00A35BCA">
            <w:pPr>
              <w:pStyle w:val="List"/>
            </w:pPr>
            <w:r w:rsidRPr="00A35BCA">
              <w:t>1.5</w:t>
            </w:r>
            <w:r w:rsidRPr="00A35BCA">
              <w:tab/>
              <w:t>Observe correct hygie</w:t>
            </w:r>
            <w:r w:rsidRPr="00A35BCA">
              <w:t>ne while handling cash transactions</w:t>
            </w:r>
          </w:p>
        </w:tc>
      </w:tr>
    </w:tbl>
    <w:p w:rsidR="00000000" w:rsidRPr="00A35BCA" w:rsidP="00A35BCA">
      <w:pPr>
        <w:pStyle w:val="BodyText"/>
      </w:pPr>
    </w:p>
    <w:p w:rsidR="00000000" w:rsidRPr="00A35BCA" w:rsidP="00A35BCA">
      <w:pPr>
        <w:pStyle w:val="AllowPageBreak"/>
      </w:pPr>
    </w:p>
    <w:p w:rsidR="00000000" w:rsidRPr="00A35BCA" w:rsidP="00A35BCA">
      <w:pPr>
        <w:pStyle w:val="Heading1"/>
      </w:pPr>
      <w:bookmarkStart w:id="6" w:name="O_735038"/>
      <w:bookmarkEnd w:id="6"/>
      <w:r w:rsidRPr="00A35BCA">
        <w:t>Foundation Skills</w:t>
      </w:r>
    </w:p>
    <w:p w:rsidR="00000000" w:rsidRPr="00A35BCA" w:rsidP="005836F5">
      <w:pPr>
        <w:pStyle w:val="BodyText"/>
      </w:pPr>
      <w:r w:rsidRPr="00A35BCA">
        <w:t>Foundation Skills essential to performance are explicit in the performance criteria of this unit of competency.</w:t>
      </w:r>
    </w:p>
    <w:p w:rsidR="00000000" w:rsidRPr="00A35BCA" w:rsidP="00A35BCA">
      <w:pPr>
        <w:pStyle w:val="Heading1"/>
      </w:pPr>
      <w:bookmarkStart w:id="7" w:name="O_735039"/>
      <w:bookmarkEnd w:id="7"/>
      <w:r w:rsidRPr="00A35BCA">
        <w:t>Range of Conditions</w:t>
      </w:r>
    </w:p>
    <w:p w:rsidR="00000000" w:rsidRPr="00A35BCA" w:rsidP="00A35BCA">
      <w:pPr>
        <w:pStyle w:val="Heading1"/>
      </w:pPr>
      <w:bookmarkStart w:id="8" w:name="O_735040"/>
      <w:bookmarkEnd w:id="8"/>
      <w:r w:rsidRPr="00A35BC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836F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CA">
            <w:pPr>
              <w:pStyle w:val="BodyText"/>
              <w:rPr>
                <w:lang w:val="en-NZ"/>
              </w:rPr>
            </w:pPr>
            <w:r w:rsidRPr="00A35BCA">
              <w:t>MTMR107C Process sales transactions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CA" w:rsidP="00A35BCA">
            <w:pPr>
              <w:pStyle w:val="BodyText"/>
            </w:pPr>
            <w:r w:rsidRPr="00A35BCA">
              <w:t>E</w:t>
            </w:r>
          </w:p>
        </w:tc>
      </w:tr>
    </w:tbl>
    <w:p w:rsidR="00000000" w:rsidRPr="00A35BCA" w:rsidP="00A35BCA">
      <w:pPr>
        <w:pStyle w:val="BodyText"/>
      </w:pPr>
    </w:p>
    <w:p w:rsidR="00000000" w:rsidRPr="00A35BCA" w:rsidP="00A35BCA">
      <w:pPr>
        <w:pStyle w:val="AllowPageBreak"/>
      </w:pPr>
    </w:p>
    <w:p w:rsidR="00000000" w:rsidRPr="00A35BCA" w:rsidP="00A35BCA">
      <w:pPr>
        <w:pStyle w:val="Heading1"/>
      </w:pPr>
      <w:bookmarkStart w:id="9" w:name="O_735047"/>
      <w:bookmarkEnd w:id="9"/>
      <w:r w:rsidRPr="00A35BCA">
        <w:t>Links</w:t>
      </w:r>
    </w:p>
    <w:p w:rsidR="00000000" w:rsidRPr="00A35BCA" w:rsidP="005836F5">
      <w:pPr>
        <w:pStyle w:val="BodyText"/>
      </w:pPr>
      <w:r w:rsidRPr="00A35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231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5BCA" w:rsidP="00A35BCA"/>
    <w:sectPr w:rsidSect="00A35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CA" w:rsidRPr="005836F5" w:rsidP="00583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F5" w:rsidP="00A35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36F5" w:rsidP="00A35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36F5" w:rsidP="00A35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BCA" w:rsidRPr="005836F5" w:rsidP="00583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F5" w:rsidRPr="002D2AF8" w:rsidP="00A35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AMPR106 Process sales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836F5" w:rsidP="00A35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BCA"/>
  </w:style>
  <w:style w:type="character" w:customStyle="1" w:styleId="Heading1Char">
    <w:name w:val="Heading 1 Char"/>
    <w:basedOn w:val="DefaultParagraphFont"/>
    <w:link w:val="Heading1"/>
    <w:rsid w:val="00A35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B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5BC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35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5B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5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BC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5B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5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BCA"/>
    <w:rPr>
      <w:b/>
      <w:spacing w:val="0"/>
    </w:rPr>
  </w:style>
  <w:style w:type="paragraph" w:customStyle="1" w:styleId="SuperTitle">
    <w:name w:val="SuperTitle"/>
    <w:basedOn w:val="Title"/>
    <w:rsid w:val="00A35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B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BCA"/>
    <w:rPr>
      <w:i/>
    </w:rPr>
  </w:style>
  <w:style w:type="paragraph" w:styleId="Caption">
    <w:name w:val="caption"/>
    <w:basedOn w:val="BodyText"/>
    <w:next w:val="Normal"/>
    <w:qFormat/>
    <w:rsid w:val="00A35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BCA"/>
  </w:style>
  <w:style w:type="paragraph" w:styleId="TableofFigures">
    <w:name w:val="table of figures"/>
    <w:basedOn w:val="Normal"/>
    <w:next w:val="Normal"/>
    <w:semiHidden/>
    <w:rsid w:val="00A35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B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5BCA"/>
    <w:rPr>
      <w:rFonts w:ascii="Wingdings" w:hAnsi="Wingdings"/>
    </w:rPr>
  </w:style>
  <w:style w:type="character" w:customStyle="1" w:styleId="HotSpot">
    <w:name w:val="HotSpot"/>
    <w:rsid w:val="00A35BCA"/>
    <w:rPr>
      <w:color w:val="0033CC"/>
      <w:u w:val="none"/>
    </w:rPr>
  </w:style>
  <w:style w:type="paragraph" w:customStyle="1" w:styleId="BodyTextRight">
    <w:name w:val="Body Text Right"/>
    <w:basedOn w:val="BodyText"/>
    <w:rsid w:val="00A35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B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BCA"/>
    <w:rPr>
      <w:sz w:val="32"/>
    </w:rPr>
  </w:style>
  <w:style w:type="paragraph" w:customStyle="1" w:styleId="HeadingProcedure">
    <w:name w:val="Heading Procedure"/>
    <w:basedOn w:val="HeadingBase"/>
    <w:next w:val="Normal"/>
    <w:rsid w:val="00A35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BCA"/>
    <w:pPr>
      <w:spacing w:before="60" w:after="60"/>
    </w:pPr>
  </w:style>
  <w:style w:type="paragraph" w:styleId="ListContinue">
    <w:name w:val="List Continue"/>
    <w:basedOn w:val="List"/>
    <w:rsid w:val="00A35BCA"/>
    <w:pPr>
      <w:ind w:firstLine="0"/>
    </w:pPr>
  </w:style>
  <w:style w:type="paragraph" w:customStyle="1" w:styleId="ListNote">
    <w:name w:val="List Note"/>
    <w:basedOn w:val="List"/>
    <w:rsid w:val="00A35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BCA"/>
    <w:rPr>
      <w:rFonts w:ascii="Courier New" w:hAnsi="Courier New"/>
    </w:rPr>
  </w:style>
  <w:style w:type="paragraph" w:customStyle="1" w:styleId="NoteBullet">
    <w:name w:val="Note Bullet"/>
    <w:basedOn w:val="Note"/>
    <w:rsid w:val="00A35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B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5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BCA"/>
    <w:rPr>
      <w:b/>
      <w:smallCaps/>
    </w:rPr>
  </w:style>
  <w:style w:type="paragraph" w:customStyle="1" w:styleId="TableListNumber">
    <w:name w:val="Table List Number"/>
    <w:basedOn w:val="ListNumber"/>
    <w:rsid w:val="00A35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BCA"/>
    <w:pPr>
      <w:numPr>
        <w:numId w:val="7"/>
      </w:numPr>
    </w:pPr>
  </w:style>
  <w:style w:type="paragraph" w:customStyle="1" w:styleId="ListAlpha2">
    <w:name w:val="List Alpha 2"/>
    <w:basedOn w:val="List2"/>
    <w:rsid w:val="00A35BCA"/>
    <w:pPr>
      <w:numPr>
        <w:numId w:val="6"/>
      </w:numPr>
    </w:pPr>
  </w:style>
  <w:style w:type="paragraph" w:styleId="List2">
    <w:name w:val="List 2"/>
    <w:basedOn w:val="BodyText"/>
    <w:rsid w:val="00A35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B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B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5BCA"/>
    <w:pPr>
      <w:numPr>
        <w:numId w:val="2"/>
      </w:numPr>
    </w:pPr>
  </w:style>
  <w:style w:type="paragraph" w:styleId="ListContinue2">
    <w:name w:val="List Continue 2"/>
    <w:basedOn w:val="List2"/>
    <w:rsid w:val="00A35BCA"/>
    <w:pPr>
      <w:ind w:firstLine="0"/>
    </w:pPr>
  </w:style>
  <w:style w:type="paragraph" w:styleId="ListContinue3">
    <w:name w:val="List Continue 3"/>
    <w:basedOn w:val="List3"/>
    <w:rsid w:val="00A35BCA"/>
    <w:pPr>
      <w:ind w:left="1021" w:firstLine="0"/>
    </w:pPr>
  </w:style>
  <w:style w:type="paragraph" w:styleId="ListContinue4">
    <w:name w:val="List Continue 4"/>
    <w:basedOn w:val="List4"/>
    <w:rsid w:val="00A35BCA"/>
    <w:pPr>
      <w:ind w:firstLine="0"/>
    </w:pPr>
  </w:style>
  <w:style w:type="paragraph" w:styleId="ListContinue5">
    <w:name w:val="List Continue 5"/>
    <w:basedOn w:val="List5"/>
    <w:rsid w:val="00A35BCA"/>
    <w:pPr>
      <w:ind w:firstLine="0"/>
    </w:pPr>
  </w:style>
  <w:style w:type="paragraph" w:styleId="ListNumber3">
    <w:name w:val="List Number 3"/>
    <w:basedOn w:val="List3"/>
    <w:rsid w:val="00A35BCA"/>
    <w:pPr>
      <w:numPr>
        <w:numId w:val="3"/>
      </w:numPr>
    </w:pPr>
  </w:style>
  <w:style w:type="paragraph" w:styleId="ListNumber4">
    <w:name w:val="List Number 4"/>
    <w:basedOn w:val="List4"/>
    <w:rsid w:val="00A35BCA"/>
    <w:pPr>
      <w:numPr>
        <w:numId w:val="4"/>
      </w:numPr>
    </w:pPr>
  </w:style>
  <w:style w:type="paragraph" w:styleId="ListNumber5">
    <w:name w:val="List Number 5"/>
    <w:basedOn w:val="List5"/>
    <w:rsid w:val="00A35BCA"/>
    <w:pPr>
      <w:numPr>
        <w:numId w:val="5"/>
      </w:numPr>
    </w:pPr>
  </w:style>
  <w:style w:type="paragraph" w:styleId="BlockText">
    <w:name w:val="Block Text"/>
    <w:basedOn w:val="Normal"/>
    <w:rsid w:val="00A35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BCA"/>
    <w:rPr>
      <w:sz w:val="16"/>
      <w:vertAlign w:val="superscript"/>
    </w:rPr>
  </w:style>
  <w:style w:type="character" w:customStyle="1" w:styleId="Symbols">
    <w:name w:val="Symbols"/>
    <w:basedOn w:val="DefaultParagraphFont"/>
    <w:rsid w:val="00A35BCA"/>
    <w:rPr>
      <w:rFonts w:ascii="Symbol" w:hAnsi="Symbol"/>
    </w:rPr>
  </w:style>
  <w:style w:type="character" w:customStyle="1" w:styleId="MenuOptions">
    <w:name w:val="Menu Options"/>
    <w:basedOn w:val="DefaultParagraphFont"/>
    <w:rsid w:val="00A35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BCA"/>
    <w:rPr>
      <w:b/>
    </w:rPr>
  </w:style>
  <w:style w:type="character" w:customStyle="1" w:styleId="Underlined">
    <w:name w:val="Underlined"/>
    <w:basedOn w:val="DefaultParagraphFont"/>
    <w:rsid w:val="00A35BCA"/>
    <w:rPr>
      <w:u w:val="single"/>
    </w:rPr>
  </w:style>
  <w:style w:type="paragraph" w:customStyle="1" w:styleId="TableBodyTextRight">
    <w:name w:val="Table Body Text Right"/>
    <w:basedOn w:val="TableBodyText"/>
    <w:rsid w:val="00A35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BCA"/>
    <w:rPr>
      <w:sz w:val="18"/>
    </w:rPr>
  </w:style>
  <w:style w:type="paragraph" w:customStyle="1" w:styleId="BodySmallRight">
    <w:name w:val="Body Small Right"/>
    <w:basedOn w:val="BodyTextRight"/>
    <w:rsid w:val="00A35BCA"/>
    <w:rPr>
      <w:sz w:val="18"/>
      <w:szCs w:val="18"/>
    </w:rPr>
  </w:style>
  <w:style w:type="paragraph" w:customStyle="1" w:styleId="MarginEdition">
    <w:name w:val="Margin Edition"/>
    <w:basedOn w:val="MarginNote"/>
    <w:rsid w:val="00A35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BCA"/>
    <w:rPr>
      <w:sz w:val="2"/>
      <w:szCs w:val="2"/>
    </w:rPr>
  </w:style>
  <w:style w:type="character" w:customStyle="1" w:styleId="Small">
    <w:name w:val="Small"/>
    <w:basedOn w:val="DefaultParagraphFont"/>
    <w:rsid w:val="00A35BCA"/>
    <w:rPr>
      <w:sz w:val="16"/>
    </w:rPr>
  </w:style>
  <w:style w:type="paragraph" w:customStyle="1" w:styleId="WideTable">
    <w:name w:val="Wide Table"/>
    <w:basedOn w:val="Normal"/>
    <w:rsid w:val="00A35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BCA"/>
  </w:style>
  <w:style w:type="paragraph" w:styleId="Quote">
    <w:name w:val="Quote"/>
    <w:basedOn w:val="Heading1"/>
    <w:link w:val="QuoteChar"/>
    <w:qFormat/>
    <w:rsid w:val="00A35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BCA"/>
    <w:pPr>
      <w:pageBreakBefore/>
    </w:pPr>
  </w:style>
  <w:style w:type="paragraph" w:customStyle="1" w:styleId="Border">
    <w:name w:val="Border"/>
    <w:basedOn w:val="Normal"/>
    <w:qFormat/>
    <w:rsid w:val="00A35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BCA"/>
    <w:rPr>
      <w:u w:val="single"/>
    </w:rPr>
  </w:style>
  <w:style w:type="character" w:customStyle="1" w:styleId="BoldandItalics">
    <w:name w:val="Bold and Italics"/>
    <w:qFormat/>
    <w:rsid w:val="00A35BCA"/>
    <w:rPr>
      <w:b/>
      <w:i/>
      <w:u w:val="none"/>
    </w:rPr>
  </w:style>
  <w:style w:type="paragraph" w:styleId="BalloonText">
    <w:name w:val="Balloon Text"/>
    <w:basedOn w:val="Normal"/>
    <w:link w:val="BalloonTextChar"/>
    <w:rsid w:val="00A35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BCA"/>
    <w:pPr>
      <w:spacing w:before="0" w:after="0"/>
    </w:pPr>
  </w:style>
  <w:style w:type="paragraph" w:customStyle="1" w:styleId="BodyTextBold">
    <w:name w:val="Body Text Bold"/>
    <w:basedOn w:val="BodyText"/>
    <w:qFormat/>
    <w:rsid w:val="00A35BCA"/>
    <w:rPr>
      <w:b/>
    </w:rPr>
  </w:style>
  <w:style w:type="character" w:styleId="Hyperlink">
    <w:name w:val="Hyperlink"/>
    <w:basedOn w:val="DefaultParagraphFont"/>
    <w:uiPriority w:val="99"/>
    <w:unhideWhenUsed/>
    <w:rsid w:val="00583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1590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AMPR106 Process sales transactions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2023-01-24T11:56:00Z</dcterms:created>
  <dcterms:modified xsi:type="dcterms:W3CDTF">2023-01-24T11:56:00Z</dcterms:modified>
</cp:coreProperties>
</file>