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629" w:rsidP="00024629">
      <w:pPr>
        <w:pStyle w:val="Title"/>
      </w:pPr>
      <w:r>
        <w:fldChar w:fldCharType="begin"/>
      </w:r>
      <w:r>
        <w:instrText xml:space="preserve"> TITLE   \* MERGEFORMAT </w:instrText>
      </w:r>
      <w:r>
        <w:fldChar w:fldCharType="separate"/>
      </w:r>
      <w:r>
        <w:t>AMPR105 Provide service to customers</w:t>
      </w:r>
      <w:r>
        <w:fldChar w:fldCharType="end"/>
      </w:r>
    </w:p>
    <w:p w:rsidR="00024629" w:rsidP="00024629">
      <w:pPr>
        <w:pStyle w:val="Version"/>
        <w:sectPr w:rsidSect="00D71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C66" w:rsidP="00D71C66">
      <w:pPr>
        <w:pStyle w:val="SuperHeading"/>
      </w:pPr>
      <w:r w:rsidRPr="00D71C66">
        <w:t>AMPR105 Provide service to customers</w:t>
      </w:r>
    </w:p>
    <w:p w:rsidR="00000000" w:rsidRPr="00D71C66" w:rsidP="00D71C66">
      <w:pPr>
        <w:pStyle w:val="Heading1"/>
      </w:pPr>
      <w:bookmarkStart w:id="1" w:name="O_734974"/>
      <w:bookmarkEnd w:id="1"/>
      <w:r w:rsidRPr="00D71C66">
        <w:t>Modification History</w:t>
      </w:r>
    </w:p>
    <w:tbl>
      <w:tblPr>
        <w:tblW w:w="9465" w:type="dxa"/>
        <w:tblLayout w:type="fixed"/>
        <w:tblCellMar>
          <w:left w:w="62" w:type="dxa"/>
          <w:right w:w="62" w:type="dxa"/>
        </w:tblCellMar>
        <w:tblLook w:val="0000"/>
      </w:tblPr>
      <w:tblGrid>
        <w:gridCol w:w="1276"/>
        <w:gridCol w:w="1702"/>
        <w:gridCol w:w="6487"/>
      </w:tblGrid>
      <w:tr w:rsidTr="00D71C66">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71C66">
            <w:pPr>
              <w:pStyle w:val="TableHeading"/>
              <w:rPr>
                <w:lang w:val="en-NZ"/>
              </w:rPr>
            </w:pPr>
            <w:r w:rsidRPr="00D71C6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1C66">
            <w:pPr>
              <w:pStyle w:val="TableHeading"/>
              <w:rPr>
                <w:lang w:val="en-NZ"/>
              </w:rPr>
            </w:pPr>
            <w:r w:rsidRPr="00D71C6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1C66">
            <w:pPr>
              <w:pStyle w:val="TableHeading"/>
              <w:rPr>
                <w:lang w:val="en-NZ"/>
              </w:rPr>
            </w:pPr>
            <w:r w:rsidRPr="00D71C66">
              <w:t>Comment</w:t>
            </w:r>
          </w:p>
        </w:tc>
      </w:tr>
      <w:tr w:rsidTr="00D71C6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1C66">
            <w:pPr>
              <w:pStyle w:val="BodyText"/>
              <w:rPr>
                <w:lang w:val="en-NZ"/>
              </w:rPr>
            </w:pPr>
            <w:r w:rsidRPr="00D71C6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D71C66">
            <w:pPr>
              <w:pStyle w:val="BodyText"/>
              <w:rPr>
                <w:lang w:val="en-NZ"/>
              </w:rPr>
            </w:pPr>
            <w:r w:rsidRPr="00D71C66">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D71C66" w:rsidP="00D71C66">
            <w:pPr>
              <w:pStyle w:val="BodyText"/>
            </w:pPr>
            <w:r w:rsidRPr="00D71C66">
              <w:t>Initial release</w:t>
            </w:r>
          </w:p>
        </w:tc>
      </w:tr>
    </w:tbl>
    <w:p w:rsidR="00000000" w:rsidRPr="00D71C66" w:rsidP="00D71C66">
      <w:pPr>
        <w:pStyle w:val="BodyText"/>
      </w:pPr>
    </w:p>
    <w:p w:rsidR="00000000" w:rsidRPr="00D71C66" w:rsidP="00D71C66">
      <w:pPr>
        <w:pStyle w:val="AllowPageBreak"/>
      </w:pPr>
    </w:p>
    <w:p w:rsidR="00000000" w:rsidRPr="00D71C66" w:rsidP="00D71C66">
      <w:pPr>
        <w:pStyle w:val="Heading1"/>
      </w:pPr>
      <w:bookmarkStart w:id="2" w:name="O_734975"/>
      <w:bookmarkEnd w:id="2"/>
      <w:r w:rsidRPr="00D71C66">
        <w:t>Application</w:t>
      </w:r>
    </w:p>
    <w:p w:rsidR="00000000" w:rsidRPr="00D71C66" w:rsidP="00024629">
      <w:pPr>
        <w:pStyle w:val="BodyText"/>
      </w:pPr>
      <w:r w:rsidRPr="00D71C66">
        <w:t xml:space="preserve">This unit describes the skills and knowledge required to provide service to customers. It also describes the skills and knowledge required to establish and maintain good customer relations. It encompasses the key skills of identifying and satisfying basic </w:t>
      </w:r>
      <w:r w:rsidRPr="00D71C66">
        <w:t>customer requirements.</w:t>
      </w:r>
    </w:p>
    <w:p w:rsidR="00000000" w:rsidRPr="00D71C66" w:rsidP="00024629">
      <w:pPr>
        <w:pStyle w:val="BodyText"/>
      </w:pPr>
      <w:r w:rsidRPr="00D71C66">
        <w:t>This unit is applicable to workers in meat retail operations.</w:t>
      </w:r>
    </w:p>
    <w:p w:rsidR="00000000" w:rsidRPr="00D71C66" w:rsidP="00024629">
      <w:pPr>
        <w:pStyle w:val="BodyText"/>
      </w:pPr>
      <w:r w:rsidRPr="00D71C66">
        <w:t>All training must be conducted according to Australian meat industry standards and regulations.</w:t>
      </w:r>
    </w:p>
    <w:p w:rsidR="00000000" w:rsidRPr="00D71C66" w:rsidP="00024629">
      <w:pPr>
        <w:pStyle w:val="BodyText"/>
      </w:pPr>
      <w:r w:rsidRPr="00D71C66">
        <w:t>All work should be carried out to comply with workplace requirements.</w:t>
      </w:r>
    </w:p>
    <w:p w:rsidR="00000000" w:rsidRPr="00D71C66" w:rsidP="00024629">
      <w:pPr>
        <w:pStyle w:val="BodyText"/>
      </w:pPr>
      <w:r w:rsidRPr="00D71C66">
        <w:t>T</w:t>
      </w:r>
      <w:r w:rsidRPr="00D71C66">
        <w:t>his unit applies to individuals who work alongside a supervisor in most situations and exercise limited autonomy.</w:t>
      </w:r>
    </w:p>
    <w:p w:rsidR="00000000" w:rsidRPr="00D71C66" w:rsidP="00024629">
      <w:pPr>
        <w:pStyle w:val="BodyText"/>
      </w:pPr>
      <w:r w:rsidRPr="00D71C66">
        <w:t>No occupational licensing, legislative or certification requirements are known to apply to this unit at the time of publication.</w:t>
      </w:r>
    </w:p>
    <w:p w:rsidR="00000000" w:rsidRPr="00D71C66" w:rsidP="00D71C66">
      <w:pPr>
        <w:pStyle w:val="Heading1"/>
      </w:pPr>
      <w:bookmarkStart w:id="3" w:name="O_734976"/>
      <w:bookmarkEnd w:id="3"/>
      <w:r w:rsidRPr="00D71C66">
        <w:t>Pre-requisite Unit</w:t>
      </w:r>
    </w:p>
    <w:p w:rsidR="00000000" w:rsidRPr="00D71C66" w:rsidP="00024629">
      <w:pPr>
        <w:pStyle w:val="BodyText"/>
      </w:pPr>
      <w:r w:rsidRPr="00D71C66">
        <w:t>Nil.</w:t>
      </w:r>
    </w:p>
    <w:p w:rsidR="00000000" w:rsidRPr="00D71C66" w:rsidP="00D71C66">
      <w:pPr>
        <w:pStyle w:val="Heading1"/>
      </w:pPr>
      <w:bookmarkStart w:id="4" w:name="O_734978"/>
      <w:bookmarkEnd w:id="4"/>
      <w:r w:rsidRPr="00D71C66">
        <w:t>Unit Sector</w:t>
      </w:r>
    </w:p>
    <w:p w:rsidR="00000000" w:rsidRPr="00D71C66" w:rsidP="00D71C66">
      <w:pPr>
        <w:pStyle w:val="Heading1"/>
      </w:pPr>
      <w:bookmarkStart w:id="5" w:name="O_734979"/>
      <w:bookmarkEnd w:id="5"/>
      <w:r w:rsidRPr="00D71C66">
        <w:t>Elements and Performance Criteria</w:t>
      </w:r>
    </w:p>
    <w:tbl>
      <w:tblPr>
        <w:tblW w:w="9366" w:type="dxa"/>
        <w:tblLayout w:type="fixed"/>
        <w:tblCellMar>
          <w:left w:w="62" w:type="dxa"/>
          <w:right w:w="62" w:type="dxa"/>
        </w:tblCellMar>
        <w:tblLook w:val="0000"/>
      </w:tblPr>
      <w:tblGrid>
        <w:gridCol w:w="2794"/>
        <w:gridCol w:w="6572"/>
      </w:tblGrid>
      <w:tr w:rsidTr="00024629">
        <w:tblPrEx>
          <w:tblW w:w="9366" w:type="dxa"/>
          <w:tblLayout w:type="fixed"/>
          <w:tblCellMar>
            <w:left w:w="62" w:type="dxa"/>
            <w:right w:w="62" w:type="dxa"/>
          </w:tblCellMar>
          <w:tblLook w:val="0000"/>
        </w:tblPrEx>
        <w:trPr>
          <w:tblHeader/>
        </w:trPr>
        <w:tc>
          <w:tcPr>
            <w:tcW w:w="279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1C66">
            <w:pPr>
              <w:pStyle w:val="TableHeading"/>
              <w:rPr>
                <w:lang w:val="en-NZ"/>
              </w:rPr>
            </w:pPr>
            <w:r w:rsidRPr="00D71C66">
              <w:t>Element</w:t>
            </w:r>
          </w:p>
        </w:tc>
        <w:tc>
          <w:tcPr>
            <w:tcW w:w="65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1C66">
            <w:pPr>
              <w:pStyle w:val="TableHeading"/>
              <w:rPr>
                <w:lang w:val="en-NZ"/>
              </w:rPr>
            </w:pPr>
            <w:r w:rsidRPr="00D71C66">
              <w:t>Performance criteria</w:t>
            </w:r>
          </w:p>
        </w:tc>
      </w:tr>
      <w:tr w:rsidTr="00024629">
        <w:tblPrEx>
          <w:tblW w:w="9366" w:type="dxa"/>
          <w:tblLayout w:type="fixed"/>
          <w:tblCellMar>
            <w:left w:w="62" w:type="dxa"/>
            <w:right w:w="62" w:type="dxa"/>
          </w:tblCellMar>
          <w:tblLook w:val="0000"/>
        </w:tblPrEx>
        <w:tc>
          <w:tcPr>
            <w:tcW w:w="279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BodyText"/>
              <w:rPr>
                <w:lang w:val="en-NZ"/>
              </w:rPr>
            </w:pPr>
            <w:r w:rsidRPr="00D71C66">
              <w:t xml:space="preserve">Elements describe the </w:t>
            </w:r>
            <w:r w:rsidRPr="00D71C66">
              <w:t>essential outcomes.</w:t>
            </w:r>
          </w:p>
        </w:tc>
        <w:tc>
          <w:tcPr>
            <w:tcW w:w="65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BodyText"/>
              <w:rPr>
                <w:lang w:val="en-NZ"/>
              </w:rPr>
            </w:pPr>
            <w:r w:rsidRPr="00D71C66">
              <w:t xml:space="preserve">Performance criteria describe the performance needed to </w:t>
            </w:r>
            <w:r w:rsidRPr="00D71C66">
              <w:t>demonstrate achievement of the element</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1.</w:t>
            </w:r>
            <w:r w:rsidRPr="00D71C66">
              <w:tab/>
              <w:t>Acknowledge and greet customers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C66" w:rsidP="00D71C66">
            <w:pPr>
              <w:pStyle w:val="List"/>
            </w:pPr>
            <w:r w:rsidRPr="00D71C66">
              <w:t>1.1</w:t>
            </w:r>
            <w:r w:rsidRPr="00D71C66">
              <w:tab/>
              <w:t>Politely acknowledge customer on entering the workplace</w:t>
            </w:r>
          </w:p>
          <w:p w:rsidR="00000000" w:rsidRPr="00D71C66" w:rsidP="00D71C66">
            <w:pPr>
              <w:pStyle w:val="List"/>
            </w:pPr>
            <w:r w:rsidRPr="00D71C66">
              <w:t>1.2</w:t>
            </w:r>
            <w:r w:rsidRPr="00D71C66">
              <w:tab/>
              <w:t>Greet customer when first contact is made</w:t>
            </w:r>
          </w:p>
          <w:p w:rsidR="00000000" w:rsidP="00D71C66">
            <w:pPr>
              <w:pStyle w:val="List"/>
              <w:rPr>
                <w:lang w:val="en-NZ"/>
              </w:rPr>
            </w:pPr>
            <w:r w:rsidRPr="00D71C66">
              <w:t>1.3</w:t>
            </w:r>
            <w:r w:rsidRPr="00D71C66">
              <w:tab/>
              <w:t>Offer assistanc</w:t>
            </w:r>
            <w:r w:rsidRPr="00D71C66">
              <w:t>e to customer according to workplace requirements</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2.</w:t>
            </w:r>
            <w:r w:rsidRPr="00D71C66">
              <w:tab/>
              <w:t>Establish customer requirements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C66" w:rsidP="00D71C66">
            <w:pPr>
              <w:pStyle w:val="List"/>
            </w:pPr>
            <w:r w:rsidRPr="00D71C66">
              <w:t>2.1</w:t>
            </w:r>
            <w:r w:rsidRPr="00D71C66">
              <w:tab/>
              <w:t>Establish customer requirements by questioning, active listening and clarification of customer comments</w:t>
            </w:r>
          </w:p>
          <w:p w:rsidR="00000000" w:rsidRPr="00D71C66" w:rsidP="00D71C66">
            <w:pPr>
              <w:pStyle w:val="List"/>
            </w:pPr>
            <w:r w:rsidRPr="00D71C66">
              <w:t>2.2</w:t>
            </w:r>
            <w:r w:rsidRPr="00D71C66">
              <w:tab/>
              <w:t>Acknowledge customer needs</w:t>
            </w:r>
          </w:p>
          <w:p w:rsidR="00000000" w:rsidP="00D71C66">
            <w:pPr>
              <w:pStyle w:val="List"/>
              <w:rPr>
                <w:lang w:val="en-NZ"/>
              </w:rPr>
            </w:pPr>
            <w:r w:rsidRPr="00D71C66">
              <w:t>2.3</w:t>
            </w:r>
            <w:r w:rsidRPr="00D71C66">
              <w:tab/>
            </w:r>
            <w:r w:rsidRPr="00D71C66">
              <w:t>Refer customer to more experienced staff when specialist advice and/or service and products are required</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3.</w:t>
            </w:r>
            <w:r w:rsidRPr="00D71C66">
              <w:tab/>
              <w:t>Convey a professional image</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3.1</w:t>
            </w:r>
            <w:r w:rsidRPr="00D71C66">
              <w:tab/>
              <w:t>Display behaviour when serving customer that maintains established workplace image</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4.</w:t>
            </w:r>
            <w:r w:rsidRPr="00D71C66">
              <w:tab/>
              <w:t xml:space="preserve">Take orders courteously and </w:t>
            </w:r>
            <w:r w:rsidRPr="00D71C66">
              <w:t>accurately</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C66" w:rsidP="00D71C66">
            <w:pPr>
              <w:pStyle w:val="List"/>
            </w:pPr>
            <w:r w:rsidRPr="00D71C66">
              <w:t>4.1</w:t>
            </w:r>
            <w:r w:rsidRPr="00D71C66">
              <w:tab/>
              <w:t>Answer telephone according to workplace requirements</w:t>
            </w:r>
          </w:p>
          <w:p w:rsidR="00000000" w:rsidRPr="00D71C66" w:rsidP="00D71C66">
            <w:pPr>
              <w:pStyle w:val="List"/>
            </w:pPr>
            <w:r w:rsidRPr="00D71C66">
              <w:t>4.2</w:t>
            </w:r>
            <w:r w:rsidRPr="00D71C66">
              <w:tab/>
              <w:t>Take orders from customer by phone or face-to-face accurately and according to workplace requirements</w:t>
            </w:r>
          </w:p>
          <w:p w:rsidR="00000000" w:rsidRPr="00D71C66" w:rsidP="00D71C66">
            <w:pPr>
              <w:pStyle w:val="List"/>
            </w:pPr>
            <w:r w:rsidRPr="00D71C66">
              <w:t>4.3</w:t>
            </w:r>
            <w:r w:rsidRPr="00D71C66">
              <w:tab/>
              <w:t>Take orders legibly and in the correct format</w:t>
            </w:r>
          </w:p>
          <w:p w:rsidR="00000000" w:rsidRPr="00D71C66" w:rsidP="00D71C66">
            <w:pPr>
              <w:pStyle w:val="List"/>
            </w:pPr>
            <w:r w:rsidRPr="00D71C66">
              <w:t>4.4</w:t>
            </w:r>
            <w:r w:rsidRPr="00D71C66">
              <w:tab/>
              <w:t xml:space="preserve">Arrange pick up or delivery </w:t>
            </w:r>
            <w:r w:rsidRPr="00D71C66">
              <w:t>time with the customer</w:t>
            </w:r>
          </w:p>
          <w:p w:rsidR="00000000" w:rsidP="00D71C66">
            <w:pPr>
              <w:pStyle w:val="List"/>
              <w:rPr>
                <w:lang w:val="en-NZ"/>
              </w:rPr>
            </w:pPr>
            <w:r w:rsidRPr="00D71C66">
              <w:t>4.5</w:t>
            </w:r>
            <w:r w:rsidRPr="00D71C66">
              <w:tab/>
              <w:t>Implement procedures for following up specific customer enquiries, unfilled orders or unmet customer specialist needs</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5.</w:t>
            </w:r>
            <w:r w:rsidRPr="00D71C66">
              <w:tab/>
              <w:t>Refer customer complaints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C66" w:rsidP="00D71C66">
            <w:pPr>
              <w:pStyle w:val="List"/>
            </w:pPr>
            <w:r w:rsidRPr="00D71C66">
              <w:t>5.1</w:t>
            </w:r>
            <w:r w:rsidRPr="00D71C66">
              <w:tab/>
              <w:t>Acknowledge customer complaints and note issues</w:t>
            </w:r>
          </w:p>
          <w:p w:rsidR="00000000" w:rsidP="00D71C66">
            <w:pPr>
              <w:pStyle w:val="List"/>
              <w:rPr>
                <w:lang w:val="en-NZ"/>
              </w:rPr>
            </w:pPr>
            <w:r w:rsidRPr="00D71C66">
              <w:t>5.2</w:t>
            </w:r>
            <w:r w:rsidRPr="00D71C66">
              <w:tab/>
              <w:t>Courteously refer complai</w:t>
            </w:r>
            <w:r w:rsidRPr="00D71C66">
              <w:t>nts to more senior staff members or managers</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6.</w:t>
            </w:r>
            <w:r w:rsidRPr="00D71C66">
              <w:tab/>
              <w:t>Receive customer enquiries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C66" w:rsidP="00D71C66">
            <w:pPr>
              <w:pStyle w:val="List"/>
            </w:pPr>
            <w:r w:rsidRPr="00D71C66">
              <w:t>6.1</w:t>
            </w:r>
            <w:r w:rsidRPr="00D71C66">
              <w:tab/>
              <w:t>Receive customer enquiries</w:t>
            </w:r>
          </w:p>
          <w:p w:rsidR="00000000" w:rsidRPr="00D71C66" w:rsidP="00D71C66">
            <w:pPr>
              <w:pStyle w:val="List"/>
            </w:pPr>
            <w:r w:rsidRPr="00D71C66">
              <w:t>6.2</w:t>
            </w:r>
            <w:r w:rsidRPr="00D71C66">
              <w:tab/>
              <w:t>Follow up customer enquiries in accordance with workplace requirements</w:t>
            </w:r>
          </w:p>
          <w:p w:rsidR="00000000" w:rsidP="00D71C66">
            <w:pPr>
              <w:pStyle w:val="List"/>
              <w:rPr>
                <w:lang w:val="en-NZ"/>
              </w:rPr>
            </w:pPr>
            <w:r w:rsidRPr="00D71C66">
              <w:t>6.3</w:t>
            </w:r>
            <w:r w:rsidRPr="00D71C66">
              <w:tab/>
              <w:t>Inform customer in relation to enquiry</w:t>
            </w:r>
          </w:p>
        </w:tc>
      </w:tr>
      <w:tr w:rsidTr="00024629">
        <w:tblPrEx>
          <w:tblW w:w="9366" w:type="dxa"/>
          <w:tblLayout w:type="fixed"/>
          <w:tblCellMar>
            <w:left w:w="62" w:type="dxa"/>
            <w:right w:w="62" w:type="dxa"/>
          </w:tblCellMar>
          <w:tblLook w:val="0000"/>
        </w:tblPrEx>
        <w:tc>
          <w:tcPr>
            <w:tcW w:w="2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C66">
            <w:pPr>
              <w:pStyle w:val="List"/>
              <w:rPr>
                <w:lang w:val="en-NZ"/>
              </w:rPr>
            </w:pPr>
            <w:r w:rsidRPr="00D71C66">
              <w:t>7.</w:t>
            </w:r>
            <w:r w:rsidRPr="00D71C66">
              <w:tab/>
            </w:r>
            <w:r w:rsidRPr="00D71C66">
              <w:t>Record information from enquiries</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C66" w:rsidP="00D71C66">
            <w:pPr>
              <w:pStyle w:val="List"/>
            </w:pPr>
            <w:r w:rsidRPr="00D71C66">
              <w:t>7.1</w:t>
            </w:r>
            <w:r w:rsidRPr="00D71C66">
              <w:tab/>
              <w:t>Record information about enquiries to workplace requirements</w:t>
            </w:r>
          </w:p>
        </w:tc>
      </w:tr>
    </w:tbl>
    <w:p w:rsidR="00000000" w:rsidRPr="00D71C66" w:rsidP="00D71C66">
      <w:pPr>
        <w:pStyle w:val="BodyText"/>
      </w:pPr>
    </w:p>
    <w:p w:rsidR="00000000" w:rsidRPr="00D71C66" w:rsidP="00D71C66">
      <w:pPr>
        <w:pStyle w:val="AllowPageBreak"/>
      </w:pPr>
    </w:p>
    <w:p w:rsidR="00000000" w:rsidRPr="00D71C66" w:rsidP="00D71C66">
      <w:pPr>
        <w:pStyle w:val="Heading1"/>
      </w:pPr>
      <w:bookmarkStart w:id="6" w:name="O_734980"/>
      <w:bookmarkEnd w:id="6"/>
      <w:r w:rsidRPr="00D71C66">
        <w:t>Foundation Skills</w:t>
      </w:r>
    </w:p>
    <w:p w:rsidR="00000000" w:rsidRPr="00D71C66" w:rsidP="00024629">
      <w:pPr>
        <w:pStyle w:val="BodyText"/>
      </w:pPr>
      <w:r w:rsidRPr="00D71C66">
        <w:t>Foundation Skills essential to performance are explicit in the performance criteria of this unit of competency.</w:t>
      </w:r>
    </w:p>
    <w:p w:rsidR="00000000" w:rsidRPr="00D71C66" w:rsidP="00D71C66">
      <w:pPr>
        <w:pStyle w:val="Heading1"/>
      </w:pPr>
      <w:bookmarkStart w:id="7" w:name="O_734981"/>
      <w:bookmarkEnd w:id="7"/>
      <w:r w:rsidRPr="00D71C66">
        <w:t>Range of Conditions</w:t>
      </w:r>
    </w:p>
    <w:p w:rsidR="00000000" w:rsidRPr="00D71C66" w:rsidP="00D71C66">
      <w:pPr>
        <w:pStyle w:val="Heading1"/>
      </w:pPr>
      <w:bookmarkStart w:id="8" w:name="O_734982"/>
      <w:bookmarkEnd w:id="8"/>
      <w:r w:rsidRPr="00D71C66">
        <w:t>Unit Mapping Information</w:t>
      </w:r>
    </w:p>
    <w:tbl>
      <w:tblPr>
        <w:tblW w:w="9367" w:type="dxa"/>
        <w:tblLayout w:type="fixed"/>
        <w:tblCellMar>
          <w:left w:w="62" w:type="dxa"/>
          <w:right w:w="62" w:type="dxa"/>
        </w:tblCellMar>
        <w:tblLook w:val="0000"/>
      </w:tblPr>
      <w:tblGrid>
        <w:gridCol w:w="8287"/>
        <w:gridCol w:w="1080"/>
      </w:tblGrid>
      <w:tr w:rsidTr="00024629">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71C66">
            <w:pPr>
              <w:pStyle w:val="BodyText"/>
              <w:rPr>
                <w:lang w:val="en-NZ"/>
              </w:rPr>
            </w:pPr>
            <w:r w:rsidRPr="00D71C66">
              <w:t>MTMR106C Provide service to customers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D71C66" w:rsidP="00D71C66">
            <w:pPr>
              <w:pStyle w:val="BodyText"/>
            </w:pPr>
            <w:r w:rsidRPr="00D71C66">
              <w:t>E</w:t>
            </w:r>
          </w:p>
        </w:tc>
      </w:tr>
    </w:tbl>
    <w:p w:rsidR="00000000" w:rsidRPr="00D71C66" w:rsidP="00D71C66">
      <w:pPr>
        <w:pStyle w:val="BodyText"/>
      </w:pPr>
    </w:p>
    <w:p w:rsidR="00000000" w:rsidRPr="00D71C66" w:rsidP="00D71C66">
      <w:pPr>
        <w:pStyle w:val="AllowPageBreak"/>
      </w:pPr>
    </w:p>
    <w:p w:rsidR="00000000" w:rsidRPr="00D71C66" w:rsidP="00D71C66">
      <w:pPr>
        <w:pStyle w:val="Heading1"/>
      </w:pPr>
      <w:bookmarkStart w:id="9" w:name="O_734989"/>
      <w:bookmarkEnd w:id="9"/>
      <w:r w:rsidRPr="00D71C66">
        <w:t>Links</w:t>
      </w:r>
    </w:p>
    <w:p w:rsidR="00000000" w:rsidRPr="00D71C66" w:rsidP="00024629">
      <w:pPr>
        <w:pStyle w:val="BodyText"/>
      </w:pPr>
      <w:r w:rsidRPr="00D71C6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E578F">
        <w:rPr>
          <w:rStyle w:val="Hyperlink"/>
        </w:rPr>
        <w:t>https://vetnet.gov.au/Pages/TrainingDocs.aspx?q=5e2e56b7-698f-4822-84bb-25adbb8443a7</w:t>
      </w:r>
      <w:r>
        <w:fldChar w:fldCharType="end"/>
      </w:r>
    </w:p>
    <w:p w:rsidR="00000000" w:rsidRPr="00D71C66" w:rsidP="00D71C66"/>
    <w:sectPr w:rsidSect="00D71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66" w:rsidRPr="00024629" w:rsidP="00024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629" w:rsidP="00D71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629" w:rsidP="00D71C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4629" w:rsidP="00D71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C66" w:rsidRPr="00024629" w:rsidP="00024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629" w:rsidRPr="002D2AF8" w:rsidP="00D71C66">
    <w:pPr>
      <w:pStyle w:val="Header"/>
      <w:framePr w:wrap="around"/>
    </w:pPr>
    <w:r>
      <w:fldChar w:fldCharType="begin"/>
    </w:r>
    <w:r>
      <w:instrText xml:space="preserve"> TITLE   \* MERGEFORMAT </w:instrText>
    </w:r>
    <w:r>
      <w:fldChar w:fldCharType="separate"/>
    </w:r>
    <w:r>
      <w:t>AMPR105 Provide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024629" w:rsidP="00D71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C66"/>
    <w:pPr>
      <w:spacing w:before="360" w:after="60"/>
      <w:outlineLvl w:val="0"/>
    </w:pPr>
    <w:rPr>
      <w:sz w:val="32"/>
    </w:rPr>
  </w:style>
  <w:style w:type="paragraph" w:styleId="Heading2">
    <w:name w:val="heading 2"/>
    <w:basedOn w:val="HeadingBase"/>
    <w:next w:val="BodyText"/>
    <w:link w:val="Heading2Char"/>
    <w:qFormat/>
    <w:rsid w:val="00D71C66"/>
    <w:pPr>
      <w:keepLines/>
      <w:spacing w:before="240" w:after="120"/>
      <w:outlineLvl w:val="1"/>
    </w:pPr>
    <w:rPr>
      <w:sz w:val="28"/>
      <w:szCs w:val="40"/>
    </w:rPr>
  </w:style>
  <w:style w:type="paragraph" w:styleId="Heading3">
    <w:name w:val="heading 3"/>
    <w:basedOn w:val="HeadingBase"/>
    <w:next w:val="BodyText"/>
    <w:link w:val="Heading3Char"/>
    <w:qFormat/>
    <w:rsid w:val="00D71C66"/>
    <w:pPr>
      <w:spacing w:before="180" w:after="120"/>
      <w:outlineLvl w:val="2"/>
    </w:pPr>
    <w:rPr>
      <w:spacing w:val="-10"/>
      <w:kern w:val="32"/>
    </w:rPr>
  </w:style>
  <w:style w:type="paragraph" w:styleId="Heading4">
    <w:name w:val="heading 4"/>
    <w:basedOn w:val="HeadingBase"/>
    <w:next w:val="BodyText"/>
    <w:link w:val="Heading4Char"/>
    <w:qFormat/>
    <w:rsid w:val="00D71C66"/>
    <w:pPr>
      <w:spacing w:before="160" w:after="120"/>
      <w:outlineLvl w:val="3"/>
    </w:pPr>
    <w:rPr>
      <w:sz w:val="22"/>
    </w:rPr>
  </w:style>
  <w:style w:type="paragraph" w:styleId="Heading5">
    <w:name w:val="heading 5"/>
    <w:basedOn w:val="HeadingBase"/>
    <w:next w:val="Normal"/>
    <w:link w:val="Heading5Char"/>
    <w:qFormat/>
    <w:rsid w:val="00D71C66"/>
    <w:pPr>
      <w:spacing w:before="80"/>
      <w:outlineLvl w:val="4"/>
    </w:pPr>
    <w:rPr>
      <w:color w:val="918585"/>
      <w:sz w:val="20"/>
    </w:rPr>
  </w:style>
  <w:style w:type="paragraph" w:styleId="Heading6">
    <w:name w:val="heading 6"/>
    <w:basedOn w:val="HeadingBase"/>
    <w:next w:val="Normal"/>
    <w:link w:val="Heading6Char"/>
    <w:qFormat/>
    <w:rsid w:val="00D71C66"/>
    <w:pPr>
      <w:spacing w:before="60"/>
      <w:outlineLvl w:val="5"/>
    </w:pPr>
    <w:rPr>
      <w:color w:val="918585"/>
      <w:sz w:val="20"/>
    </w:rPr>
  </w:style>
  <w:style w:type="paragraph" w:styleId="Heading7">
    <w:name w:val="heading 7"/>
    <w:basedOn w:val="Normal"/>
    <w:next w:val="Normal"/>
    <w:link w:val="Heading7Char"/>
    <w:qFormat/>
    <w:rsid w:val="00D71C66"/>
    <w:pPr>
      <w:ind w:left="720"/>
      <w:outlineLvl w:val="6"/>
    </w:pPr>
    <w:rPr>
      <w:i/>
    </w:rPr>
  </w:style>
  <w:style w:type="paragraph" w:styleId="Heading8">
    <w:name w:val="heading 8"/>
    <w:basedOn w:val="Normal"/>
    <w:next w:val="Normal"/>
    <w:link w:val="Heading8Char"/>
    <w:qFormat/>
    <w:rsid w:val="00D71C66"/>
    <w:pPr>
      <w:ind w:left="720"/>
      <w:outlineLvl w:val="7"/>
    </w:pPr>
    <w:rPr>
      <w:i/>
    </w:rPr>
  </w:style>
  <w:style w:type="paragraph" w:styleId="Heading9">
    <w:name w:val="heading 9"/>
    <w:basedOn w:val="Normal"/>
    <w:next w:val="Normal"/>
    <w:link w:val="Heading9Char"/>
    <w:qFormat/>
    <w:rsid w:val="00D71C66"/>
    <w:pPr>
      <w:ind w:left="720"/>
      <w:outlineLvl w:val="8"/>
    </w:pPr>
    <w:rPr>
      <w:i/>
    </w:rPr>
  </w:style>
  <w:style w:type="character" w:default="1" w:styleId="DefaultParagraphFont">
    <w:name w:val="Default Paragraph Font"/>
    <w:uiPriority w:val="1"/>
    <w:unhideWhenUsed/>
    <w:rsid w:val="00D71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C66"/>
  </w:style>
  <w:style w:type="character" w:customStyle="1" w:styleId="Heading1Char">
    <w:name w:val="Heading 1 Char"/>
    <w:basedOn w:val="DefaultParagraphFont"/>
    <w:link w:val="Heading1"/>
    <w:rsid w:val="00D71C66"/>
    <w:rPr>
      <w:rFonts w:ascii="Times New Roman" w:eastAsia="Times New Roman" w:hAnsi="Times New Roman" w:cs="Times New Roman"/>
      <w:b/>
      <w:sz w:val="32"/>
      <w:szCs w:val="20"/>
      <w:lang w:eastAsia="en-US"/>
    </w:rPr>
  </w:style>
  <w:style w:type="paragraph" w:styleId="BodyText">
    <w:name w:val="Body Text"/>
    <w:basedOn w:val="Normal"/>
    <w:link w:val="BodyTextChar"/>
    <w:rsid w:val="00D71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C66"/>
    <w:rPr>
      <w:rFonts w:ascii="Times New Roman" w:eastAsia="Times New Roman" w:hAnsi="Times New Roman" w:cs="Times New Roman"/>
      <w:sz w:val="24"/>
      <w:lang w:eastAsia="en-US"/>
    </w:rPr>
  </w:style>
  <w:style w:type="paragraph" w:styleId="List">
    <w:name w:val="List"/>
    <w:basedOn w:val="BodyText"/>
    <w:next w:val="BodyText"/>
    <w:rsid w:val="00D71C66"/>
    <w:pPr>
      <w:tabs>
        <w:tab w:val="left" w:pos="340"/>
      </w:tabs>
      <w:spacing w:before="60" w:after="60"/>
      <w:ind w:left="340" w:hanging="340"/>
    </w:pPr>
  </w:style>
  <w:style w:type="paragraph" w:customStyle="1" w:styleId="SuperHeading">
    <w:name w:val="SuperHeading"/>
    <w:basedOn w:val="Normal"/>
    <w:rsid w:val="00D71C66"/>
    <w:pPr>
      <w:spacing w:before="240" w:after="120"/>
      <w:outlineLvl w:val="0"/>
    </w:pPr>
    <w:rPr>
      <w:rFonts w:ascii="Times New Roman" w:hAnsi="Times New Roman"/>
      <w:b/>
      <w:sz w:val="32"/>
    </w:rPr>
  </w:style>
  <w:style w:type="paragraph" w:customStyle="1" w:styleId="TableHeading">
    <w:name w:val="Table Heading"/>
    <w:basedOn w:val="HeadingBase"/>
    <w:rsid w:val="00D71C66"/>
    <w:pPr>
      <w:keepLines/>
      <w:pBdr>
        <w:bottom w:val="single" w:sz="6" w:space="1" w:color="918585"/>
      </w:pBdr>
      <w:spacing w:before="240"/>
    </w:pPr>
  </w:style>
  <w:style w:type="paragraph" w:customStyle="1" w:styleId="AllowPageBreak">
    <w:name w:val="AllowPageBreak"/>
    <w:rsid w:val="00D71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C66"/>
    <w:rPr>
      <w:rFonts w:ascii="Courier New" w:eastAsia="Times New Roman" w:hAnsi="Courier New" w:cs="Times New Roman"/>
      <w:i/>
      <w:szCs w:val="20"/>
      <w:lang w:eastAsia="en-US"/>
    </w:rPr>
  </w:style>
  <w:style w:type="paragraph" w:customStyle="1" w:styleId="HeadingBase">
    <w:name w:val="Heading Base"/>
    <w:rsid w:val="00D71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C66"/>
    <w:pPr>
      <w:tabs>
        <w:tab w:val="right" w:leader="dot" w:pos="9072"/>
      </w:tabs>
      <w:ind w:left="567"/>
    </w:pPr>
    <w:rPr>
      <w:szCs w:val="22"/>
    </w:rPr>
  </w:style>
  <w:style w:type="paragraph" w:customStyle="1" w:styleId="TOCBase">
    <w:name w:val="TOC Base"/>
    <w:rsid w:val="00D71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C66"/>
    <w:pPr>
      <w:tabs>
        <w:tab w:val="right" w:leader="dot" w:pos="9072"/>
      </w:tabs>
      <w:spacing w:before="40" w:after="40"/>
      <w:ind w:left="284"/>
    </w:pPr>
    <w:rPr>
      <w:rFonts w:ascii="Times New Roman" w:hAnsi="Times New Roman"/>
    </w:rPr>
  </w:style>
  <w:style w:type="paragraph" w:styleId="TOC1">
    <w:name w:val="toc 1"/>
    <w:basedOn w:val="TOCBase"/>
    <w:next w:val="Normal"/>
    <w:rsid w:val="00D71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C66"/>
    <w:rPr>
      <w:rFonts w:ascii="Times New Roman" w:eastAsia="Times New Roman" w:hAnsi="Times New Roman" w:cs="Times New Roman"/>
      <w:sz w:val="16"/>
      <w:lang w:eastAsia="en-US"/>
    </w:rPr>
  </w:style>
  <w:style w:type="paragraph" w:styleId="Title">
    <w:name w:val="Title"/>
    <w:basedOn w:val="HeadingBase"/>
    <w:link w:val="TitleChar"/>
    <w:qFormat/>
    <w:rsid w:val="00D71C66"/>
    <w:pPr>
      <w:spacing w:before="5040"/>
      <w:jc w:val="center"/>
    </w:pPr>
    <w:rPr>
      <w:sz w:val="48"/>
      <w:szCs w:val="72"/>
      <w:lang w:val="en-US"/>
    </w:rPr>
  </w:style>
  <w:style w:type="character" w:customStyle="1" w:styleId="TitleChar">
    <w:name w:val="Title Char"/>
    <w:basedOn w:val="DefaultParagraphFont"/>
    <w:link w:val="Title"/>
    <w:rsid w:val="00D71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C66"/>
    <w:pPr>
      <w:tabs>
        <w:tab w:val="left" w:pos="3600"/>
        <w:tab w:val="left" w:pos="3958"/>
      </w:tabs>
    </w:pPr>
  </w:style>
  <w:style w:type="paragraph" w:styleId="ListBullet">
    <w:name w:val="List Bullet"/>
    <w:basedOn w:val="List"/>
    <w:rsid w:val="00D71C66"/>
    <w:pPr>
      <w:numPr>
        <w:numId w:val="10"/>
      </w:numPr>
      <w:tabs>
        <w:tab w:val="clear" w:pos="340"/>
      </w:tabs>
      <w:spacing w:before="40" w:after="40"/>
    </w:pPr>
  </w:style>
  <w:style w:type="paragraph" w:customStyle="1" w:styleId="Note">
    <w:name w:val="Note"/>
    <w:basedOn w:val="BodyText"/>
    <w:rsid w:val="00D71C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1C66"/>
    <w:rPr>
      <w:b/>
      <w:spacing w:val="0"/>
    </w:rPr>
  </w:style>
  <w:style w:type="paragraph" w:customStyle="1" w:styleId="SuperTitle">
    <w:name w:val="SuperTitle"/>
    <w:basedOn w:val="Title"/>
    <w:rsid w:val="00D71C66"/>
    <w:pPr>
      <w:framePr w:wrap="auto" w:hAnchor="text" w:y="6049"/>
    </w:pPr>
    <w:rPr>
      <w:color w:val="000000"/>
      <w:sz w:val="40"/>
    </w:rPr>
  </w:style>
  <w:style w:type="paragraph" w:customStyle="1" w:styleId="TOCTitle">
    <w:name w:val="TOCTitle"/>
    <w:basedOn w:val="Heading1"/>
    <w:rsid w:val="00D71C66"/>
    <w:pPr>
      <w:spacing w:after="240"/>
      <w:jc w:val="center"/>
      <w:outlineLvl w:val="9"/>
    </w:pPr>
    <w:rPr>
      <w:caps/>
    </w:rPr>
  </w:style>
  <w:style w:type="paragraph" w:customStyle="1" w:styleId="Version">
    <w:name w:val="Version"/>
    <w:rsid w:val="00D71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C66"/>
    <w:pPr>
      <w:numPr>
        <w:numId w:val="11"/>
      </w:numPr>
      <w:tabs>
        <w:tab w:val="clear" w:pos="680"/>
      </w:tabs>
    </w:pPr>
  </w:style>
  <w:style w:type="paragraph" w:styleId="Index1">
    <w:name w:val="index 1"/>
    <w:basedOn w:val="Normal"/>
    <w:next w:val="Normal"/>
    <w:semiHidden/>
    <w:rsid w:val="00D71C66"/>
    <w:pPr>
      <w:keepNext w:val="0"/>
      <w:tabs>
        <w:tab w:val="right" w:pos="4176"/>
      </w:tabs>
      <w:ind w:left="198" w:hanging="198"/>
    </w:pPr>
    <w:rPr>
      <w:rFonts w:ascii="Garamond" w:hAnsi="Garamond"/>
    </w:rPr>
  </w:style>
  <w:style w:type="paragraph" w:styleId="IndexHeading">
    <w:name w:val="index heading"/>
    <w:basedOn w:val="Normal"/>
    <w:next w:val="Index1"/>
    <w:semiHidden/>
    <w:rsid w:val="00D71C66"/>
    <w:pPr>
      <w:spacing w:before="120" w:after="120"/>
    </w:pPr>
    <w:rPr>
      <w:rFonts w:ascii="Arial" w:hAnsi="Arial"/>
      <w:b/>
      <w:color w:val="918585"/>
      <w:sz w:val="24"/>
    </w:rPr>
  </w:style>
  <w:style w:type="paragraph" w:styleId="Header">
    <w:name w:val="header"/>
    <w:basedOn w:val="Normal"/>
    <w:link w:val="HeaderChar"/>
    <w:rsid w:val="00D71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C66"/>
    <w:rPr>
      <w:rFonts w:ascii="Times New Roman" w:eastAsia="Times New Roman" w:hAnsi="Times New Roman" w:cs="Times New Roman"/>
      <w:sz w:val="16"/>
      <w:szCs w:val="20"/>
      <w:lang w:val="en-GB" w:eastAsia="en-US"/>
    </w:rPr>
  </w:style>
  <w:style w:type="paragraph" w:customStyle="1" w:styleId="Chapter">
    <w:name w:val="Chapter"/>
    <w:basedOn w:val="Normal"/>
    <w:rsid w:val="00D71C66"/>
    <w:pPr>
      <w:spacing w:before="240"/>
    </w:pPr>
    <w:rPr>
      <w:rFonts w:ascii="Times New Roman" w:hAnsi="Times New Roman"/>
      <w:smallCaps/>
      <w:spacing w:val="80"/>
      <w:sz w:val="28"/>
    </w:rPr>
  </w:style>
  <w:style w:type="paragraph" w:customStyle="1" w:styleId="InChapter">
    <w:name w:val="InChapter"/>
    <w:basedOn w:val="Heading3"/>
    <w:rsid w:val="00D71C66"/>
    <w:pPr>
      <w:spacing w:after="240"/>
      <w:outlineLvl w:val="9"/>
    </w:pPr>
    <w:rPr>
      <w:noProof/>
    </w:rPr>
  </w:style>
  <w:style w:type="paragraph" w:styleId="Index2">
    <w:name w:val="index 2"/>
    <w:basedOn w:val="Normal"/>
    <w:next w:val="Normal"/>
    <w:semiHidden/>
    <w:rsid w:val="00D71C66"/>
    <w:pPr>
      <w:tabs>
        <w:tab w:val="right" w:pos="4176"/>
      </w:tabs>
      <w:ind w:left="568" w:hanging="284"/>
    </w:pPr>
    <w:rPr>
      <w:rFonts w:ascii="Garamond" w:hAnsi="Garamond"/>
    </w:rPr>
  </w:style>
  <w:style w:type="paragraph" w:customStyle="1" w:styleId="Byline">
    <w:name w:val="Byline"/>
    <w:rsid w:val="00D71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C66"/>
    <w:pPr>
      <w:tabs>
        <w:tab w:val="clear" w:pos="3600"/>
        <w:tab w:val="clear" w:pos="3958"/>
      </w:tabs>
      <w:jc w:val="right"/>
    </w:pPr>
  </w:style>
  <w:style w:type="character" w:styleId="Emphasis">
    <w:name w:val="Emphasis"/>
    <w:basedOn w:val="DefaultParagraphFont"/>
    <w:qFormat/>
    <w:rsid w:val="00D71C66"/>
    <w:rPr>
      <w:i/>
    </w:rPr>
  </w:style>
  <w:style w:type="paragraph" w:styleId="Caption">
    <w:name w:val="caption"/>
    <w:basedOn w:val="BodyText"/>
    <w:next w:val="Normal"/>
    <w:qFormat/>
    <w:rsid w:val="00D71C66"/>
    <w:pPr>
      <w:framePr w:w="2268" w:hSpace="181" w:vSpace="181" w:wrap="around" w:vAnchor="text" w:hAnchor="page" w:x="1135" w:y="285" w:anchorLock="1"/>
    </w:pPr>
    <w:rPr>
      <w:i/>
    </w:rPr>
  </w:style>
  <w:style w:type="paragraph" w:customStyle="1" w:styleId="MiniTOCTitle">
    <w:name w:val="MiniTOCTitle"/>
    <w:basedOn w:val="Heading4"/>
    <w:rsid w:val="00D71C66"/>
    <w:pPr>
      <w:spacing w:before="240"/>
      <w:outlineLvl w:val="9"/>
    </w:pPr>
    <w:rPr>
      <w:noProof/>
      <w:sz w:val="24"/>
    </w:rPr>
  </w:style>
  <w:style w:type="paragraph" w:customStyle="1" w:styleId="MiniTOCItem">
    <w:name w:val="MiniTOCItem"/>
    <w:basedOn w:val="ListBullet"/>
    <w:rsid w:val="00D71C66"/>
    <w:pPr>
      <w:numPr>
        <w:numId w:val="0"/>
      </w:numPr>
      <w:tabs>
        <w:tab w:val="right" w:leader="dot" w:pos="6521"/>
      </w:tabs>
      <w:spacing w:before="0" w:after="0"/>
    </w:pPr>
  </w:style>
  <w:style w:type="paragraph" w:customStyle="1" w:styleId="TOFTitle">
    <w:name w:val="TOFTitle"/>
    <w:basedOn w:val="TOCTitle"/>
    <w:rsid w:val="00D71C66"/>
  </w:style>
  <w:style w:type="paragraph" w:styleId="TableofFigures">
    <w:name w:val="table of figures"/>
    <w:basedOn w:val="Normal"/>
    <w:next w:val="Normal"/>
    <w:semiHidden/>
    <w:rsid w:val="00D71C66"/>
    <w:pPr>
      <w:tabs>
        <w:tab w:val="right" w:leader="dot" w:pos="9072"/>
      </w:tabs>
      <w:ind w:left="970" w:hanging="403"/>
    </w:pPr>
    <w:rPr>
      <w:rFonts w:ascii="Times New Roman" w:hAnsi="Times New Roman"/>
      <w:b/>
    </w:rPr>
  </w:style>
  <w:style w:type="paragraph" w:styleId="ListNumber">
    <w:name w:val="List Number"/>
    <w:basedOn w:val="List"/>
    <w:rsid w:val="00D71C66"/>
    <w:pPr>
      <w:numPr>
        <w:numId w:val="13"/>
      </w:numPr>
      <w:tabs>
        <w:tab w:val="clear" w:pos="340"/>
      </w:tabs>
    </w:pPr>
  </w:style>
  <w:style w:type="character" w:customStyle="1" w:styleId="WingdingSymbols">
    <w:name w:val="Wingding Symbols"/>
    <w:rsid w:val="00D71C66"/>
    <w:rPr>
      <w:rFonts w:ascii="Wingdings" w:hAnsi="Wingdings"/>
    </w:rPr>
  </w:style>
  <w:style w:type="character" w:customStyle="1" w:styleId="HotSpot">
    <w:name w:val="HotSpot"/>
    <w:rsid w:val="00D71C66"/>
    <w:rPr>
      <w:color w:val="0033CC"/>
      <w:u w:val="none"/>
    </w:rPr>
  </w:style>
  <w:style w:type="paragraph" w:customStyle="1" w:styleId="BodyTextRight">
    <w:name w:val="Body Text Right"/>
    <w:basedOn w:val="BodyText"/>
    <w:rsid w:val="00D71C66"/>
    <w:pPr>
      <w:spacing w:before="0" w:after="0"/>
      <w:jc w:val="right"/>
    </w:pPr>
  </w:style>
  <w:style w:type="paragraph" w:styleId="Index3">
    <w:name w:val="index 3"/>
    <w:basedOn w:val="ListNumber2"/>
    <w:next w:val="Normal"/>
    <w:semiHidden/>
    <w:rsid w:val="00D71C66"/>
    <w:pPr>
      <w:numPr>
        <w:numId w:val="0"/>
      </w:numPr>
      <w:tabs>
        <w:tab w:val="right" w:leader="dot" w:pos="4176"/>
      </w:tabs>
    </w:pPr>
  </w:style>
  <w:style w:type="paragraph" w:styleId="ListNumber2">
    <w:name w:val="List Number 2"/>
    <w:basedOn w:val="List2"/>
    <w:rsid w:val="00D71C66"/>
    <w:pPr>
      <w:numPr>
        <w:numId w:val="8"/>
      </w:numPr>
      <w:tabs>
        <w:tab w:val="clear" w:pos="1060"/>
      </w:tabs>
    </w:pPr>
  </w:style>
  <w:style w:type="paragraph" w:customStyle="1" w:styleId="MarginNote">
    <w:name w:val="Margin Note"/>
    <w:basedOn w:val="BodyText"/>
    <w:rsid w:val="00D71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C66"/>
    <w:rPr>
      <w:sz w:val="32"/>
    </w:rPr>
  </w:style>
  <w:style w:type="paragraph" w:customStyle="1" w:styleId="HeadingProcedure">
    <w:name w:val="Heading Procedure"/>
    <w:basedOn w:val="HeadingBase"/>
    <w:next w:val="Normal"/>
    <w:rsid w:val="00D71C66"/>
    <w:pPr>
      <w:tabs>
        <w:tab w:val="left" w:pos="0"/>
      </w:tabs>
      <w:spacing w:before="120" w:after="60"/>
    </w:pPr>
    <w:rPr>
      <w:i/>
      <w:color w:val="918585"/>
      <w:sz w:val="22"/>
    </w:rPr>
  </w:style>
  <w:style w:type="paragraph" w:customStyle="1" w:styleId="TableBodyText">
    <w:name w:val="Table Body Text"/>
    <w:basedOn w:val="BodyText"/>
    <w:rsid w:val="00D71C66"/>
    <w:pPr>
      <w:spacing w:before="60" w:after="60"/>
    </w:pPr>
  </w:style>
  <w:style w:type="paragraph" w:styleId="ListContinue">
    <w:name w:val="List Continue"/>
    <w:basedOn w:val="List"/>
    <w:rsid w:val="00D71C66"/>
    <w:pPr>
      <w:ind w:firstLine="0"/>
    </w:pPr>
  </w:style>
  <w:style w:type="paragraph" w:customStyle="1" w:styleId="ListNote">
    <w:name w:val="List Note"/>
    <w:basedOn w:val="List"/>
    <w:rsid w:val="00D71C66"/>
    <w:pPr>
      <w:pBdr>
        <w:top w:val="single" w:sz="6" w:space="2" w:color="918585"/>
        <w:bottom w:val="single" w:sz="6" w:space="2" w:color="918585"/>
      </w:pBdr>
      <w:tabs>
        <w:tab w:val="left" w:pos="1021"/>
      </w:tabs>
      <w:ind w:firstLine="0"/>
    </w:pPr>
  </w:style>
  <w:style w:type="paragraph" w:customStyle="1" w:styleId="Warning">
    <w:name w:val="Warning"/>
    <w:basedOn w:val="BodyText"/>
    <w:rsid w:val="00D71C66"/>
    <w:pPr>
      <w:shd w:val="clear" w:color="auto" w:fill="D9D9D9"/>
      <w:tabs>
        <w:tab w:val="left" w:pos="992"/>
      </w:tabs>
      <w:ind w:left="119" w:right="119"/>
    </w:pPr>
    <w:rPr>
      <w:sz w:val="20"/>
    </w:rPr>
  </w:style>
  <w:style w:type="paragraph" w:customStyle="1" w:styleId="MarginIcons">
    <w:name w:val="Margin Icons"/>
    <w:basedOn w:val="BodyText"/>
    <w:rsid w:val="00D71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C66"/>
    <w:rPr>
      <w:rFonts w:ascii="Courier New" w:hAnsi="Courier New"/>
    </w:rPr>
  </w:style>
  <w:style w:type="paragraph" w:customStyle="1" w:styleId="NoteBullet">
    <w:name w:val="Note Bullet"/>
    <w:basedOn w:val="Note"/>
    <w:rsid w:val="00D71C66"/>
    <w:pPr>
      <w:tabs>
        <w:tab w:val="clear" w:pos="680"/>
      </w:tabs>
      <w:spacing w:before="60" w:after="60"/>
    </w:pPr>
  </w:style>
  <w:style w:type="paragraph" w:customStyle="1" w:styleId="SubHeading2">
    <w:name w:val="SubHeading2"/>
    <w:basedOn w:val="HeadingBase"/>
    <w:rsid w:val="00D71C66"/>
    <w:pPr>
      <w:spacing w:before="240" w:after="60"/>
    </w:pPr>
    <w:rPr>
      <w:sz w:val="20"/>
    </w:rPr>
  </w:style>
  <w:style w:type="paragraph" w:customStyle="1" w:styleId="SubHeading1">
    <w:name w:val="SubHeading1"/>
    <w:basedOn w:val="HeadingBase"/>
    <w:rsid w:val="00D71C66"/>
    <w:pPr>
      <w:spacing w:before="240" w:after="60"/>
    </w:pPr>
    <w:rPr>
      <w:color w:val="918585"/>
      <w:sz w:val="22"/>
    </w:rPr>
  </w:style>
  <w:style w:type="paragraph" w:customStyle="1" w:styleId="SideHeading">
    <w:name w:val="Side Heading"/>
    <w:basedOn w:val="HeadingBase"/>
    <w:rsid w:val="00D71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C66"/>
    <w:pPr>
      <w:numPr>
        <w:numId w:val="9"/>
      </w:numPr>
    </w:pPr>
  </w:style>
  <w:style w:type="paragraph" w:styleId="PlainText">
    <w:name w:val="Plain Text"/>
    <w:basedOn w:val="Normal"/>
    <w:link w:val="PlainTextChar"/>
    <w:rsid w:val="00D71C66"/>
    <w:rPr>
      <w:sz w:val="20"/>
    </w:rPr>
  </w:style>
  <w:style w:type="character" w:customStyle="1" w:styleId="PlainTextChar">
    <w:name w:val="Plain Text Char"/>
    <w:basedOn w:val="DefaultParagraphFont"/>
    <w:link w:val="PlainText"/>
    <w:rsid w:val="00D71C66"/>
    <w:rPr>
      <w:rFonts w:ascii="Courier New" w:eastAsia="Times New Roman" w:hAnsi="Courier New" w:cs="Times New Roman"/>
      <w:sz w:val="20"/>
      <w:szCs w:val="20"/>
      <w:lang w:eastAsia="en-US"/>
    </w:rPr>
  </w:style>
  <w:style w:type="character" w:customStyle="1" w:styleId="MenuOption">
    <w:name w:val="Menu Option"/>
    <w:basedOn w:val="DefaultParagraphFont"/>
    <w:rsid w:val="00D71C66"/>
    <w:rPr>
      <w:b/>
      <w:smallCaps/>
    </w:rPr>
  </w:style>
  <w:style w:type="paragraph" w:customStyle="1" w:styleId="TableListNumber">
    <w:name w:val="Table List Number"/>
    <w:basedOn w:val="ListNumber"/>
    <w:rsid w:val="00D71C66"/>
    <w:pPr>
      <w:numPr>
        <w:numId w:val="0"/>
      </w:numPr>
    </w:pPr>
  </w:style>
  <w:style w:type="paragraph" w:styleId="TOC4">
    <w:name w:val="toc 4"/>
    <w:basedOn w:val="TOCBase"/>
    <w:next w:val="Normal"/>
    <w:semiHidden/>
    <w:rsid w:val="00D71C66"/>
    <w:pPr>
      <w:tabs>
        <w:tab w:val="right" w:leader="dot" w:pos="9071"/>
      </w:tabs>
      <w:ind w:left="1701"/>
    </w:pPr>
  </w:style>
  <w:style w:type="paragraph" w:customStyle="1" w:styleId="ListAlpha">
    <w:name w:val="List Alpha"/>
    <w:basedOn w:val="List"/>
    <w:rsid w:val="00D71C66"/>
    <w:pPr>
      <w:numPr>
        <w:numId w:val="7"/>
      </w:numPr>
    </w:pPr>
  </w:style>
  <w:style w:type="paragraph" w:customStyle="1" w:styleId="ListAlpha2">
    <w:name w:val="List Alpha 2"/>
    <w:basedOn w:val="List2"/>
    <w:rsid w:val="00D71C66"/>
    <w:pPr>
      <w:numPr>
        <w:numId w:val="6"/>
      </w:numPr>
    </w:pPr>
  </w:style>
  <w:style w:type="paragraph" w:styleId="List2">
    <w:name w:val="List 2"/>
    <w:basedOn w:val="BodyText"/>
    <w:rsid w:val="00D71C66"/>
    <w:pPr>
      <w:tabs>
        <w:tab w:val="left" w:pos="680"/>
      </w:tabs>
      <w:spacing w:before="60" w:after="60"/>
      <w:ind w:left="680" w:hanging="340"/>
    </w:pPr>
  </w:style>
  <w:style w:type="paragraph" w:styleId="List3">
    <w:name w:val="List 3"/>
    <w:basedOn w:val="BodyText"/>
    <w:rsid w:val="00D71C66"/>
    <w:pPr>
      <w:tabs>
        <w:tab w:val="left" w:pos="1021"/>
      </w:tabs>
      <w:spacing w:before="60" w:after="60"/>
      <w:ind w:left="1020" w:hanging="340"/>
    </w:pPr>
  </w:style>
  <w:style w:type="paragraph" w:styleId="List4">
    <w:name w:val="List 4"/>
    <w:basedOn w:val="BodyText"/>
    <w:rsid w:val="00D71C66"/>
    <w:pPr>
      <w:tabs>
        <w:tab w:val="left" w:pos="1361"/>
      </w:tabs>
      <w:spacing w:before="60" w:after="60"/>
      <w:ind w:left="1361" w:hanging="340"/>
    </w:pPr>
  </w:style>
  <w:style w:type="paragraph" w:styleId="List5">
    <w:name w:val="List 5"/>
    <w:basedOn w:val="BodyText"/>
    <w:rsid w:val="00D71C66"/>
    <w:pPr>
      <w:tabs>
        <w:tab w:val="left" w:pos="1701"/>
      </w:tabs>
      <w:spacing w:before="60" w:after="60"/>
      <w:ind w:left="1701" w:hanging="340"/>
    </w:pPr>
  </w:style>
  <w:style w:type="paragraph" w:styleId="ListBullet3">
    <w:name w:val="List Bullet 3"/>
    <w:basedOn w:val="List3"/>
    <w:rsid w:val="00D71C66"/>
    <w:pPr>
      <w:numPr>
        <w:numId w:val="12"/>
      </w:numPr>
      <w:tabs>
        <w:tab w:val="clear" w:pos="1021"/>
      </w:tabs>
      <w:ind w:left="1037" w:hanging="357"/>
    </w:pPr>
  </w:style>
  <w:style w:type="paragraph" w:styleId="ListBullet4">
    <w:name w:val="List Bullet 4"/>
    <w:basedOn w:val="List4"/>
    <w:rsid w:val="00D71C66"/>
    <w:pPr>
      <w:numPr>
        <w:numId w:val="1"/>
      </w:numPr>
      <w:tabs>
        <w:tab w:val="clear" w:pos="1361"/>
      </w:tabs>
    </w:pPr>
  </w:style>
  <w:style w:type="paragraph" w:styleId="ListBullet5">
    <w:name w:val="List Bullet 5"/>
    <w:basedOn w:val="List5"/>
    <w:rsid w:val="00D71C66"/>
    <w:pPr>
      <w:numPr>
        <w:numId w:val="2"/>
      </w:numPr>
    </w:pPr>
  </w:style>
  <w:style w:type="paragraph" w:styleId="ListContinue2">
    <w:name w:val="List Continue 2"/>
    <w:basedOn w:val="List2"/>
    <w:rsid w:val="00D71C66"/>
    <w:pPr>
      <w:ind w:firstLine="0"/>
    </w:pPr>
  </w:style>
  <w:style w:type="paragraph" w:styleId="ListContinue3">
    <w:name w:val="List Continue 3"/>
    <w:basedOn w:val="List3"/>
    <w:rsid w:val="00D71C66"/>
    <w:pPr>
      <w:ind w:left="1021" w:firstLine="0"/>
    </w:pPr>
  </w:style>
  <w:style w:type="paragraph" w:styleId="ListContinue4">
    <w:name w:val="List Continue 4"/>
    <w:basedOn w:val="List4"/>
    <w:rsid w:val="00D71C66"/>
    <w:pPr>
      <w:ind w:firstLine="0"/>
    </w:pPr>
  </w:style>
  <w:style w:type="paragraph" w:styleId="ListContinue5">
    <w:name w:val="List Continue 5"/>
    <w:basedOn w:val="List5"/>
    <w:rsid w:val="00D71C66"/>
    <w:pPr>
      <w:ind w:firstLine="0"/>
    </w:pPr>
  </w:style>
  <w:style w:type="paragraph" w:styleId="ListNumber3">
    <w:name w:val="List Number 3"/>
    <w:basedOn w:val="List3"/>
    <w:rsid w:val="00D71C66"/>
    <w:pPr>
      <w:numPr>
        <w:numId w:val="3"/>
      </w:numPr>
    </w:pPr>
  </w:style>
  <w:style w:type="paragraph" w:styleId="ListNumber4">
    <w:name w:val="List Number 4"/>
    <w:basedOn w:val="List4"/>
    <w:rsid w:val="00D71C66"/>
    <w:pPr>
      <w:numPr>
        <w:numId w:val="4"/>
      </w:numPr>
    </w:pPr>
  </w:style>
  <w:style w:type="paragraph" w:styleId="ListNumber5">
    <w:name w:val="List Number 5"/>
    <w:basedOn w:val="List5"/>
    <w:rsid w:val="00D71C66"/>
    <w:pPr>
      <w:numPr>
        <w:numId w:val="5"/>
      </w:numPr>
    </w:pPr>
  </w:style>
  <w:style w:type="paragraph" w:styleId="BlockText">
    <w:name w:val="Block Text"/>
    <w:basedOn w:val="Normal"/>
    <w:rsid w:val="00D71C66"/>
    <w:pPr>
      <w:spacing w:after="120"/>
      <w:ind w:left="1440" w:right="1440"/>
    </w:pPr>
  </w:style>
  <w:style w:type="character" w:customStyle="1" w:styleId="Subscript">
    <w:name w:val="Subscript"/>
    <w:basedOn w:val="DefaultParagraphFont"/>
    <w:rsid w:val="00D71C66"/>
    <w:rPr>
      <w:sz w:val="16"/>
      <w:vertAlign w:val="subscript"/>
    </w:rPr>
  </w:style>
  <w:style w:type="character" w:customStyle="1" w:styleId="Superscript">
    <w:name w:val="Superscript"/>
    <w:basedOn w:val="DefaultParagraphFont"/>
    <w:rsid w:val="00D71C66"/>
    <w:rPr>
      <w:sz w:val="16"/>
      <w:vertAlign w:val="superscript"/>
    </w:rPr>
  </w:style>
  <w:style w:type="character" w:customStyle="1" w:styleId="Symbols">
    <w:name w:val="Symbols"/>
    <w:basedOn w:val="DefaultParagraphFont"/>
    <w:rsid w:val="00D71C66"/>
    <w:rPr>
      <w:rFonts w:ascii="Symbol" w:hAnsi="Symbol"/>
    </w:rPr>
  </w:style>
  <w:style w:type="character" w:customStyle="1" w:styleId="MenuOptions">
    <w:name w:val="Menu Options"/>
    <w:basedOn w:val="DefaultParagraphFont"/>
    <w:rsid w:val="00D71C66"/>
    <w:rPr>
      <w:rFonts w:ascii="Arial Narrow" w:hAnsi="Arial Narrow"/>
      <w:smallCaps/>
    </w:rPr>
  </w:style>
  <w:style w:type="character" w:customStyle="1" w:styleId="Buttons">
    <w:name w:val="Buttons"/>
    <w:basedOn w:val="DefaultParagraphFont"/>
    <w:rsid w:val="00D71C66"/>
    <w:rPr>
      <w:b/>
    </w:rPr>
  </w:style>
  <w:style w:type="character" w:customStyle="1" w:styleId="Underlined">
    <w:name w:val="Underlined"/>
    <w:basedOn w:val="DefaultParagraphFont"/>
    <w:rsid w:val="00D71C66"/>
    <w:rPr>
      <w:u w:val="single"/>
    </w:rPr>
  </w:style>
  <w:style w:type="paragraph" w:customStyle="1" w:styleId="TableBodyTextRight">
    <w:name w:val="Table Body Text Right"/>
    <w:basedOn w:val="TableBodyText"/>
    <w:rsid w:val="00D71C66"/>
    <w:pPr>
      <w:widowControl w:val="0"/>
      <w:autoSpaceDE w:val="0"/>
      <w:autoSpaceDN w:val="0"/>
      <w:adjustRightInd w:val="0"/>
      <w:jc w:val="right"/>
    </w:pPr>
    <w:rPr>
      <w:rFonts w:cs="Arial"/>
      <w:szCs w:val="18"/>
    </w:rPr>
  </w:style>
  <w:style w:type="paragraph" w:customStyle="1" w:styleId="CopyrightText">
    <w:name w:val="Copyright Text"/>
    <w:basedOn w:val="BodyText"/>
    <w:rsid w:val="00D71C66"/>
    <w:rPr>
      <w:sz w:val="18"/>
    </w:rPr>
  </w:style>
  <w:style w:type="paragraph" w:customStyle="1" w:styleId="BodySmallRight">
    <w:name w:val="Body Small Right"/>
    <w:basedOn w:val="BodyTextRight"/>
    <w:rsid w:val="00D71C66"/>
    <w:rPr>
      <w:sz w:val="18"/>
      <w:szCs w:val="18"/>
    </w:rPr>
  </w:style>
  <w:style w:type="paragraph" w:customStyle="1" w:styleId="MarginEdition">
    <w:name w:val="Margin Edition"/>
    <w:basedOn w:val="MarginNote"/>
    <w:rsid w:val="00D71C66"/>
    <w:pPr>
      <w:spacing w:before="0" w:after="0"/>
    </w:pPr>
    <w:rPr>
      <w:rFonts w:ascii="Times New Roman" w:hAnsi="Times New Roman"/>
      <w:color w:val="999999"/>
    </w:rPr>
  </w:style>
  <w:style w:type="paragraph" w:customStyle="1" w:styleId="Spacer">
    <w:name w:val="Spacer"/>
    <w:basedOn w:val="Normal"/>
    <w:rsid w:val="00D71C66"/>
    <w:rPr>
      <w:sz w:val="2"/>
      <w:szCs w:val="2"/>
    </w:rPr>
  </w:style>
  <w:style w:type="character" w:customStyle="1" w:styleId="Small">
    <w:name w:val="Small"/>
    <w:basedOn w:val="DefaultParagraphFont"/>
    <w:rsid w:val="00D71C66"/>
    <w:rPr>
      <w:sz w:val="16"/>
    </w:rPr>
  </w:style>
  <w:style w:type="paragraph" w:customStyle="1" w:styleId="WideTable">
    <w:name w:val="Wide Table"/>
    <w:basedOn w:val="Normal"/>
    <w:rsid w:val="00D71C66"/>
    <w:pPr>
      <w:ind w:left="-1418"/>
    </w:pPr>
    <w:rPr>
      <w:sz w:val="2"/>
      <w:szCs w:val="2"/>
    </w:rPr>
  </w:style>
  <w:style w:type="character" w:styleId="PageNumber">
    <w:name w:val="page number"/>
    <w:basedOn w:val="DefaultParagraphFont"/>
    <w:rsid w:val="00D71C66"/>
  </w:style>
  <w:style w:type="paragraph" w:styleId="Quote">
    <w:name w:val="Quote"/>
    <w:basedOn w:val="Heading1"/>
    <w:link w:val="QuoteChar"/>
    <w:qFormat/>
    <w:rsid w:val="00D71C66"/>
    <w:rPr>
      <w:b w:val="0"/>
      <w:sz w:val="72"/>
      <w:szCs w:val="72"/>
      <w:lang w:val="en-NZ"/>
    </w:rPr>
  </w:style>
  <w:style w:type="character" w:customStyle="1" w:styleId="QuoteChar">
    <w:name w:val="Quote Char"/>
    <w:basedOn w:val="DefaultParagraphFont"/>
    <w:link w:val="Quote"/>
    <w:rsid w:val="00D71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C66"/>
    <w:pPr>
      <w:pageBreakBefore/>
    </w:pPr>
  </w:style>
  <w:style w:type="paragraph" w:customStyle="1" w:styleId="Border">
    <w:name w:val="Border"/>
    <w:basedOn w:val="Normal"/>
    <w:qFormat/>
    <w:rsid w:val="00D71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C66"/>
    <w:rPr>
      <w:b/>
      <w:bCs/>
      <w:i/>
      <w:iCs/>
      <w:color w:val="auto"/>
    </w:rPr>
  </w:style>
  <w:style w:type="paragraph" w:styleId="IntenseQuote">
    <w:name w:val="Intense Quote"/>
    <w:basedOn w:val="Normal"/>
    <w:next w:val="Normal"/>
    <w:link w:val="IntenseQuoteChar"/>
    <w:uiPriority w:val="30"/>
    <w:qFormat/>
    <w:rsid w:val="00D71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C66"/>
    <w:rPr>
      <w:smallCaps/>
      <w:color w:val="auto"/>
      <w:u w:val="single"/>
    </w:rPr>
  </w:style>
  <w:style w:type="character" w:styleId="IntenseReference">
    <w:name w:val="Intense Reference"/>
    <w:basedOn w:val="DefaultParagraphFont"/>
    <w:uiPriority w:val="32"/>
    <w:qFormat/>
    <w:rsid w:val="00D71C66"/>
    <w:rPr>
      <w:b/>
      <w:bCs/>
      <w:smallCaps/>
      <w:color w:val="auto"/>
      <w:spacing w:val="5"/>
      <w:u w:val="single"/>
    </w:rPr>
  </w:style>
  <w:style w:type="paragraph" w:customStyle="1" w:styleId="2ColumnHeading">
    <w:name w:val="2Column Heading"/>
    <w:basedOn w:val="BodyText"/>
    <w:qFormat/>
    <w:rsid w:val="00D71C66"/>
    <w:pPr>
      <w:spacing w:after="60"/>
      <w:ind w:left="-2268"/>
    </w:pPr>
    <w:rPr>
      <w:b/>
    </w:rPr>
  </w:style>
  <w:style w:type="paragraph" w:customStyle="1" w:styleId="Heading1TOC">
    <w:name w:val="Heading1 TOC"/>
    <w:basedOn w:val="Normal"/>
    <w:qFormat/>
    <w:rsid w:val="00D71C66"/>
    <w:pPr>
      <w:spacing w:before="240" w:after="120"/>
    </w:pPr>
    <w:rPr>
      <w:rFonts w:ascii="Times New Roman" w:hAnsi="Times New Roman"/>
      <w:b/>
      <w:sz w:val="32"/>
    </w:rPr>
  </w:style>
  <w:style w:type="paragraph" w:customStyle="1" w:styleId="Heading2TOC">
    <w:name w:val="Heading2 TOC"/>
    <w:basedOn w:val="Normal"/>
    <w:qFormat/>
    <w:rsid w:val="00D71C66"/>
    <w:pPr>
      <w:spacing w:before="240" w:after="60"/>
    </w:pPr>
    <w:rPr>
      <w:rFonts w:ascii="Times New Roman" w:hAnsi="Times New Roman"/>
      <w:b/>
      <w:sz w:val="28"/>
    </w:rPr>
  </w:style>
  <w:style w:type="character" w:customStyle="1" w:styleId="Underline">
    <w:name w:val="Underline"/>
    <w:basedOn w:val="DefaultParagraphFont"/>
    <w:qFormat/>
    <w:rsid w:val="00D71C66"/>
    <w:rPr>
      <w:u w:val="single"/>
    </w:rPr>
  </w:style>
  <w:style w:type="character" w:customStyle="1" w:styleId="BoldandItalics">
    <w:name w:val="Bold and Italics"/>
    <w:qFormat/>
    <w:rsid w:val="00D71C66"/>
    <w:rPr>
      <w:b/>
      <w:i/>
      <w:u w:val="none"/>
    </w:rPr>
  </w:style>
  <w:style w:type="paragraph" w:styleId="BalloonText">
    <w:name w:val="Balloon Text"/>
    <w:basedOn w:val="Normal"/>
    <w:link w:val="BalloonTextChar"/>
    <w:rsid w:val="00D71C66"/>
    <w:rPr>
      <w:rFonts w:ascii="Tahoma" w:hAnsi="Tahoma" w:cs="Tahoma"/>
      <w:sz w:val="16"/>
      <w:szCs w:val="16"/>
    </w:rPr>
  </w:style>
  <w:style w:type="character" w:customStyle="1" w:styleId="BalloonTextChar">
    <w:name w:val="Balloon Text Char"/>
    <w:basedOn w:val="DefaultParagraphFont"/>
    <w:link w:val="BalloonText"/>
    <w:rsid w:val="00D71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C66"/>
    <w:rPr>
      <w:b/>
      <w:color w:val="660033"/>
      <w:spacing w:val="0"/>
    </w:rPr>
  </w:style>
  <w:style w:type="paragraph" w:customStyle="1" w:styleId="Nameditemlist">
    <w:name w:val="Named item list"/>
    <w:basedOn w:val="BodyText"/>
    <w:qFormat/>
    <w:rsid w:val="00D71C66"/>
    <w:pPr>
      <w:tabs>
        <w:tab w:val="left" w:pos="2835"/>
      </w:tabs>
      <w:ind w:left="2835" w:hanging="2835"/>
    </w:pPr>
  </w:style>
  <w:style w:type="paragraph" w:customStyle="1" w:styleId="BodyTextnopadding">
    <w:name w:val="Body Text no padding"/>
    <w:basedOn w:val="BodyText"/>
    <w:qFormat/>
    <w:rsid w:val="00D71C66"/>
    <w:pPr>
      <w:spacing w:before="0" w:after="0"/>
    </w:pPr>
  </w:style>
  <w:style w:type="paragraph" w:customStyle="1" w:styleId="BodyTextBold">
    <w:name w:val="Body Text Bold"/>
    <w:basedOn w:val="BodyText"/>
    <w:qFormat/>
    <w:rsid w:val="00D71C66"/>
    <w:rPr>
      <w:b/>
    </w:rPr>
  </w:style>
  <w:style w:type="character" w:styleId="Hyperlink">
    <w:name w:val="Hyperlink"/>
    <w:basedOn w:val="DefaultParagraphFont"/>
    <w:uiPriority w:val="99"/>
    <w:unhideWhenUsed/>
    <w:rsid w:val="00024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Words>
  <Characters>2758</Characters>
  <Application>Microsoft Office Word</Application>
  <DocSecurity>0</DocSecurity>
  <Lines>106</Lines>
  <Paragraphs>70</Paragraphs>
  <ScaleCrop>false</ScaleCrop>
  <Company>Author-it Software Corporation Ltd.</Company>
  <LinksUpToDate>false</LinksUpToDate>
  <CharactersWithSpaces>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AMPR105 Provide service to customers</dc:title>
  <dc:subject>Approved</dc:subject>
  <dc:creator>Skills Insight</dc:creator>
  <cp:keywords>Release: 1</cp:keywords>
  <dc:description>Review Date: 12 April 2008</dc:description>
  <cp:lastModifiedBy>HSD_TPCMSd.prod</cp:lastModifiedBy>
  <cp:revision>3</cp:revision>
  <dcterms:created xsi:type="dcterms:W3CDTF">2025-02-21T06:47:00Z</dcterms:created>
  <dcterms:modified xsi:type="dcterms:W3CDTF">2025-02-21T06:47:00Z</dcterms:modified>
</cp:coreProperties>
</file>