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C98" w:rsidP="007B2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AMPR105 Provide service to customers</w:t>
      </w:r>
      <w:r>
        <w:fldChar w:fldCharType="end"/>
      </w:r>
    </w:p>
    <w:p w:rsidR="007B2C98" w:rsidP="007B2C98">
      <w:pPr>
        <w:pStyle w:val="Version"/>
        <w:sectPr w:rsidSect="00A72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E33" w:rsidP="00A72E33">
      <w:pPr>
        <w:pStyle w:val="SuperHeading"/>
      </w:pPr>
      <w:r w:rsidRPr="00A72E33">
        <w:t>Assessment Requirements for AMPR105 Provide service to customers</w:t>
      </w:r>
    </w:p>
    <w:p w:rsidR="00000000" w:rsidRPr="00A72E33" w:rsidP="00A72E33">
      <w:pPr>
        <w:pStyle w:val="Heading1"/>
      </w:pPr>
      <w:bookmarkStart w:id="1" w:name="O_734984"/>
      <w:bookmarkEnd w:id="1"/>
      <w:r w:rsidRPr="00A72E3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72E3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33">
            <w:pPr>
              <w:pStyle w:val="TableHeading"/>
              <w:rPr>
                <w:lang w:val="en-NZ"/>
              </w:rPr>
            </w:pPr>
            <w:r w:rsidRPr="00A72E3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33">
            <w:pPr>
              <w:pStyle w:val="TableHeading"/>
              <w:rPr>
                <w:lang w:val="en-NZ"/>
              </w:rPr>
            </w:pPr>
            <w:r w:rsidRPr="00A72E3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33">
            <w:pPr>
              <w:pStyle w:val="TableHeading"/>
              <w:rPr>
                <w:lang w:val="en-NZ"/>
              </w:rPr>
            </w:pPr>
            <w:r w:rsidRPr="00A72E33">
              <w:t>Comment</w:t>
            </w:r>
          </w:p>
        </w:tc>
      </w:tr>
      <w:tr w:rsidTr="00A72E3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33">
            <w:pPr>
              <w:pStyle w:val="BodyText"/>
              <w:rPr>
                <w:lang w:val="en-NZ"/>
              </w:rPr>
            </w:pPr>
            <w:r w:rsidRPr="00A72E3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33">
            <w:pPr>
              <w:pStyle w:val="BodyText"/>
              <w:rPr>
                <w:lang w:val="en-NZ"/>
              </w:rPr>
            </w:pPr>
            <w:r w:rsidRPr="00A72E3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33" w:rsidP="00A72E33">
            <w:pPr>
              <w:pStyle w:val="BodyText"/>
            </w:pPr>
            <w:r w:rsidRPr="00A72E33">
              <w:t>Initial release</w:t>
            </w:r>
          </w:p>
        </w:tc>
      </w:tr>
    </w:tbl>
    <w:p w:rsidR="00000000" w:rsidRPr="00A72E33" w:rsidP="00A72E33">
      <w:pPr>
        <w:pStyle w:val="BodyText"/>
      </w:pPr>
    </w:p>
    <w:p w:rsidR="00000000" w:rsidRPr="00A72E33" w:rsidP="00A72E33">
      <w:pPr>
        <w:pStyle w:val="AllowPageBreak"/>
      </w:pPr>
    </w:p>
    <w:p w:rsidR="00000000" w:rsidRPr="00A72E33" w:rsidP="00A72E33">
      <w:pPr>
        <w:pStyle w:val="Heading1"/>
      </w:pPr>
      <w:bookmarkStart w:id="2" w:name="O_734985"/>
      <w:bookmarkEnd w:id="2"/>
      <w:r w:rsidRPr="00A72E33">
        <w:t>Performance Evidence</w:t>
      </w:r>
    </w:p>
    <w:p w:rsidR="00000000" w:rsidRPr="00A72E33" w:rsidP="007B2C98">
      <w:pPr>
        <w:pStyle w:val="BodyText"/>
      </w:pPr>
      <w:r w:rsidRPr="00A72E33">
        <w:t>Evidence must demonstrate the candidate</w:t>
      </w:r>
      <w:r>
        <w:t>’</w:t>
      </w:r>
      <w:r w:rsidRPr="00A72E33">
        <w:t>s consistency of performance over time.</w:t>
      </w:r>
    </w:p>
    <w:p w:rsidR="00000000" w:rsidRPr="00A72E33" w:rsidP="007B2C98">
      <w:pPr>
        <w:pStyle w:val="BodyText"/>
      </w:pPr>
      <w:r w:rsidRPr="00A72E33">
        <w:t>The candidate must:</w:t>
      </w:r>
    </w:p>
    <w:p w:rsidR="00000000" w:rsidRPr="00A72E33" w:rsidP="00A72E33">
      <w:pPr>
        <w:pStyle w:val="ListBullet"/>
      </w:pPr>
      <w:r w:rsidRPr="00A72E33">
        <w:t>apply communication skills to meet customer needs and enterprise requirements</w:t>
      </w:r>
    </w:p>
    <w:p w:rsidR="00000000" w:rsidRPr="00A72E33" w:rsidP="00A72E33">
      <w:pPr>
        <w:pStyle w:val="ListBullet"/>
      </w:pPr>
      <w:r w:rsidRPr="00A72E33">
        <w:t>provide an overview of the range of products and services offered by the ent</w:t>
      </w:r>
      <w:r w:rsidRPr="00A72E33">
        <w:t>erprise</w:t>
      </w:r>
    </w:p>
    <w:p w:rsidR="00000000" w:rsidRPr="00A72E33" w:rsidP="00A72E33">
      <w:pPr>
        <w:pStyle w:val="ListBullet"/>
      </w:pPr>
      <w:r w:rsidRPr="00A72E33">
        <w:t>seek advice or assistance from more experienced team members when necessary</w:t>
      </w:r>
    </w:p>
    <w:p w:rsidR="00000000" w:rsidRPr="00A72E33" w:rsidP="00A72E33">
      <w:pPr>
        <w:pStyle w:val="ListBullet"/>
      </w:pPr>
      <w:r w:rsidRPr="00A72E33">
        <w:t>operate telephone system</w:t>
      </w:r>
    </w:p>
    <w:p w:rsidR="00000000" w:rsidRPr="00A72E33" w:rsidP="00A72E33">
      <w:pPr>
        <w:pStyle w:val="ListBullet"/>
      </w:pPr>
      <w:r w:rsidRPr="00A72E33">
        <w:t>demonstrate polite and efficient telephone technique</w:t>
      </w:r>
    </w:p>
    <w:p w:rsidR="00000000" w:rsidRPr="00A72E33" w:rsidP="00A72E33">
      <w:pPr>
        <w:pStyle w:val="ListBullet"/>
      </w:pPr>
      <w:r w:rsidRPr="00A72E33">
        <w:t>demonstrate suitable behaviour by attending to customer needs promptly and courteously, displa</w:t>
      </w:r>
      <w:r w:rsidRPr="00A72E33">
        <w:t>ying tact, satisfying customer needs ethically and maintaining professional standards of dress and personal hygiene</w:t>
      </w:r>
    </w:p>
    <w:p w:rsidR="00000000" w:rsidRPr="00A72E33" w:rsidP="00A72E33">
      <w:pPr>
        <w:pStyle w:val="ListBullet"/>
      </w:pPr>
      <w:r w:rsidRPr="00A72E33">
        <w:t>arrange pick up or delivery with customer according to enterprise procedures</w:t>
      </w:r>
    </w:p>
    <w:p w:rsidR="00000000" w:rsidRPr="00A72E33" w:rsidP="00A72E33">
      <w:pPr>
        <w:pStyle w:val="ListBullet"/>
      </w:pPr>
      <w:r w:rsidRPr="00A72E33">
        <w:t>apply relevant workplace health and safety and regulatory requi</w:t>
      </w:r>
      <w:r w:rsidRPr="00A72E33">
        <w:t>rements</w:t>
      </w:r>
    </w:p>
    <w:p w:rsidR="00000000" w:rsidRPr="00A72E33" w:rsidP="00A72E33">
      <w:pPr>
        <w:pStyle w:val="ListBullet"/>
      </w:pPr>
      <w:r w:rsidRPr="00A72E33">
        <w:t>use mathematical skills appropriate to the task</w:t>
      </w:r>
    </w:p>
    <w:p w:rsidR="00000000" w:rsidRPr="00A72E33" w:rsidP="00A72E33">
      <w:pPr>
        <w:pStyle w:val="AllowPageBreak"/>
      </w:pPr>
    </w:p>
    <w:p w:rsidR="00000000" w:rsidRPr="00A72E33" w:rsidP="00A72E33">
      <w:pPr>
        <w:pStyle w:val="Heading1"/>
      </w:pPr>
      <w:bookmarkStart w:id="3" w:name="O_734986"/>
      <w:bookmarkEnd w:id="3"/>
      <w:r w:rsidRPr="00A72E33">
        <w:t>Knowledge Evidence</w:t>
      </w:r>
    </w:p>
    <w:p w:rsidR="00000000" w:rsidRPr="00A72E33" w:rsidP="007B2C98">
      <w:pPr>
        <w:pStyle w:val="BodyText"/>
      </w:pPr>
      <w:r w:rsidRPr="00A72E33">
        <w:t>The candidate must demonstrate a basic functional knowledge of:</w:t>
      </w:r>
    </w:p>
    <w:p w:rsidR="00000000" w:rsidRPr="00A72E33" w:rsidP="00A72E33">
      <w:pPr>
        <w:pStyle w:val="ListBullet"/>
      </w:pPr>
      <w:r w:rsidRPr="00A72E33">
        <w:t>how to interact with others in an appropriate way</w:t>
      </w:r>
    </w:p>
    <w:p w:rsidR="00000000" w:rsidRPr="00A72E33" w:rsidP="00A72E33">
      <w:pPr>
        <w:pStyle w:val="ListBullet"/>
      </w:pPr>
      <w:r w:rsidRPr="00A72E33">
        <w:t>workplace complaints policies and procedures</w:t>
      </w:r>
    </w:p>
    <w:p w:rsidR="00000000" w:rsidRPr="00A72E33" w:rsidP="00A72E33">
      <w:pPr>
        <w:pStyle w:val="ListBullet"/>
      </w:pPr>
      <w:r w:rsidRPr="00A72E33">
        <w:t>work</w:t>
      </w:r>
      <w:r w:rsidRPr="00A72E33">
        <w:t>place requirements related to acknowledging and greeting customers, including enterprise ethical standards</w:t>
      </w:r>
    </w:p>
    <w:p w:rsidR="00000000" w:rsidRPr="00A72E33" w:rsidP="00A72E33">
      <w:pPr>
        <w:pStyle w:val="ListBullet"/>
      </w:pPr>
      <w:r w:rsidRPr="00A72E33">
        <w:t>relevant workplace health and safety and regulatory requirements</w:t>
      </w:r>
    </w:p>
    <w:p w:rsidR="00000000" w:rsidRPr="00A72E33" w:rsidP="00A72E33">
      <w:pPr>
        <w:pStyle w:val="AllowPageBreak"/>
      </w:pPr>
    </w:p>
    <w:p w:rsidR="00000000" w:rsidRPr="00A72E33" w:rsidP="00A72E33">
      <w:pPr>
        <w:pStyle w:val="Heading1"/>
      </w:pPr>
      <w:bookmarkStart w:id="4" w:name="O_734987"/>
      <w:bookmarkEnd w:id="4"/>
      <w:r w:rsidRPr="00A72E33">
        <w:t>Assessment Conditions</w:t>
      </w:r>
    </w:p>
    <w:p w:rsidR="00000000" w:rsidRPr="00A72E33" w:rsidP="007B2C98">
      <w:pPr>
        <w:pStyle w:val="BodyText"/>
      </w:pPr>
      <w:r w:rsidRPr="00A72E33">
        <w:t>Competency must be demonstrated over time and under typical operating conditions for the enterprise.</w:t>
      </w:r>
    </w:p>
    <w:p w:rsidR="00000000" w:rsidRPr="00A72E33" w:rsidP="007B2C98">
      <w:pPr>
        <w:pStyle w:val="BodyText"/>
      </w:pPr>
      <w:r w:rsidRPr="00A72E33">
        <w:t>Assessment must occur in the workplace under normal enterprise conditions or in a simulated environment.</w:t>
      </w:r>
    </w:p>
    <w:p w:rsidR="00000000" w:rsidRPr="00A72E33" w:rsidP="007B2C98">
      <w:pPr>
        <w:pStyle w:val="BodyText"/>
      </w:pPr>
      <w:r w:rsidRPr="00A72E33">
        <w:t xml:space="preserve">The following three forms of assessment must be </w:t>
      </w:r>
      <w:r w:rsidRPr="00A72E33">
        <w:t>used:</w:t>
      </w:r>
    </w:p>
    <w:p w:rsidR="00000000" w:rsidRPr="00A72E33" w:rsidP="00A72E33">
      <w:pPr>
        <w:pStyle w:val="ListBullet"/>
      </w:pPr>
      <w:r w:rsidRPr="00A72E33">
        <w:t>quiz of underpinning knowledge</w:t>
      </w:r>
    </w:p>
    <w:p w:rsidR="00000000" w:rsidRPr="00A72E33" w:rsidP="00A72E33">
      <w:pPr>
        <w:pStyle w:val="ListBullet"/>
      </w:pPr>
      <w:r w:rsidRPr="00A72E33">
        <w:t xml:space="preserve">demonstration in the workplace or simulated environment </w:t>
      </w:r>
    </w:p>
    <w:p w:rsidR="00000000" w:rsidRPr="00A72E33" w:rsidP="00A72E33">
      <w:pPr>
        <w:pStyle w:val="ListBullet"/>
      </w:pPr>
      <w:r w:rsidRPr="00A72E33">
        <w:t>workplace referee or third-party report of performance over time</w:t>
      </w:r>
    </w:p>
    <w:p w:rsidR="00000000" w:rsidRPr="00A72E33" w:rsidP="00A72E33">
      <w:pPr>
        <w:pStyle w:val="BodyText"/>
      </w:pPr>
    </w:p>
    <w:p w:rsidR="00000000" w:rsidRPr="00A72E33" w:rsidP="007B2C98">
      <w:pPr>
        <w:pStyle w:val="BodyText"/>
      </w:pPr>
      <w:r w:rsidRPr="00A72E33">
        <w:t>Assessors must satisfy current standards for RTOs.</w:t>
      </w:r>
    </w:p>
    <w:p w:rsidR="00000000" w:rsidRPr="00A72E33" w:rsidP="00A72E33">
      <w:pPr>
        <w:pStyle w:val="Heading1"/>
      </w:pPr>
      <w:bookmarkStart w:id="5" w:name="O_734990"/>
      <w:bookmarkEnd w:id="5"/>
      <w:r w:rsidRPr="00A72E33">
        <w:t>Links</w:t>
      </w:r>
    </w:p>
    <w:p w:rsidR="00000000" w:rsidRPr="00A72E33" w:rsidP="007B2C98">
      <w:pPr>
        <w:pStyle w:val="BodyText"/>
      </w:pPr>
      <w:r w:rsidRPr="00A72E33">
        <w:t>Companion Volume impl</w:t>
      </w:r>
      <w:r w:rsidRPr="00A72E3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18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2E33" w:rsidP="00A72E33"/>
    <w:sectPr w:rsidSect="00A72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33" w:rsidRPr="007B2C98" w:rsidP="007B2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98" w:rsidP="00A72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C98" w:rsidP="00A72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2C98" w:rsidP="00A72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E33" w:rsidRPr="007B2C98" w:rsidP="007B2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98" w:rsidRPr="002D2AF8" w:rsidP="00A72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AMPR105 Provide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B2C98" w:rsidP="00A72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AE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AB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E33"/>
  </w:style>
  <w:style w:type="character" w:customStyle="1" w:styleId="Heading1Char">
    <w:name w:val="Heading 1 Char"/>
    <w:basedOn w:val="DefaultParagraphFont"/>
    <w:link w:val="Heading1"/>
    <w:rsid w:val="00A72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E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2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2E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2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E33"/>
    <w:rPr>
      <w:b/>
      <w:spacing w:val="0"/>
    </w:rPr>
  </w:style>
  <w:style w:type="paragraph" w:customStyle="1" w:styleId="SuperTitle">
    <w:name w:val="SuperTitle"/>
    <w:basedOn w:val="Title"/>
    <w:rsid w:val="00A72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E33"/>
    <w:rPr>
      <w:i/>
    </w:rPr>
  </w:style>
  <w:style w:type="paragraph" w:styleId="Caption">
    <w:name w:val="caption"/>
    <w:basedOn w:val="BodyText"/>
    <w:next w:val="Normal"/>
    <w:qFormat/>
    <w:rsid w:val="00A72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E33"/>
  </w:style>
  <w:style w:type="paragraph" w:styleId="TableofFigures">
    <w:name w:val="table of figures"/>
    <w:basedOn w:val="Normal"/>
    <w:next w:val="Normal"/>
    <w:semiHidden/>
    <w:rsid w:val="00A72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2E33"/>
    <w:rPr>
      <w:rFonts w:ascii="Wingdings" w:hAnsi="Wingdings"/>
    </w:rPr>
  </w:style>
  <w:style w:type="character" w:customStyle="1" w:styleId="HotSpot">
    <w:name w:val="HotSpot"/>
    <w:rsid w:val="00A72E33"/>
    <w:rPr>
      <w:color w:val="0033CC"/>
      <w:u w:val="none"/>
    </w:rPr>
  </w:style>
  <w:style w:type="paragraph" w:customStyle="1" w:styleId="BodyTextRight">
    <w:name w:val="Body Text Right"/>
    <w:basedOn w:val="BodyText"/>
    <w:rsid w:val="00A72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E33"/>
    <w:rPr>
      <w:sz w:val="32"/>
    </w:rPr>
  </w:style>
  <w:style w:type="paragraph" w:customStyle="1" w:styleId="HeadingProcedure">
    <w:name w:val="Heading Procedure"/>
    <w:basedOn w:val="HeadingBase"/>
    <w:next w:val="Normal"/>
    <w:rsid w:val="00A72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E33"/>
    <w:pPr>
      <w:spacing w:before="60" w:after="60"/>
    </w:pPr>
  </w:style>
  <w:style w:type="paragraph" w:styleId="ListContinue">
    <w:name w:val="List Continue"/>
    <w:basedOn w:val="List"/>
    <w:rsid w:val="00A72E33"/>
    <w:pPr>
      <w:ind w:firstLine="0"/>
    </w:pPr>
  </w:style>
  <w:style w:type="paragraph" w:customStyle="1" w:styleId="ListNote">
    <w:name w:val="List Note"/>
    <w:basedOn w:val="List"/>
    <w:rsid w:val="00A72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E33"/>
    <w:rPr>
      <w:rFonts w:ascii="Courier New" w:hAnsi="Courier New"/>
    </w:rPr>
  </w:style>
  <w:style w:type="paragraph" w:customStyle="1" w:styleId="NoteBullet">
    <w:name w:val="Note Bullet"/>
    <w:basedOn w:val="Note"/>
    <w:rsid w:val="00A72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2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E33"/>
    <w:rPr>
      <w:b/>
      <w:smallCaps/>
    </w:rPr>
  </w:style>
  <w:style w:type="paragraph" w:customStyle="1" w:styleId="TableListNumber">
    <w:name w:val="Table List Number"/>
    <w:basedOn w:val="ListNumber"/>
    <w:rsid w:val="00A72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E33"/>
    <w:pPr>
      <w:numPr>
        <w:numId w:val="8"/>
      </w:numPr>
    </w:pPr>
  </w:style>
  <w:style w:type="paragraph" w:customStyle="1" w:styleId="ListAlpha2">
    <w:name w:val="List Alpha 2"/>
    <w:basedOn w:val="List2"/>
    <w:rsid w:val="00A72E33"/>
    <w:pPr>
      <w:numPr>
        <w:numId w:val="7"/>
      </w:numPr>
    </w:pPr>
  </w:style>
  <w:style w:type="paragraph" w:styleId="List2">
    <w:name w:val="List 2"/>
    <w:basedOn w:val="BodyText"/>
    <w:rsid w:val="00A72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2E33"/>
    <w:pPr>
      <w:numPr>
        <w:numId w:val="3"/>
      </w:numPr>
    </w:pPr>
  </w:style>
  <w:style w:type="paragraph" w:styleId="ListContinue2">
    <w:name w:val="List Continue 2"/>
    <w:basedOn w:val="List2"/>
    <w:rsid w:val="00A72E33"/>
    <w:pPr>
      <w:ind w:firstLine="0"/>
    </w:pPr>
  </w:style>
  <w:style w:type="paragraph" w:styleId="ListContinue3">
    <w:name w:val="List Continue 3"/>
    <w:basedOn w:val="List3"/>
    <w:rsid w:val="00A72E33"/>
    <w:pPr>
      <w:ind w:left="1021" w:firstLine="0"/>
    </w:pPr>
  </w:style>
  <w:style w:type="paragraph" w:styleId="ListContinue4">
    <w:name w:val="List Continue 4"/>
    <w:basedOn w:val="List4"/>
    <w:rsid w:val="00A72E33"/>
    <w:pPr>
      <w:ind w:firstLine="0"/>
    </w:pPr>
  </w:style>
  <w:style w:type="paragraph" w:styleId="ListContinue5">
    <w:name w:val="List Continue 5"/>
    <w:basedOn w:val="List5"/>
    <w:rsid w:val="00A72E33"/>
    <w:pPr>
      <w:ind w:firstLine="0"/>
    </w:pPr>
  </w:style>
  <w:style w:type="paragraph" w:styleId="ListNumber3">
    <w:name w:val="List Number 3"/>
    <w:basedOn w:val="List3"/>
    <w:rsid w:val="00A72E33"/>
    <w:pPr>
      <w:numPr>
        <w:numId w:val="4"/>
      </w:numPr>
    </w:pPr>
  </w:style>
  <w:style w:type="paragraph" w:styleId="ListNumber4">
    <w:name w:val="List Number 4"/>
    <w:basedOn w:val="List4"/>
    <w:rsid w:val="00A72E33"/>
    <w:pPr>
      <w:numPr>
        <w:numId w:val="5"/>
      </w:numPr>
    </w:pPr>
  </w:style>
  <w:style w:type="paragraph" w:styleId="ListNumber5">
    <w:name w:val="List Number 5"/>
    <w:basedOn w:val="List5"/>
    <w:rsid w:val="00A72E33"/>
    <w:pPr>
      <w:numPr>
        <w:numId w:val="6"/>
      </w:numPr>
    </w:pPr>
  </w:style>
  <w:style w:type="paragraph" w:styleId="BlockText">
    <w:name w:val="Block Text"/>
    <w:basedOn w:val="Normal"/>
    <w:rsid w:val="00A72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E33"/>
    <w:rPr>
      <w:sz w:val="16"/>
      <w:vertAlign w:val="superscript"/>
    </w:rPr>
  </w:style>
  <w:style w:type="character" w:customStyle="1" w:styleId="Symbols">
    <w:name w:val="Symbols"/>
    <w:basedOn w:val="DefaultParagraphFont"/>
    <w:rsid w:val="00A72E33"/>
    <w:rPr>
      <w:rFonts w:ascii="Symbol" w:hAnsi="Symbol"/>
    </w:rPr>
  </w:style>
  <w:style w:type="character" w:customStyle="1" w:styleId="MenuOptions">
    <w:name w:val="Menu Options"/>
    <w:basedOn w:val="DefaultParagraphFont"/>
    <w:rsid w:val="00A72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E33"/>
    <w:rPr>
      <w:b/>
    </w:rPr>
  </w:style>
  <w:style w:type="character" w:customStyle="1" w:styleId="Underlined">
    <w:name w:val="Underlined"/>
    <w:basedOn w:val="DefaultParagraphFont"/>
    <w:rsid w:val="00A72E33"/>
    <w:rPr>
      <w:u w:val="single"/>
    </w:rPr>
  </w:style>
  <w:style w:type="paragraph" w:customStyle="1" w:styleId="TableBodyTextRight">
    <w:name w:val="Table Body Text Right"/>
    <w:basedOn w:val="TableBodyText"/>
    <w:rsid w:val="00A72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E33"/>
    <w:rPr>
      <w:sz w:val="18"/>
    </w:rPr>
  </w:style>
  <w:style w:type="paragraph" w:customStyle="1" w:styleId="BodySmallRight">
    <w:name w:val="Body Small Right"/>
    <w:basedOn w:val="BodyTextRight"/>
    <w:rsid w:val="00A72E33"/>
    <w:rPr>
      <w:sz w:val="18"/>
      <w:szCs w:val="18"/>
    </w:rPr>
  </w:style>
  <w:style w:type="paragraph" w:customStyle="1" w:styleId="MarginEdition">
    <w:name w:val="Margin Edition"/>
    <w:basedOn w:val="MarginNote"/>
    <w:rsid w:val="00A72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E33"/>
    <w:rPr>
      <w:sz w:val="2"/>
      <w:szCs w:val="2"/>
    </w:rPr>
  </w:style>
  <w:style w:type="character" w:customStyle="1" w:styleId="Small">
    <w:name w:val="Small"/>
    <w:basedOn w:val="DefaultParagraphFont"/>
    <w:rsid w:val="00A72E33"/>
    <w:rPr>
      <w:sz w:val="16"/>
    </w:rPr>
  </w:style>
  <w:style w:type="paragraph" w:customStyle="1" w:styleId="WideTable">
    <w:name w:val="Wide Table"/>
    <w:basedOn w:val="Normal"/>
    <w:rsid w:val="00A72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E33"/>
  </w:style>
  <w:style w:type="paragraph" w:styleId="Quote">
    <w:name w:val="Quote"/>
    <w:basedOn w:val="Heading1"/>
    <w:link w:val="QuoteChar"/>
    <w:qFormat/>
    <w:rsid w:val="00A72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E33"/>
    <w:pPr>
      <w:pageBreakBefore/>
    </w:pPr>
  </w:style>
  <w:style w:type="paragraph" w:customStyle="1" w:styleId="Border">
    <w:name w:val="Border"/>
    <w:basedOn w:val="Normal"/>
    <w:qFormat/>
    <w:rsid w:val="00A72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E33"/>
    <w:rPr>
      <w:u w:val="single"/>
    </w:rPr>
  </w:style>
  <w:style w:type="character" w:customStyle="1" w:styleId="BoldandItalics">
    <w:name w:val="Bold and Italics"/>
    <w:qFormat/>
    <w:rsid w:val="00A72E33"/>
    <w:rPr>
      <w:b/>
      <w:i/>
      <w:u w:val="none"/>
    </w:rPr>
  </w:style>
  <w:style w:type="paragraph" w:styleId="BalloonText">
    <w:name w:val="Balloon Text"/>
    <w:basedOn w:val="Normal"/>
    <w:link w:val="BalloonTextChar"/>
    <w:rsid w:val="00A72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E33"/>
    <w:pPr>
      <w:spacing w:before="0" w:after="0"/>
    </w:pPr>
  </w:style>
  <w:style w:type="paragraph" w:customStyle="1" w:styleId="BodyTextBold">
    <w:name w:val="Body Text Bold"/>
    <w:basedOn w:val="BodyText"/>
    <w:qFormat/>
    <w:rsid w:val="00A72E33"/>
    <w:rPr>
      <w:b/>
    </w:rPr>
  </w:style>
  <w:style w:type="character" w:styleId="Hyperlink">
    <w:name w:val="Hyperlink"/>
    <w:basedOn w:val="DefaultParagraphFont"/>
    <w:uiPriority w:val="99"/>
    <w:unhideWhenUsed/>
    <w:rsid w:val="007B2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1945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AMPR105 Provide service to customers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