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6D72" w:rsidP="00506D72">
      <w:pPr>
        <w:pStyle w:val="Title"/>
      </w:pPr>
      <w:r>
        <w:fldChar w:fldCharType="begin"/>
      </w:r>
      <w:r>
        <w:instrText xml:space="preserve"> TITLE   \* MERGEFORMAT </w:instrText>
      </w:r>
      <w:r>
        <w:fldChar w:fldCharType="separate"/>
      </w:r>
      <w:r>
        <w:t>AMPQUA416 Conduct an internal audit of a documented program</w:t>
      </w:r>
      <w:r>
        <w:fldChar w:fldCharType="end"/>
      </w:r>
    </w:p>
    <w:p w:rsidR="00506D72" w:rsidP="00506D72">
      <w:pPr>
        <w:pStyle w:val="Version"/>
        <w:sectPr w:rsidSect="006659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596B" w:rsidP="0066596B">
      <w:pPr>
        <w:pStyle w:val="SuperHeading"/>
      </w:pPr>
      <w:r w:rsidRPr="0066596B">
        <w:t>AMPQUA416 Conduct an internal audit of a documented program</w:t>
      </w:r>
    </w:p>
    <w:p w:rsidR="00000000" w:rsidRPr="0066596B" w:rsidP="0066596B">
      <w:pPr>
        <w:pStyle w:val="Heading1"/>
      </w:pPr>
      <w:bookmarkStart w:id="1" w:name="O_1259494"/>
      <w:bookmarkEnd w:id="1"/>
      <w:r w:rsidRPr="0066596B">
        <w:t>Modification History</w:t>
      </w:r>
    </w:p>
    <w:tbl>
      <w:tblPr>
        <w:tblW w:w="9520" w:type="dxa"/>
        <w:tblLayout w:type="fixed"/>
        <w:tblCellMar>
          <w:left w:w="62" w:type="dxa"/>
          <w:right w:w="62" w:type="dxa"/>
        </w:tblCellMar>
        <w:tblLook w:val="0000"/>
      </w:tblPr>
      <w:tblGrid>
        <w:gridCol w:w="2581"/>
        <w:gridCol w:w="6939"/>
      </w:tblGrid>
      <w:tr w:rsidTr="0066596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Bold"/>
              <w:rPr>
                <w:lang w:val="en-NZ"/>
              </w:rPr>
            </w:pPr>
            <w:r w:rsidRPr="0066596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Bold"/>
              <w:rPr>
                <w:lang w:val="en-NZ"/>
              </w:rPr>
            </w:pPr>
            <w:r w:rsidRPr="0066596B">
              <w:t>Comments</w:t>
            </w:r>
          </w:p>
        </w:tc>
      </w:tr>
      <w:tr w:rsidTr="0066596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BodyText"/>
            </w:pPr>
            <w:r w:rsidRPr="0066596B">
              <w:t>This version released with AMP Australian Meat Processing Training Package Version 8.0.</w:t>
            </w:r>
          </w:p>
        </w:tc>
      </w:tr>
    </w:tbl>
    <w:p w:rsidR="00000000" w:rsidRPr="0066596B" w:rsidP="0066596B">
      <w:pPr>
        <w:pStyle w:val="BodyText"/>
      </w:pPr>
    </w:p>
    <w:p w:rsidR="00000000" w:rsidRPr="0066596B" w:rsidP="0066596B">
      <w:pPr>
        <w:pStyle w:val="AllowPageBreak"/>
      </w:pPr>
    </w:p>
    <w:p w:rsidR="00000000" w:rsidRPr="0066596B" w:rsidP="0066596B">
      <w:pPr>
        <w:pStyle w:val="Heading1"/>
      </w:pPr>
      <w:bookmarkStart w:id="2" w:name="O_1259495"/>
      <w:bookmarkEnd w:id="2"/>
      <w:r w:rsidRPr="0066596B">
        <w:t>Application</w:t>
      </w:r>
    </w:p>
    <w:p w:rsidR="00000000" w:rsidRPr="0066596B" w:rsidP="00506D72">
      <w:pPr>
        <w:pStyle w:val="BodyText"/>
      </w:pPr>
      <w:r w:rsidRPr="0066596B">
        <w:t xml:space="preserve">This unit describes the skills and knowledge required to conduct an </w:t>
      </w:r>
      <w:r w:rsidRPr="0066596B">
        <w:t>internal audit of a documented program.</w:t>
      </w:r>
    </w:p>
    <w:p w:rsidR="00000000" w:rsidRPr="0066596B" w:rsidP="00506D72">
      <w:pPr>
        <w:pStyle w:val="BodyText"/>
      </w:pPr>
      <w:r w:rsidRPr="0066596B">
        <w:t>This unit applies to plant managers, quality management personnel, managers and marketing personnel who have a role in scheduling, preparing for and conducting an internal audit in a meat processing premises. The sco</w:t>
      </w:r>
      <w:r w:rsidRPr="0066596B">
        <w:t>pe of the audit may include operational areas such as food safety, workplace health and safety, vendor and environmental programs. This may include industry standards and codes.</w:t>
      </w:r>
    </w:p>
    <w:p w:rsidR="00000000" w:rsidRPr="0066596B" w:rsidP="00506D72">
      <w:pPr>
        <w:pStyle w:val="BodyText"/>
      </w:pPr>
      <w:r w:rsidRPr="0066596B">
        <w:t>Work in this unit must be carried out to comply with the appropriate Australia</w:t>
      </w:r>
      <w:r w:rsidRPr="0066596B">
        <w:t>n Standard.</w:t>
      </w:r>
    </w:p>
    <w:p w:rsidR="00000000" w:rsidRPr="0066596B" w:rsidP="00506D72">
      <w:pPr>
        <w:pStyle w:val="BodyText"/>
      </w:pPr>
      <w:r w:rsidRPr="0066596B">
        <w:t>All work must be carried out to comply with workplace procedures, according to state/territory health and safety and food safety regulations, legislation and standards that apply to the workplace.</w:t>
      </w:r>
    </w:p>
    <w:p w:rsidR="00000000" w:rsidRPr="0066596B" w:rsidP="00506D72">
      <w:pPr>
        <w:pStyle w:val="BodyText"/>
      </w:pPr>
      <w:r w:rsidRPr="0066596B">
        <w:t>No licensing, legislative or certification requ</w:t>
      </w:r>
      <w:r w:rsidRPr="0066596B">
        <w:t>irements apply to this unit at the time of publication.</w:t>
      </w:r>
    </w:p>
    <w:p w:rsidR="00000000" w:rsidRPr="0066596B" w:rsidP="0066596B">
      <w:pPr>
        <w:pStyle w:val="Heading1"/>
      </w:pPr>
      <w:bookmarkStart w:id="3" w:name="O_1259496"/>
      <w:bookmarkEnd w:id="3"/>
      <w:r w:rsidRPr="0066596B">
        <w:t>Pre-requisite Unit</w:t>
      </w:r>
    </w:p>
    <w:p w:rsidR="00000000" w:rsidRPr="0066596B" w:rsidP="00506D72">
      <w:pPr>
        <w:pStyle w:val="BodyText"/>
      </w:pPr>
      <w:r w:rsidRPr="0066596B">
        <w:t>Nil</w:t>
      </w:r>
    </w:p>
    <w:p w:rsidR="00000000" w:rsidRPr="0066596B" w:rsidP="0066596B">
      <w:pPr>
        <w:pStyle w:val="Heading1"/>
      </w:pPr>
      <w:bookmarkStart w:id="4" w:name="O_1259498"/>
      <w:bookmarkEnd w:id="4"/>
      <w:r w:rsidRPr="0066596B">
        <w:t>Unit Sector</w:t>
      </w:r>
    </w:p>
    <w:p w:rsidR="00000000" w:rsidRPr="0066596B" w:rsidP="00506D72">
      <w:pPr>
        <w:pStyle w:val="BodyText"/>
      </w:pPr>
      <w:r w:rsidRPr="0066596B">
        <w:t>Quality Assurance (QUA)</w:t>
      </w:r>
    </w:p>
    <w:p w:rsidR="00000000" w:rsidRPr="0066596B" w:rsidP="0066596B">
      <w:pPr>
        <w:pStyle w:val="Heading1"/>
      </w:pPr>
      <w:bookmarkStart w:id="5" w:name="O_1259499"/>
      <w:bookmarkEnd w:id="5"/>
      <w:r w:rsidRPr="0066596B">
        <w:t>Elements and Performance Criteria</w:t>
      </w:r>
    </w:p>
    <w:tbl>
      <w:tblPr>
        <w:tblW w:w="9520" w:type="dxa"/>
        <w:tblLayout w:type="fixed"/>
        <w:tblCellMar>
          <w:left w:w="62" w:type="dxa"/>
          <w:right w:w="62" w:type="dxa"/>
        </w:tblCellMar>
        <w:tblLook w:val="0000"/>
      </w:tblPr>
      <w:tblGrid>
        <w:gridCol w:w="2580"/>
        <w:gridCol w:w="6940"/>
      </w:tblGrid>
      <w:tr w:rsidTr="00506D7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596B">
            <w:pPr>
              <w:pStyle w:val="BodyTextBold"/>
              <w:rPr>
                <w:lang w:val="en-NZ"/>
              </w:rPr>
            </w:pPr>
            <w:r w:rsidRPr="0066596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596B">
            <w:pPr>
              <w:pStyle w:val="BodyTextBold"/>
              <w:rPr>
                <w:lang w:val="en-NZ"/>
              </w:rPr>
            </w:pPr>
            <w:r w:rsidRPr="0066596B">
              <w:t>Performance Criteria</w:t>
            </w:r>
          </w:p>
        </w:tc>
      </w:tr>
      <w:tr w:rsidTr="00506D7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BodyText"/>
            </w:pPr>
            <w:r w:rsidRPr="0066596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rPr>
                <w:rStyle w:val="Emphasis"/>
              </w:rPr>
              <w:t>Performance criteria describe the performance needed to demonstrate achievement of the element.</w:t>
            </w:r>
          </w:p>
        </w:tc>
      </w:tr>
      <w:tr w:rsidTr="00506D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1. Plan the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BodyText"/>
            </w:pPr>
            <w:r w:rsidRPr="0066596B">
              <w:t>1.1 Interpret audit schedule and plan and organise the timely conduct of internal audit</w:t>
            </w:r>
          </w:p>
          <w:p w:rsidR="00000000" w:rsidRPr="0066596B" w:rsidP="0066596B">
            <w:pPr>
              <w:pStyle w:val="BodyText"/>
            </w:pPr>
            <w:r w:rsidRPr="0066596B">
              <w:t>1.2 Determi</w:t>
            </w:r>
            <w:r w:rsidRPr="0066596B">
              <w:t>ne objectives, scope and criteria of audit according to workplace requirements</w:t>
            </w:r>
          </w:p>
          <w:p w:rsidR="00000000" w:rsidRPr="0066596B" w:rsidP="0066596B">
            <w:pPr>
              <w:pStyle w:val="BodyText"/>
            </w:pPr>
            <w:r w:rsidRPr="0066596B">
              <w:t>1.3 Assemble and brief audit team about the objectives, scope and criteria of the audit</w:t>
            </w:r>
          </w:p>
          <w:p w:rsidR="00000000" w:rsidRPr="0066596B" w:rsidP="0066596B">
            <w:pPr>
              <w:pStyle w:val="BodyText"/>
            </w:pPr>
            <w:r w:rsidRPr="0066596B">
              <w:t>1.4 Notify those affected by and involved in the audit, and document responsibilities according to workplace requirements</w:t>
            </w:r>
          </w:p>
          <w:p w:rsidR="00000000" w:rsidRPr="0066596B" w:rsidP="0066596B">
            <w:pPr>
              <w:pStyle w:val="BodyText"/>
            </w:pPr>
            <w:r w:rsidRPr="0066596B">
              <w:t>1.5 Notify stakeholders involved in an internal audit according to workplace requirements</w:t>
            </w:r>
          </w:p>
          <w:p w:rsidR="00000000" w:rsidRPr="0066596B" w:rsidP="0066596B">
            <w:pPr>
              <w:pStyle w:val="BodyText"/>
            </w:pPr>
            <w:r w:rsidRPr="0066596B">
              <w:t>1.6 Identify procedures, records and workpla</w:t>
            </w:r>
            <w:r w:rsidRPr="0066596B">
              <w:t>ce documentation needed for the audit</w:t>
            </w:r>
          </w:p>
          <w:p w:rsidR="00000000" w:rsidRPr="0066596B" w:rsidP="0066596B">
            <w:pPr>
              <w:pStyle w:val="BodyText"/>
            </w:pPr>
            <w:r w:rsidRPr="0066596B">
              <w:t>1.7 Document evidence collection methods and sources to be used during the audit, including developing workplace checklists according to workplace specifications</w:t>
            </w:r>
          </w:p>
          <w:p w:rsidR="00000000" w:rsidP="0066596B">
            <w:pPr>
              <w:pStyle w:val="BodyText"/>
              <w:rPr>
                <w:lang w:val="en-NZ"/>
              </w:rPr>
            </w:pPr>
            <w:r w:rsidRPr="0066596B">
              <w:t>1.8 Conduct a document review prior to audit</w:t>
            </w:r>
          </w:p>
        </w:tc>
      </w:tr>
      <w:tr w:rsidTr="00506D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2. Conduct</w:t>
            </w:r>
            <w:r w:rsidRPr="0066596B">
              <w:t xml:space="preserve"> the audit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BodyText"/>
            </w:pPr>
            <w:r w:rsidRPr="0066596B">
              <w:t>2.1 Conduct an entry meeting with relevant parties to explain the purpose, scope and criteria for the audit, the methods to be used for conducting the audit, and procedures for reporting and following up results</w:t>
            </w:r>
          </w:p>
          <w:p w:rsidR="00000000" w:rsidRPr="0066596B" w:rsidP="0066596B">
            <w:pPr>
              <w:pStyle w:val="BodyText"/>
            </w:pPr>
            <w:r w:rsidRPr="0066596B">
              <w:t>2.2 Conduct an audit of the progr</w:t>
            </w:r>
            <w:r w:rsidRPr="0066596B">
              <w:t>am according to workplace and regulatory requirements</w:t>
            </w:r>
          </w:p>
          <w:p w:rsidR="00000000" w:rsidRPr="0066596B" w:rsidP="0066596B">
            <w:pPr>
              <w:pStyle w:val="BodyText"/>
            </w:pPr>
            <w:r w:rsidRPr="0066596B">
              <w:t>2.3 Use effective communication skills when conducting the audit</w:t>
            </w:r>
          </w:p>
          <w:p w:rsidR="00000000" w:rsidRPr="0066596B" w:rsidP="0066596B">
            <w:pPr>
              <w:pStyle w:val="BodyText"/>
            </w:pPr>
            <w:r w:rsidRPr="0066596B">
              <w:t>2.4 Collect verifiable objective evidence against the criteria of the audit</w:t>
            </w:r>
          </w:p>
          <w:p w:rsidR="00000000" w:rsidRPr="0066596B" w:rsidP="0066596B">
            <w:pPr>
              <w:pStyle w:val="BodyText"/>
            </w:pPr>
            <w:r w:rsidRPr="0066596B">
              <w:t>2.5 Make findings using the objective evidence against the au</w:t>
            </w:r>
            <w:r w:rsidRPr="0066596B">
              <w:t>dit criteria</w:t>
            </w:r>
          </w:p>
          <w:p w:rsidR="00000000" w:rsidRPr="0066596B" w:rsidP="0066596B">
            <w:pPr>
              <w:pStyle w:val="BodyText"/>
            </w:pPr>
            <w:r w:rsidRPr="0066596B">
              <w:t>2.6 Identify and categorise non-conformances according to workplace requirements</w:t>
            </w:r>
          </w:p>
          <w:p w:rsidR="00000000" w:rsidP="0066596B">
            <w:pPr>
              <w:pStyle w:val="BodyText"/>
              <w:rPr>
                <w:lang w:val="en-NZ"/>
              </w:rPr>
            </w:pPr>
            <w:r w:rsidRPr="0066596B">
              <w:t>2.7 Record audit activity according to workplace requirements</w:t>
            </w:r>
          </w:p>
        </w:tc>
      </w:tr>
      <w:tr w:rsidTr="00506D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3. Report on audit findings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BodyText"/>
            </w:pPr>
            <w:r w:rsidRPr="0066596B">
              <w:t>3.1 Prepare an audit report, detailing areas of the program that were a</w:t>
            </w:r>
            <w:r w:rsidRPr="0066596B">
              <w:t>udited and findings against the audit criteria, including non-conformances</w:t>
            </w:r>
          </w:p>
          <w:p w:rsidR="00000000" w:rsidRPr="0066596B" w:rsidP="0066596B">
            <w:pPr>
              <w:pStyle w:val="BodyText"/>
            </w:pPr>
            <w:r w:rsidRPr="0066596B">
              <w:t>3.2 Document objective evidence according to workplace standards</w:t>
            </w:r>
          </w:p>
          <w:p w:rsidR="00000000" w:rsidRPr="0066596B" w:rsidP="0066596B">
            <w:pPr>
              <w:pStyle w:val="BodyText"/>
            </w:pPr>
            <w:r w:rsidRPr="0066596B">
              <w:t xml:space="preserve">3.3 Keep records of audit process, objective evidence and findings </w:t>
            </w:r>
            <w:r w:rsidRPr="0066596B">
              <w:t>according to workplace and regulatory requirement</w:t>
            </w:r>
            <w:r w:rsidRPr="0066596B">
              <w:t>s</w:t>
            </w:r>
          </w:p>
          <w:p w:rsidR="00000000" w:rsidP="0066596B">
            <w:pPr>
              <w:pStyle w:val="BodyText"/>
              <w:rPr>
                <w:lang w:val="en-NZ"/>
              </w:rPr>
            </w:pPr>
            <w:r w:rsidRPr="0066596B">
              <w:t>3.4 Report findings according to workplace requirements</w:t>
            </w:r>
          </w:p>
        </w:tc>
      </w:tr>
      <w:tr w:rsidTr="00506D7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4. Confirm and close out corrective action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BodyText"/>
            </w:pPr>
            <w:r w:rsidRPr="0066596B">
              <w:t>4.1 Verify the effectiveness of corrective actions</w:t>
            </w:r>
          </w:p>
          <w:p w:rsidR="00000000" w:rsidRPr="0066596B" w:rsidP="0066596B">
            <w:pPr>
              <w:pStyle w:val="BodyText"/>
            </w:pPr>
            <w:r w:rsidRPr="0066596B">
              <w:t>4.2 Maintain records of the effectiveness of corrective actions</w:t>
            </w:r>
          </w:p>
        </w:tc>
      </w:tr>
    </w:tbl>
    <w:p w:rsidR="00000000" w:rsidRPr="0066596B" w:rsidP="0066596B">
      <w:pPr>
        <w:pStyle w:val="BodyText"/>
      </w:pPr>
    </w:p>
    <w:p w:rsidR="00000000" w:rsidRPr="0066596B" w:rsidP="0066596B">
      <w:pPr>
        <w:pStyle w:val="AllowPageBreak"/>
      </w:pPr>
    </w:p>
    <w:p w:rsidR="00000000" w:rsidRPr="0066596B" w:rsidP="0066596B">
      <w:pPr>
        <w:pStyle w:val="Heading1"/>
      </w:pPr>
      <w:bookmarkStart w:id="6" w:name="O_1259500"/>
      <w:bookmarkEnd w:id="6"/>
      <w:r w:rsidRPr="0066596B">
        <w:t>Foundation Skills</w:t>
      </w:r>
    </w:p>
    <w:p w:rsidR="00000000" w:rsidRPr="00506D72" w:rsidP="00506D72">
      <w:pPr>
        <w:pStyle w:val="BodyText"/>
        <w:rPr>
          <w:i/>
        </w:rPr>
      </w:pPr>
      <w:r w:rsidRPr="00506D72">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6596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Bold"/>
              <w:rPr>
                <w:lang w:val="en-NZ"/>
              </w:rPr>
            </w:pPr>
            <w:r w:rsidRPr="0066596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Bold"/>
              <w:rPr>
                <w:lang w:val="en-NZ"/>
              </w:rPr>
            </w:pPr>
            <w:r w:rsidRPr="0066596B">
              <w:t>Description</w:t>
            </w:r>
          </w:p>
        </w:tc>
      </w:tr>
      <w:tr w:rsidTr="006659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ListBullet"/>
            </w:pPr>
            <w:r w:rsidRPr="0066596B">
              <w:t>Conduct research to identify, colle</w:t>
            </w:r>
            <w:r w:rsidRPr="0066596B">
              <w:t>ct and analyse evidence</w:t>
            </w:r>
          </w:p>
          <w:p w:rsidR="00000000" w:rsidP="0066596B">
            <w:pPr>
              <w:pStyle w:val="ListBullet"/>
              <w:rPr>
                <w:lang w:val="en-NZ"/>
              </w:rPr>
            </w:pPr>
            <w:r w:rsidRPr="0066596B">
              <w:t>Use information systems, technologies and software to manage security, authorisation and distribution of audit data and records</w:t>
            </w:r>
          </w:p>
        </w:tc>
      </w:tr>
      <w:tr w:rsidTr="006659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ListBullet"/>
            </w:pPr>
            <w:r w:rsidRPr="0066596B">
              <w:t xml:space="preserve">Interpret relevant Commonwealth, state and/or territory legislation, regulations and </w:t>
            </w:r>
            <w:r w:rsidRPr="0066596B">
              <w:t>related codes of practice, and determine the legal responsibilities of the business</w:t>
            </w:r>
          </w:p>
          <w:p w:rsidR="00000000" w:rsidP="0066596B">
            <w:pPr>
              <w:pStyle w:val="ListBullet"/>
              <w:rPr>
                <w:lang w:val="en-NZ"/>
              </w:rPr>
            </w:pPr>
            <w:r w:rsidRPr="0066596B">
              <w:t>Interpret relevant codes or compliance program requirements</w:t>
            </w:r>
          </w:p>
        </w:tc>
      </w:tr>
      <w:tr w:rsidTr="006659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ListBullet"/>
              <w:rPr>
                <w:lang w:val="en-NZ"/>
              </w:rPr>
            </w:pPr>
            <w:r w:rsidRPr="0066596B">
              <w:t>Use negotiation skills to organise and facilitate audit processes, including following meet</w:t>
            </w:r>
            <w:r w:rsidRPr="0066596B">
              <w:t>ing procedures and resolving issues</w:t>
            </w:r>
          </w:p>
        </w:tc>
      </w:tr>
      <w:tr w:rsidTr="0066596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ListBullet"/>
            </w:pPr>
            <w:r w:rsidRPr="0066596B">
              <w:t>Analyse processing data to recognise trends</w:t>
            </w:r>
          </w:p>
        </w:tc>
      </w:tr>
    </w:tbl>
    <w:p w:rsidR="00000000" w:rsidRPr="0066596B" w:rsidP="0066596B">
      <w:pPr>
        <w:pStyle w:val="BodyText"/>
      </w:pPr>
    </w:p>
    <w:p w:rsidR="00000000" w:rsidRPr="0066596B" w:rsidP="0066596B">
      <w:pPr>
        <w:pStyle w:val="AllowPageBreak"/>
      </w:pPr>
    </w:p>
    <w:p w:rsidR="00000000" w:rsidRPr="0066596B" w:rsidP="0066596B">
      <w:pPr>
        <w:pStyle w:val="Heading1"/>
      </w:pPr>
      <w:bookmarkStart w:id="7" w:name="O_1259502"/>
      <w:bookmarkEnd w:id="7"/>
      <w:r w:rsidRPr="0066596B">
        <w:t>Unit Mapping Information</w:t>
      </w:r>
    </w:p>
    <w:tbl>
      <w:tblPr>
        <w:tblW w:w="9520" w:type="dxa"/>
        <w:tblLayout w:type="fixed"/>
        <w:tblCellMar>
          <w:left w:w="62" w:type="dxa"/>
          <w:right w:w="62" w:type="dxa"/>
        </w:tblCellMar>
        <w:tblLook w:val="0000"/>
      </w:tblPr>
      <w:tblGrid>
        <w:gridCol w:w="2268"/>
        <w:gridCol w:w="2268"/>
        <w:gridCol w:w="2716"/>
        <w:gridCol w:w="2268"/>
      </w:tblGrid>
      <w:tr w:rsidTr="0066596B">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Bold"/>
              <w:rPr>
                <w:lang w:val="en-NZ"/>
              </w:rPr>
            </w:pPr>
            <w:r w:rsidRPr="0066596B">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Bold"/>
              <w:rPr>
                <w:lang w:val="en-NZ"/>
              </w:rPr>
            </w:pPr>
            <w:r w:rsidRPr="0066596B">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Bold"/>
              <w:rPr>
                <w:lang w:val="en-NZ"/>
              </w:rPr>
            </w:pPr>
            <w:r w:rsidRPr="0066596B">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Bold"/>
              <w:rPr>
                <w:lang w:val="en-NZ"/>
              </w:rPr>
            </w:pPr>
            <w:r w:rsidRPr="0066596B">
              <w:t>Equivalence status</w:t>
            </w:r>
          </w:p>
        </w:tc>
      </w:tr>
      <w:tr w:rsidTr="0066596B">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AMPQUA416 Conduct an internal audit of a documented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596B">
            <w:pPr>
              <w:pStyle w:val="BodyText"/>
              <w:rPr>
                <w:lang w:val="en-NZ"/>
              </w:rPr>
            </w:pPr>
            <w:r w:rsidRPr="0066596B">
              <w:t>AMPX404 Conduct an internal audit of a documented program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BodyText"/>
            </w:pPr>
            <w:r w:rsidRPr="0066596B">
              <w:t>Unit code updated</w:t>
            </w:r>
          </w:p>
          <w:p w:rsidR="00000000" w:rsidRPr="0066596B" w:rsidP="0066596B">
            <w:pPr>
              <w:pStyle w:val="BodyText"/>
            </w:pPr>
            <w:r w:rsidRPr="0066596B">
              <w:t>Performance Criteria clarified</w:t>
            </w:r>
          </w:p>
          <w:p w:rsidR="00000000" w:rsidRPr="0066596B" w:rsidP="0066596B">
            <w:pPr>
              <w:pStyle w:val="BodyText"/>
            </w:pPr>
            <w:r w:rsidRPr="0066596B">
              <w:t>Foundation Skills added</w:t>
            </w:r>
          </w:p>
          <w:p w:rsidR="00000000" w:rsidP="0066596B">
            <w:pPr>
              <w:pStyle w:val="BodyText"/>
              <w:rPr>
                <w:lang w:val="en-NZ"/>
              </w:rPr>
            </w:pPr>
            <w:r w:rsidRPr="0066596B">
              <w:t>Performance Evidence, Knowledge Evidence and Assessment Condition</w:t>
            </w:r>
            <w:r w:rsidRPr="0066596B">
              <w:t>s reworded for clarity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596B" w:rsidP="0066596B">
            <w:pPr>
              <w:pStyle w:val="BodyText"/>
            </w:pPr>
            <w:r w:rsidRPr="0066596B">
              <w:t>Equivalent</w:t>
            </w:r>
          </w:p>
        </w:tc>
      </w:tr>
    </w:tbl>
    <w:p w:rsidR="00000000" w:rsidRPr="0066596B" w:rsidP="0066596B">
      <w:pPr>
        <w:pStyle w:val="BodyText"/>
      </w:pPr>
    </w:p>
    <w:p w:rsidR="00000000" w:rsidRPr="0066596B" w:rsidP="0066596B">
      <w:pPr>
        <w:pStyle w:val="AllowPageBreak"/>
      </w:pPr>
    </w:p>
    <w:p w:rsidR="00000000" w:rsidRPr="0066596B" w:rsidP="0066596B">
      <w:pPr>
        <w:pStyle w:val="Heading1"/>
      </w:pPr>
      <w:bookmarkStart w:id="8" w:name="O_1259509"/>
      <w:bookmarkEnd w:id="8"/>
      <w:r w:rsidRPr="0066596B">
        <w:t>Links</w:t>
      </w:r>
    </w:p>
    <w:p w:rsidR="00000000" w:rsidRPr="0066596B" w:rsidP="00506D72">
      <w:pPr>
        <w:pStyle w:val="BodyText"/>
      </w:pPr>
      <w:r w:rsidRPr="0066596B">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A952AB">
        <w:rPr>
          <w:rStyle w:val="Hyperlink"/>
        </w:rPr>
        <w:t>https://vetnet.gov.au/Pages/TrainingDocs.aspx?q=5e2e56b7-698f-4822-84bb-25adbb8443a7</w:t>
      </w:r>
      <w:r>
        <w:fldChar w:fldCharType="end"/>
      </w:r>
    </w:p>
    <w:p w:rsidR="00000000" w:rsidRPr="0066596B" w:rsidP="0066596B"/>
    <w:sectPr w:rsidSect="006659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6B" w:rsidRPr="00506D72" w:rsidP="00506D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72" w:rsidP="006659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6D72" w:rsidP="0066596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506D72" w:rsidP="006659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596B" w:rsidRPr="00506D72" w:rsidP="00506D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9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6D72" w:rsidRPr="002D2AF8" w:rsidP="0066596B">
    <w:pPr>
      <w:pStyle w:val="Header"/>
      <w:framePr w:wrap="around"/>
    </w:pPr>
    <w:r>
      <w:fldChar w:fldCharType="begin"/>
    </w:r>
    <w:r>
      <w:instrText xml:space="preserve"> TITLE   \* MERGEFORMAT </w:instrText>
    </w:r>
    <w:r>
      <w:fldChar w:fldCharType="separate"/>
    </w:r>
    <w:r>
      <w:t>AMPQUA416 Conduct an internal audit of a documented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January 2023</w:t>
    </w:r>
    <w:r>
      <w:fldChar w:fldCharType="end"/>
    </w:r>
  </w:p>
  <w:p w:rsidR="00506D72" w:rsidP="006659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C9026D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7D8D40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59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596B"/>
    <w:pPr>
      <w:spacing w:before="360" w:after="60"/>
      <w:outlineLvl w:val="0"/>
    </w:pPr>
    <w:rPr>
      <w:sz w:val="32"/>
    </w:rPr>
  </w:style>
  <w:style w:type="paragraph" w:styleId="Heading2">
    <w:name w:val="heading 2"/>
    <w:basedOn w:val="HeadingBase"/>
    <w:next w:val="BodyText"/>
    <w:link w:val="Heading2Char"/>
    <w:qFormat/>
    <w:rsid w:val="0066596B"/>
    <w:pPr>
      <w:keepLines/>
      <w:spacing w:before="240" w:after="120"/>
      <w:outlineLvl w:val="1"/>
    </w:pPr>
    <w:rPr>
      <w:sz w:val="28"/>
      <w:szCs w:val="40"/>
    </w:rPr>
  </w:style>
  <w:style w:type="paragraph" w:styleId="Heading3">
    <w:name w:val="heading 3"/>
    <w:basedOn w:val="HeadingBase"/>
    <w:next w:val="BodyText"/>
    <w:link w:val="Heading3Char"/>
    <w:qFormat/>
    <w:rsid w:val="0066596B"/>
    <w:pPr>
      <w:spacing w:before="180" w:after="120"/>
      <w:outlineLvl w:val="2"/>
    </w:pPr>
    <w:rPr>
      <w:spacing w:val="-10"/>
      <w:kern w:val="32"/>
    </w:rPr>
  </w:style>
  <w:style w:type="paragraph" w:styleId="Heading4">
    <w:name w:val="heading 4"/>
    <w:basedOn w:val="HeadingBase"/>
    <w:next w:val="BodyText"/>
    <w:link w:val="Heading4Char"/>
    <w:qFormat/>
    <w:rsid w:val="0066596B"/>
    <w:pPr>
      <w:spacing w:before="160" w:after="120"/>
      <w:outlineLvl w:val="3"/>
    </w:pPr>
    <w:rPr>
      <w:sz w:val="22"/>
    </w:rPr>
  </w:style>
  <w:style w:type="paragraph" w:styleId="Heading5">
    <w:name w:val="heading 5"/>
    <w:basedOn w:val="HeadingBase"/>
    <w:next w:val="Normal"/>
    <w:link w:val="Heading5Char"/>
    <w:qFormat/>
    <w:rsid w:val="0066596B"/>
    <w:pPr>
      <w:spacing w:before="80"/>
      <w:outlineLvl w:val="4"/>
    </w:pPr>
    <w:rPr>
      <w:color w:val="918585"/>
      <w:sz w:val="20"/>
    </w:rPr>
  </w:style>
  <w:style w:type="paragraph" w:styleId="Heading6">
    <w:name w:val="heading 6"/>
    <w:basedOn w:val="HeadingBase"/>
    <w:next w:val="Normal"/>
    <w:link w:val="Heading6Char"/>
    <w:qFormat/>
    <w:rsid w:val="0066596B"/>
    <w:pPr>
      <w:spacing w:before="60"/>
      <w:outlineLvl w:val="5"/>
    </w:pPr>
    <w:rPr>
      <w:color w:val="918585"/>
      <w:sz w:val="20"/>
    </w:rPr>
  </w:style>
  <w:style w:type="paragraph" w:styleId="Heading7">
    <w:name w:val="heading 7"/>
    <w:basedOn w:val="Normal"/>
    <w:next w:val="Normal"/>
    <w:link w:val="Heading7Char"/>
    <w:qFormat/>
    <w:rsid w:val="0066596B"/>
    <w:pPr>
      <w:ind w:left="720"/>
      <w:outlineLvl w:val="6"/>
    </w:pPr>
    <w:rPr>
      <w:i/>
    </w:rPr>
  </w:style>
  <w:style w:type="paragraph" w:styleId="Heading8">
    <w:name w:val="heading 8"/>
    <w:basedOn w:val="Normal"/>
    <w:next w:val="Normal"/>
    <w:link w:val="Heading8Char"/>
    <w:qFormat/>
    <w:rsid w:val="0066596B"/>
    <w:pPr>
      <w:ind w:left="720"/>
      <w:outlineLvl w:val="7"/>
    </w:pPr>
    <w:rPr>
      <w:i/>
    </w:rPr>
  </w:style>
  <w:style w:type="paragraph" w:styleId="Heading9">
    <w:name w:val="heading 9"/>
    <w:basedOn w:val="Normal"/>
    <w:next w:val="Normal"/>
    <w:link w:val="Heading9Char"/>
    <w:qFormat/>
    <w:rsid w:val="0066596B"/>
    <w:pPr>
      <w:ind w:left="720"/>
      <w:outlineLvl w:val="8"/>
    </w:pPr>
    <w:rPr>
      <w:i/>
    </w:rPr>
  </w:style>
  <w:style w:type="character" w:default="1" w:styleId="DefaultParagraphFont">
    <w:name w:val="Default Paragraph Font"/>
    <w:uiPriority w:val="1"/>
    <w:unhideWhenUsed/>
    <w:rsid w:val="006659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596B"/>
  </w:style>
  <w:style w:type="character" w:customStyle="1" w:styleId="Heading1Char">
    <w:name w:val="Heading 1 Char"/>
    <w:basedOn w:val="DefaultParagraphFont"/>
    <w:link w:val="Heading1"/>
    <w:rsid w:val="0066596B"/>
    <w:rPr>
      <w:rFonts w:ascii="Times New Roman" w:eastAsia="Times New Roman" w:hAnsi="Times New Roman" w:cs="Times New Roman"/>
      <w:b/>
      <w:sz w:val="32"/>
      <w:szCs w:val="20"/>
      <w:lang w:eastAsia="en-US"/>
    </w:rPr>
  </w:style>
  <w:style w:type="paragraph" w:styleId="BodyText">
    <w:name w:val="Body Text"/>
    <w:basedOn w:val="Normal"/>
    <w:link w:val="BodyTextChar"/>
    <w:rsid w:val="006659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596B"/>
    <w:rPr>
      <w:rFonts w:ascii="Times New Roman" w:eastAsia="Times New Roman" w:hAnsi="Times New Roman" w:cs="Times New Roman"/>
      <w:sz w:val="24"/>
      <w:lang w:eastAsia="en-US"/>
    </w:rPr>
  </w:style>
  <w:style w:type="paragraph" w:styleId="ListBullet">
    <w:name w:val="List Bullet"/>
    <w:basedOn w:val="List"/>
    <w:rsid w:val="0066596B"/>
    <w:pPr>
      <w:numPr>
        <w:numId w:val="11"/>
      </w:numPr>
      <w:tabs>
        <w:tab w:val="clear" w:pos="340"/>
      </w:tabs>
      <w:spacing w:before="40" w:after="40"/>
    </w:pPr>
  </w:style>
  <w:style w:type="character" w:styleId="Emphasis">
    <w:name w:val="Emphasis"/>
    <w:basedOn w:val="DefaultParagraphFont"/>
    <w:qFormat/>
    <w:rsid w:val="0066596B"/>
    <w:rPr>
      <w:i/>
    </w:rPr>
  </w:style>
  <w:style w:type="paragraph" w:customStyle="1" w:styleId="SuperHeading">
    <w:name w:val="SuperHeading"/>
    <w:basedOn w:val="Normal"/>
    <w:rsid w:val="0066596B"/>
    <w:pPr>
      <w:spacing w:before="240" w:after="120"/>
      <w:outlineLvl w:val="0"/>
    </w:pPr>
    <w:rPr>
      <w:rFonts w:ascii="Times New Roman" w:hAnsi="Times New Roman"/>
      <w:b/>
      <w:sz w:val="32"/>
    </w:rPr>
  </w:style>
  <w:style w:type="paragraph" w:customStyle="1" w:styleId="AllowPageBreak">
    <w:name w:val="AllowPageBreak"/>
    <w:rsid w:val="006659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6596B"/>
    <w:rPr>
      <w:b/>
    </w:rPr>
  </w:style>
  <w:style w:type="character" w:customStyle="1" w:styleId="Heading2Char">
    <w:name w:val="Heading 2 Char"/>
    <w:basedOn w:val="DefaultParagraphFont"/>
    <w:link w:val="Heading2"/>
    <w:rsid w:val="006659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59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59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59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59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59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59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596B"/>
    <w:rPr>
      <w:rFonts w:ascii="Courier New" w:eastAsia="Times New Roman" w:hAnsi="Courier New" w:cs="Times New Roman"/>
      <w:i/>
      <w:szCs w:val="20"/>
      <w:lang w:eastAsia="en-US"/>
    </w:rPr>
  </w:style>
  <w:style w:type="paragraph" w:customStyle="1" w:styleId="HeadingBase">
    <w:name w:val="Heading Base"/>
    <w:rsid w:val="006659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596B"/>
    <w:pPr>
      <w:tabs>
        <w:tab w:val="right" w:leader="dot" w:pos="9072"/>
      </w:tabs>
      <w:ind w:left="567"/>
    </w:pPr>
    <w:rPr>
      <w:szCs w:val="22"/>
    </w:rPr>
  </w:style>
  <w:style w:type="paragraph" w:customStyle="1" w:styleId="TOCBase">
    <w:name w:val="TOC Base"/>
    <w:rsid w:val="006659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596B"/>
    <w:pPr>
      <w:tabs>
        <w:tab w:val="right" w:leader="dot" w:pos="9072"/>
      </w:tabs>
      <w:spacing w:before="40" w:after="40"/>
      <w:ind w:left="284"/>
    </w:pPr>
    <w:rPr>
      <w:rFonts w:ascii="Times New Roman" w:hAnsi="Times New Roman"/>
    </w:rPr>
  </w:style>
  <w:style w:type="paragraph" w:styleId="TOC1">
    <w:name w:val="toc 1"/>
    <w:basedOn w:val="TOCBase"/>
    <w:next w:val="Normal"/>
    <w:rsid w:val="006659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59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596B"/>
    <w:rPr>
      <w:rFonts w:ascii="Times New Roman" w:eastAsia="Times New Roman" w:hAnsi="Times New Roman" w:cs="Times New Roman"/>
      <w:sz w:val="16"/>
      <w:lang w:eastAsia="en-US"/>
    </w:rPr>
  </w:style>
  <w:style w:type="paragraph" w:styleId="Title">
    <w:name w:val="Title"/>
    <w:basedOn w:val="HeadingBase"/>
    <w:link w:val="TitleChar"/>
    <w:qFormat/>
    <w:rsid w:val="0066596B"/>
    <w:pPr>
      <w:spacing w:before="5040"/>
      <w:jc w:val="center"/>
    </w:pPr>
    <w:rPr>
      <w:sz w:val="48"/>
      <w:szCs w:val="72"/>
      <w:lang w:val="en-US"/>
    </w:rPr>
  </w:style>
  <w:style w:type="character" w:customStyle="1" w:styleId="TitleChar">
    <w:name w:val="Title Char"/>
    <w:basedOn w:val="DefaultParagraphFont"/>
    <w:link w:val="Title"/>
    <w:rsid w:val="006659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596B"/>
    <w:pPr>
      <w:tabs>
        <w:tab w:val="left" w:pos="3600"/>
        <w:tab w:val="left" w:pos="3958"/>
      </w:tabs>
    </w:pPr>
  </w:style>
  <w:style w:type="paragraph" w:styleId="List">
    <w:name w:val="List"/>
    <w:basedOn w:val="BodyText"/>
    <w:next w:val="BodyText"/>
    <w:rsid w:val="0066596B"/>
    <w:pPr>
      <w:tabs>
        <w:tab w:val="left" w:pos="340"/>
      </w:tabs>
      <w:spacing w:before="60" w:after="60"/>
      <w:ind w:left="340" w:hanging="340"/>
    </w:pPr>
  </w:style>
  <w:style w:type="paragraph" w:customStyle="1" w:styleId="Note">
    <w:name w:val="Note"/>
    <w:basedOn w:val="BodyText"/>
    <w:rsid w:val="0066596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6596B"/>
    <w:rPr>
      <w:b/>
      <w:spacing w:val="0"/>
    </w:rPr>
  </w:style>
  <w:style w:type="paragraph" w:customStyle="1" w:styleId="SuperTitle">
    <w:name w:val="SuperTitle"/>
    <w:basedOn w:val="Title"/>
    <w:rsid w:val="0066596B"/>
    <w:pPr>
      <w:framePr w:wrap="auto" w:hAnchor="text" w:y="6049"/>
    </w:pPr>
    <w:rPr>
      <w:color w:val="000000"/>
      <w:sz w:val="40"/>
    </w:rPr>
  </w:style>
  <w:style w:type="paragraph" w:customStyle="1" w:styleId="TOCTitle">
    <w:name w:val="TOCTitle"/>
    <w:basedOn w:val="Heading1"/>
    <w:rsid w:val="0066596B"/>
    <w:pPr>
      <w:spacing w:after="240"/>
      <w:jc w:val="center"/>
      <w:outlineLvl w:val="9"/>
    </w:pPr>
    <w:rPr>
      <w:caps/>
    </w:rPr>
  </w:style>
  <w:style w:type="paragraph" w:customStyle="1" w:styleId="Version">
    <w:name w:val="Version"/>
    <w:rsid w:val="006659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6596B"/>
    <w:pPr>
      <w:numPr>
        <w:numId w:val="12"/>
      </w:numPr>
      <w:tabs>
        <w:tab w:val="clear" w:pos="680"/>
      </w:tabs>
    </w:pPr>
  </w:style>
  <w:style w:type="paragraph" w:styleId="Index1">
    <w:name w:val="index 1"/>
    <w:basedOn w:val="Normal"/>
    <w:next w:val="Normal"/>
    <w:semiHidden/>
    <w:rsid w:val="0066596B"/>
    <w:pPr>
      <w:keepNext w:val="0"/>
      <w:tabs>
        <w:tab w:val="right" w:pos="4176"/>
      </w:tabs>
      <w:ind w:left="198" w:hanging="198"/>
    </w:pPr>
    <w:rPr>
      <w:rFonts w:ascii="Garamond" w:hAnsi="Garamond"/>
    </w:rPr>
  </w:style>
  <w:style w:type="paragraph" w:styleId="IndexHeading">
    <w:name w:val="index heading"/>
    <w:basedOn w:val="Normal"/>
    <w:next w:val="Index1"/>
    <w:semiHidden/>
    <w:rsid w:val="0066596B"/>
    <w:pPr>
      <w:spacing w:before="120" w:after="120"/>
    </w:pPr>
    <w:rPr>
      <w:rFonts w:ascii="Arial" w:hAnsi="Arial"/>
      <w:b/>
      <w:color w:val="918585"/>
      <w:sz w:val="24"/>
    </w:rPr>
  </w:style>
  <w:style w:type="paragraph" w:styleId="Header">
    <w:name w:val="header"/>
    <w:basedOn w:val="Normal"/>
    <w:link w:val="HeaderChar"/>
    <w:rsid w:val="006659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596B"/>
    <w:rPr>
      <w:rFonts w:ascii="Times New Roman" w:eastAsia="Times New Roman" w:hAnsi="Times New Roman" w:cs="Times New Roman"/>
      <w:sz w:val="16"/>
      <w:szCs w:val="20"/>
      <w:lang w:val="en-GB" w:eastAsia="en-US"/>
    </w:rPr>
  </w:style>
  <w:style w:type="paragraph" w:customStyle="1" w:styleId="Chapter">
    <w:name w:val="Chapter"/>
    <w:basedOn w:val="Normal"/>
    <w:rsid w:val="0066596B"/>
    <w:pPr>
      <w:spacing w:before="240"/>
    </w:pPr>
    <w:rPr>
      <w:rFonts w:ascii="Times New Roman" w:hAnsi="Times New Roman"/>
      <w:smallCaps/>
      <w:spacing w:val="80"/>
      <w:sz w:val="28"/>
    </w:rPr>
  </w:style>
  <w:style w:type="paragraph" w:customStyle="1" w:styleId="InChapter">
    <w:name w:val="InChapter"/>
    <w:basedOn w:val="Heading3"/>
    <w:rsid w:val="0066596B"/>
    <w:pPr>
      <w:spacing w:after="240"/>
      <w:outlineLvl w:val="9"/>
    </w:pPr>
    <w:rPr>
      <w:noProof/>
    </w:rPr>
  </w:style>
  <w:style w:type="paragraph" w:styleId="Index2">
    <w:name w:val="index 2"/>
    <w:basedOn w:val="Normal"/>
    <w:next w:val="Normal"/>
    <w:semiHidden/>
    <w:rsid w:val="0066596B"/>
    <w:pPr>
      <w:tabs>
        <w:tab w:val="right" w:pos="4176"/>
      </w:tabs>
      <w:ind w:left="568" w:hanging="284"/>
    </w:pPr>
    <w:rPr>
      <w:rFonts w:ascii="Garamond" w:hAnsi="Garamond"/>
    </w:rPr>
  </w:style>
  <w:style w:type="paragraph" w:customStyle="1" w:styleId="Byline">
    <w:name w:val="Byline"/>
    <w:rsid w:val="006659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596B"/>
    <w:pPr>
      <w:tabs>
        <w:tab w:val="clear" w:pos="3600"/>
        <w:tab w:val="clear" w:pos="3958"/>
      </w:tabs>
      <w:jc w:val="right"/>
    </w:pPr>
  </w:style>
  <w:style w:type="paragraph" w:styleId="Caption">
    <w:name w:val="caption"/>
    <w:basedOn w:val="BodyText"/>
    <w:next w:val="Normal"/>
    <w:qFormat/>
    <w:rsid w:val="0066596B"/>
    <w:pPr>
      <w:framePr w:w="2268" w:hSpace="181" w:vSpace="181" w:wrap="around" w:vAnchor="text" w:hAnchor="page" w:x="1135" w:y="285" w:anchorLock="1"/>
    </w:pPr>
    <w:rPr>
      <w:i/>
    </w:rPr>
  </w:style>
  <w:style w:type="paragraph" w:customStyle="1" w:styleId="MiniTOCTitle">
    <w:name w:val="MiniTOCTitle"/>
    <w:basedOn w:val="Heading4"/>
    <w:rsid w:val="0066596B"/>
    <w:pPr>
      <w:spacing w:before="240"/>
      <w:outlineLvl w:val="9"/>
    </w:pPr>
    <w:rPr>
      <w:noProof/>
      <w:sz w:val="24"/>
    </w:rPr>
  </w:style>
  <w:style w:type="paragraph" w:customStyle="1" w:styleId="MiniTOCItem">
    <w:name w:val="MiniTOCItem"/>
    <w:basedOn w:val="ListBullet"/>
    <w:rsid w:val="0066596B"/>
    <w:pPr>
      <w:numPr>
        <w:numId w:val="0"/>
      </w:numPr>
      <w:tabs>
        <w:tab w:val="right" w:leader="dot" w:pos="6521"/>
      </w:tabs>
      <w:spacing w:before="0" w:after="0"/>
    </w:pPr>
  </w:style>
  <w:style w:type="paragraph" w:customStyle="1" w:styleId="TOFTitle">
    <w:name w:val="TOFTitle"/>
    <w:basedOn w:val="TOCTitle"/>
    <w:rsid w:val="0066596B"/>
  </w:style>
  <w:style w:type="paragraph" w:styleId="TableofFigures">
    <w:name w:val="table of figures"/>
    <w:basedOn w:val="Normal"/>
    <w:next w:val="Normal"/>
    <w:semiHidden/>
    <w:rsid w:val="0066596B"/>
    <w:pPr>
      <w:tabs>
        <w:tab w:val="right" w:leader="dot" w:pos="9072"/>
      </w:tabs>
      <w:ind w:left="970" w:hanging="403"/>
    </w:pPr>
    <w:rPr>
      <w:rFonts w:ascii="Times New Roman" w:hAnsi="Times New Roman"/>
      <w:b/>
    </w:rPr>
  </w:style>
  <w:style w:type="paragraph" w:styleId="ListNumber">
    <w:name w:val="List Number"/>
    <w:basedOn w:val="List"/>
    <w:rsid w:val="0066596B"/>
    <w:pPr>
      <w:numPr>
        <w:numId w:val="14"/>
      </w:numPr>
      <w:tabs>
        <w:tab w:val="clear" w:pos="340"/>
      </w:tabs>
    </w:pPr>
  </w:style>
  <w:style w:type="character" w:customStyle="1" w:styleId="WingdingSymbols">
    <w:name w:val="Wingding Symbols"/>
    <w:rsid w:val="0066596B"/>
    <w:rPr>
      <w:rFonts w:ascii="Wingdings" w:hAnsi="Wingdings"/>
    </w:rPr>
  </w:style>
  <w:style w:type="paragraph" w:customStyle="1" w:styleId="TableHeading">
    <w:name w:val="Table Heading"/>
    <w:basedOn w:val="HeadingBase"/>
    <w:rsid w:val="0066596B"/>
    <w:pPr>
      <w:keepLines/>
      <w:pBdr>
        <w:bottom w:val="single" w:sz="6" w:space="1" w:color="918585"/>
      </w:pBdr>
      <w:spacing w:before="240"/>
    </w:pPr>
  </w:style>
  <w:style w:type="character" w:customStyle="1" w:styleId="HotSpot">
    <w:name w:val="HotSpot"/>
    <w:rsid w:val="0066596B"/>
    <w:rPr>
      <w:color w:val="0033CC"/>
      <w:u w:val="none"/>
    </w:rPr>
  </w:style>
  <w:style w:type="paragraph" w:customStyle="1" w:styleId="BodyTextRight">
    <w:name w:val="Body Text Right"/>
    <w:basedOn w:val="BodyText"/>
    <w:rsid w:val="0066596B"/>
    <w:pPr>
      <w:spacing w:before="0" w:after="0"/>
      <w:jc w:val="right"/>
    </w:pPr>
  </w:style>
  <w:style w:type="paragraph" w:styleId="Index3">
    <w:name w:val="index 3"/>
    <w:basedOn w:val="ListNumber2"/>
    <w:next w:val="Normal"/>
    <w:semiHidden/>
    <w:rsid w:val="0066596B"/>
    <w:pPr>
      <w:numPr>
        <w:numId w:val="0"/>
      </w:numPr>
      <w:tabs>
        <w:tab w:val="right" w:leader="dot" w:pos="4176"/>
      </w:tabs>
    </w:pPr>
  </w:style>
  <w:style w:type="paragraph" w:styleId="ListNumber2">
    <w:name w:val="List Number 2"/>
    <w:basedOn w:val="List2"/>
    <w:rsid w:val="0066596B"/>
    <w:pPr>
      <w:numPr>
        <w:numId w:val="9"/>
      </w:numPr>
      <w:tabs>
        <w:tab w:val="clear" w:pos="1060"/>
      </w:tabs>
    </w:pPr>
  </w:style>
  <w:style w:type="paragraph" w:customStyle="1" w:styleId="MarginNote">
    <w:name w:val="Margin Note"/>
    <w:basedOn w:val="BodyText"/>
    <w:rsid w:val="006659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59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59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596B"/>
    <w:rPr>
      <w:sz w:val="32"/>
    </w:rPr>
  </w:style>
  <w:style w:type="paragraph" w:customStyle="1" w:styleId="HeadingProcedure">
    <w:name w:val="Heading Procedure"/>
    <w:basedOn w:val="HeadingBase"/>
    <w:next w:val="Normal"/>
    <w:rsid w:val="0066596B"/>
    <w:pPr>
      <w:tabs>
        <w:tab w:val="left" w:pos="0"/>
      </w:tabs>
      <w:spacing w:before="120" w:after="60"/>
    </w:pPr>
    <w:rPr>
      <w:i/>
      <w:color w:val="918585"/>
      <w:sz w:val="22"/>
    </w:rPr>
  </w:style>
  <w:style w:type="paragraph" w:customStyle="1" w:styleId="TableBodyText">
    <w:name w:val="Table Body Text"/>
    <w:basedOn w:val="BodyText"/>
    <w:rsid w:val="0066596B"/>
    <w:pPr>
      <w:spacing w:before="60" w:after="60"/>
    </w:pPr>
  </w:style>
  <w:style w:type="paragraph" w:styleId="ListContinue">
    <w:name w:val="List Continue"/>
    <w:basedOn w:val="List"/>
    <w:rsid w:val="0066596B"/>
    <w:pPr>
      <w:ind w:firstLine="0"/>
    </w:pPr>
  </w:style>
  <w:style w:type="paragraph" w:customStyle="1" w:styleId="ListNote">
    <w:name w:val="List Note"/>
    <w:basedOn w:val="List"/>
    <w:rsid w:val="0066596B"/>
    <w:pPr>
      <w:pBdr>
        <w:top w:val="single" w:sz="6" w:space="2" w:color="918585"/>
        <w:bottom w:val="single" w:sz="6" w:space="2" w:color="918585"/>
      </w:pBdr>
      <w:tabs>
        <w:tab w:val="left" w:pos="1021"/>
      </w:tabs>
      <w:ind w:firstLine="0"/>
    </w:pPr>
  </w:style>
  <w:style w:type="paragraph" w:customStyle="1" w:styleId="Warning">
    <w:name w:val="Warning"/>
    <w:basedOn w:val="BodyText"/>
    <w:rsid w:val="0066596B"/>
    <w:pPr>
      <w:shd w:val="clear" w:color="auto" w:fill="D9D9D9"/>
      <w:tabs>
        <w:tab w:val="left" w:pos="992"/>
      </w:tabs>
      <w:ind w:left="119" w:right="119"/>
    </w:pPr>
    <w:rPr>
      <w:sz w:val="20"/>
    </w:rPr>
  </w:style>
  <w:style w:type="paragraph" w:customStyle="1" w:styleId="MarginIcons">
    <w:name w:val="Margin Icons"/>
    <w:basedOn w:val="BodyText"/>
    <w:rsid w:val="006659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596B"/>
    <w:rPr>
      <w:rFonts w:ascii="Courier New" w:hAnsi="Courier New"/>
    </w:rPr>
  </w:style>
  <w:style w:type="paragraph" w:customStyle="1" w:styleId="NoteBullet">
    <w:name w:val="Note Bullet"/>
    <w:basedOn w:val="Note"/>
    <w:rsid w:val="0066596B"/>
    <w:pPr>
      <w:tabs>
        <w:tab w:val="clear" w:pos="680"/>
      </w:tabs>
      <w:spacing w:before="60" w:after="60"/>
    </w:pPr>
  </w:style>
  <w:style w:type="paragraph" w:customStyle="1" w:styleId="SubHeading2">
    <w:name w:val="SubHeading2"/>
    <w:basedOn w:val="HeadingBase"/>
    <w:rsid w:val="0066596B"/>
    <w:pPr>
      <w:spacing w:before="240" w:after="60"/>
    </w:pPr>
    <w:rPr>
      <w:sz w:val="20"/>
    </w:rPr>
  </w:style>
  <w:style w:type="paragraph" w:customStyle="1" w:styleId="SubHeading1">
    <w:name w:val="SubHeading1"/>
    <w:basedOn w:val="HeadingBase"/>
    <w:rsid w:val="0066596B"/>
    <w:pPr>
      <w:spacing w:before="240" w:after="60"/>
    </w:pPr>
    <w:rPr>
      <w:color w:val="918585"/>
      <w:sz w:val="22"/>
    </w:rPr>
  </w:style>
  <w:style w:type="paragraph" w:customStyle="1" w:styleId="SideHeading">
    <w:name w:val="Side Heading"/>
    <w:basedOn w:val="HeadingBase"/>
    <w:rsid w:val="006659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596B"/>
    <w:pPr>
      <w:numPr>
        <w:numId w:val="10"/>
      </w:numPr>
    </w:pPr>
  </w:style>
  <w:style w:type="paragraph" w:styleId="PlainText">
    <w:name w:val="Plain Text"/>
    <w:basedOn w:val="Normal"/>
    <w:link w:val="PlainTextChar"/>
    <w:rsid w:val="0066596B"/>
    <w:rPr>
      <w:sz w:val="20"/>
    </w:rPr>
  </w:style>
  <w:style w:type="character" w:customStyle="1" w:styleId="PlainTextChar">
    <w:name w:val="Plain Text Char"/>
    <w:basedOn w:val="DefaultParagraphFont"/>
    <w:link w:val="PlainText"/>
    <w:rsid w:val="0066596B"/>
    <w:rPr>
      <w:rFonts w:ascii="Courier New" w:eastAsia="Times New Roman" w:hAnsi="Courier New" w:cs="Times New Roman"/>
      <w:sz w:val="20"/>
      <w:szCs w:val="20"/>
      <w:lang w:eastAsia="en-US"/>
    </w:rPr>
  </w:style>
  <w:style w:type="character" w:customStyle="1" w:styleId="MenuOption">
    <w:name w:val="Menu Option"/>
    <w:basedOn w:val="DefaultParagraphFont"/>
    <w:rsid w:val="0066596B"/>
    <w:rPr>
      <w:b/>
      <w:smallCaps/>
    </w:rPr>
  </w:style>
  <w:style w:type="paragraph" w:customStyle="1" w:styleId="TableListNumber">
    <w:name w:val="Table List Number"/>
    <w:basedOn w:val="ListNumber"/>
    <w:rsid w:val="0066596B"/>
    <w:pPr>
      <w:numPr>
        <w:numId w:val="0"/>
      </w:numPr>
    </w:pPr>
  </w:style>
  <w:style w:type="paragraph" w:styleId="TOC4">
    <w:name w:val="toc 4"/>
    <w:basedOn w:val="TOCBase"/>
    <w:next w:val="Normal"/>
    <w:semiHidden/>
    <w:rsid w:val="0066596B"/>
    <w:pPr>
      <w:tabs>
        <w:tab w:val="right" w:leader="dot" w:pos="9071"/>
      </w:tabs>
      <w:ind w:left="1701"/>
    </w:pPr>
  </w:style>
  <w:style w:type="paragraph" w:customStyle="1" w:styleId="ListAlpha">
    <w:name w:val="List Alpha"/>
    <w:basedOn w:val="List"/>
    <w:rsid w:val="0066596B"/>
    <w:pPr>
      <w:numPr>
        <w:numId w:val="8"/>
      </w:numPr>
    </w:pPr>
  </w:style>
  <w:style w:type="paragraph" w:customStyle="1" w:styleId="ListAlpha2">
    <w:name w:val="List Alpha 2"/>
    <w:basedOn w:val="List2"/>
    <w:rsid w:val="0066596B"/>
    <w:pPr>
      <w:numPr>
        <w:numId w:val="7"/>
      </w:numPr>
    </w:pPr>
  </w:style>
  <w:style w:type="paragraph" w:styleId="List2">
    <w:name w:val="List 2"/>
    <w:basedOn w:val="BodyText"/>
    <w:rsid w:val="0066596B"/>
    <w:pPr>
      <w:tabs>
        <w:tab w:val="left" w:pos="680"/>
      </w:tabs>
      <w:spacing w:before="60" w:after="60"/>
      <w:ind w:left="680" w:hanging="340"/>
    </w:pPr>
  </w:style>
  <w:style w:type="paragraph" w:styleId="List3">
    <w:name w:val="List 3"/>
    <w:basedOn w:val="BodyText"/>
    <w:rsid w:val="0066596B"/>
    <w:pPr>
      <w:tabs>
        <w:tab w:val="left" w:pos="1021"/>
      </w:tabs>
      <w:spacing w:before="60" w:after="60"/>
      <w:ind w:left="1020" w:hanging="340"/>
    </w:pPr>
  </w:style>
  <w:style w:type="paragraph" w:styleId="List4">
    <w:name w:val="List 4"/>
    <w:basedOn w:val="BodyText"/>
    <w:rsid w:val="0066596B"/>
    <w:pPr>
      <w:tabs>
        <w:tab w:val="left" w:pos="1361"/>
      </w:tabs>
      <w:spacing w:before="60" w:after="60"/>
      <w:ind w:left="1361" w:hanging="340"/>
    </w:pPr>
  </w:style>
  <w:style w:type="paragraph" w:styleId="List5">
    <w:name w:val="List 5"/>
    <w:basedOn w:val="BodyText"/>
    <w:rsid w:val="0066596B"/>
    <w:pPr>
      <w:tabs>
        <w:tab w:val="left" w:pos="1701"/>
      </w:tabs>
      <w:spacing w:before="60" w:after="60"/>
      <w:ind w:left="1701" w:hanging="340"/>
    </w:pPr>
  </w:style>
  <w:style w:type="paragraph" w:styleId="ListBullet3">
    <w:name w:val="List Bullet 3"/>
    <w:basedOn w:val="List3"/>
    <w:rsid w:val="0066596B"/>
    <w:pPr>
      <w:numPr>
        <w:numId w:val="13"/>
      </w:numPr>
      <w:tabs>
        <w:tab w:val="clear" w:pos="1021"/>
      </w:tabs>
      <w:ind w:left="1037" w:hanging="357"/>
    </w:pPr>
  </w:style>
  <w:style w:type="paragraph" w:styleId="ListBullet4">
    <w:name w:val="List Bullet 4"/>
    <w:basedOn w:val="List4"/>
    <w:rsid w:val="0066596B"/>
    <w:pPr>
      <w:numPr>
        <w:numId w:val="2"/>
      </w:numPr>
      <w:tabs>
        <w:tab w:val="clear" w:pos="1361"/>
      </w:tabs>
    </w:pPr>
  </w:style>
  <w:style w:type="paragraph" w:styleId="ListBullet5">
    <w:name w:val="List Bullet 5"/>
    <w:basedOn w:val="List5"/>
    <w:rsid w:val="0066596B"/>
    <w:pPr>
      <w:numPr>
        <w:numId w:val="3"/>
      </w:numPr>
    </w:pPr>
  </w:style>
  <w:style w:type="paragraph" w:styleId="ListContinue2">
    <w:name w:val="List Continue 2"/>
    <w:basedOn w:val="List2"/>
    <w:rsid w:val="0066596B"/>
    <w:pPr>
      <w:ind w:firstLine="0"/>
    </w:pPr>
  </w:style>
  <w:style w:type="paragraph" w:styleId="ListContinue3">
    <w:name w:val="List Continue 3"/>
    <w:basedOn w:val="List3"/>
    <w:rsid w:val="0066596B"/>
    <w:pPr>
      <w:ind w:left="1021" w:firstLine="0"/>
    </w:pPr>
  </w:style>
  <w:style w:type="paragraph" w:styleId="ListContinue4">
    <w:name w:val="List Continue 4"/>
    <w:basedOn w:val="List4"/>
    <w:rsid w:val="0066596B"/>
    <w:pPr>
      <w:ind w:firstLine="0"/>
    </w:pPr>
  </w:style>
  <w:style w:type="paragraph" w:styleId="ListContinue5">
    <w:name w:val="List Continue 5"/>
    <w:basedOn w:val="List5"/>
    <w:rsid w:val="0066596B"/>
    <w:pPr>
      <w:ind w:firstLine="0"/>
    </w:pPr>
  </w:style>
  <w:style w:type="paragraph" w:styleId="ListNumber3">
    <w:name w:val="List Number 3"/>
    <w:basedOn w:val="List3"/>
    <w:rsid w:val="0066596B"/>
    <w:pPr>
      <w:numPr>
        <w:numId w:val="4"/>
      </w:numPr>
    </w:pPr>
  </w:style>
  <w:style w:type="paragraph" w:styleId="ListNumber4">
    <w:name w:val="List Number 4"/>
    <w:basedOn w:val="List4"/>
    <w:rsid w:val="0066596B"/>
    <w:pPr>
      <w:numPr>
        <w:numId w:val="5"/>
      </w:numPr>
    </w:pPr>
  </w:style>
  <w:style w:type="paragraph" w:styleId="ListNumber5">
    <w:name w:val="List Number 5"/>
    <w:basedOn w:val="List5"/>
    <w:rsid w:val="0066596B"/>
    <w:pPr>
      <w:numPr>
        <w:numId w:val="6"/>
      </w:numPr>
    </w:pPr>
  </w:style>
  <w:style w:type="paragraph" w:styleId="BlockText">
    <w:name w:val="Block Text"/>
    <w:basedOn w:val="Normal"/>
    <w:rsid w:val="0066596B"/>
    <w:pPr>
      <w:spacing w:after="120"/>
      <w:ind w:left="1440" w:right="1440"/>
    </w:pPr>
  </w:style>
  <w:style w:type="character" w:customStyle="1" w:styleId="Subscript">
    <w:name w:val="Subscript"/>
    <w:basedOn w:val="DefaultParagraphFont"/>
    <w:rsid w:val="0066596B"/>
    <w:rPr>
      <w:sz w:val="16"/>
      <w:vertAlign w:val="subscript"/>
    </w:rPr>
  </w:style>
  <w:style w:type="character" w:customStyle="1" w:styleId="Superscript">
    <w:name w:val="Superscript"/>
    <w:basedOn w:val="DefaultParagraphFont"/>
    <w:rsid w:val="0066596B"/>
    <w:rPr>
      <w:sz w:val="16"/>
      <w:vertAlign w:val="superscript"/>
    </w:rPr>
  </w:style>
  <w:style w:type="character" w:customStyle="1" w:styleId="Symbols">
    <w:name w:val="Symbols"/>
    <w:basedOn w:val="DefaultParagraphFont"/>
    <w:rsid w:val="0066596B"/>
    <w:rPr>
      <w:rFonts w:ascii="Symbol" w:hAnsi="Symbol"/>
    </w:rPr>
  </w:style>
  <w:style w:type="character" w:customStyle="1" w:styleId="MenuOptions">
    <w:name w:val="Menu Options"/>
    <w:basedOn w:val="DefaultParagraphFont"/>
    <w:rsid w:val="0066596B"/>
    <w:rPr>
      <w:rFonts w:ascii="Arial Narrow" w:hAnsi="Arial Narrow"/>
      <w:smallCaps/>
    </w:rPr>
  </w:style>
  <w:style w:type="character" w:customStyle="1" w:styleId="Buttons">
    <w:name w:val="Buttons"/>
    <w:basedOn w:val="DefaultParagraphFont"/>
    <w:rsid w:val="0066596B"/>
    <w:rPr>
      <w:b/>
    </w:rPr>
  </w:style>
  <w:style w:type="character" w:customStyle="1" w:styleId="Underlined">
    <w:name w:val="Underlined"/>
    <w:basedOn w:val="DefaultParagraphFont"/>
    <w:rsid w:val="0066596B"/>
    <w:rPr>
      <w:u w:val="single"/>
    </w:rPr>
  </w:style>
  <w:style w:type="paragraph" w:customStyle="1" w:styleId="TableBodyTextRight">
    <w:name w:val="Table Body Text Right"/>
    <w:basedOn w:val="TableBodyText"/>
    <w:rsid w:val="0066596B"/>
    <w:pPr>
      <w:widowControl w:val="0"/>
      <w:autoSpaceDE w:val="0"/>
      <w:autoSpaceDN w:val="0"/>
      <w:adjustRightInd w:val="0"/>
      <w:jc w:val="right"/>
    </w:pPr>
    <w:rPr>
      <w:rFonts w:cs="Arial"/>
      <w:szCs w:val="18"/>
    </w:rPr>
  </w:style>
  <w:style w:type="paragraph" w:customStyle="1" w:styleId="CopyrightText">
    <w:name w:val="Copyright Text"/>
    <w:basedOn w:val="BodyText"/>
    <w:rsid w:val="0066596B"/>
    <w:rPr>
      <w:sz w:val="18"/>
    </w:rPr>
  </w:style>
  <w:style w:type="paragraph" w:customStyle="1" w:styleId="BodySmallRight">
    <w:name w:val="Body Small Right"/>
    <w:basedOn w:val="BodyTextRight"/>
    <w:rsid w:val="0066596B"/>
    <w:rPr>
      <w:sz w:val="18"/>
      <w:szCs w:val="18"/>
    </w:rPr>
  </w:style>
  <w:style w:type="paragraph" w:customStyle="1" w:styleId="MarginEdition">
    <w:name w:val="Margin Edition"/>
    <w:basedOn w:val="MarginNote"/>
    <w:rsid w:val="0066596B"/>
    <w:pPr>
      <w:spacing w:before="0" w:after="0"/>
    </w:pPr>
    <w:rPr>
      <w:rFonts w:ascii="Times New Roman" w:hAnsi="Times New Roman"/>
      <w:color w:val="999999"/>
    </w:rPr>
  </w:style>
  <w:style w:type="paragraph" w:customStyle="1" w:styleId="Spacer">
    <w:name w:val="Spacer"/>
    <w:basedOn w:val="Normal"/>
    <w:rsid w:val="0066596B"/>
    <w:rPr>
      <w:sz w:val="2"/>
      <w:szCs w:val="2"/>
    </w:rPr>
  </w:style>
  <w:style w:type="character" w:customStyle="1" w:styleId="Small">
    <w:name w:val="Small"/>
    <w:basedOn w:val="DefaultParagraphFont"/>
    <w:rsid w:val="0066596B"/>
    <w:rPr>
      <w:sz w:val="16"/>
    </w:rPr>
  </w:style>
  <w:style w:type="paragraph" w:customStyle="1" w:styleId="WideTable">
    <w:name w:val="Wide Table"/>
    <w:basedOn w:val="Normal"/>
    <w:rsid w:val="0066596B"/>
    <w:pPr>
      <w:ind w:left="-1418"/>
    </w:pPr>
    <w:rPr>
      <w:sz w:val="2"/>
      <w:szCs w:val="2"/>
    </w:rPr>
  </w:style>
  <w:style w:type="character" w:styleId="PageNumber">
    <w:name w:val="page number"/>
    <w:basedOn w:val="DefaultParagraphFont"/>
    <w:rsid w:val="0066596B"/>
  </w:style>
  <w:style w:type="paragraph" w:styleId="Quote">
    <w:name w:val="Quote"/>
    <w:basedOn w:val="Heading1"/>
    <w:link w:val="QuoteChar"/>
    <w:qFormat/>
    <w:rsid w:val="0066596B"/>
    <w:rPr>
      <w:b w:val="0"/>
      <w:sz w:val="72"/>
      <w:szCs w:val="72"/>
      <w:lang w:val="en-NZ"/>
    </w:rPr>
  </w:style>
  <w:style w:type="character" w:customStyle="1" w:styleId="QuoteChar">
    <w:name w:val="Quote Char"/>
    <w:basedOn w:val="DefaultParagraphFont"/>
    <w:link w:val="Quote"/>
    <w:rsid w:val="006659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596B"/>
    <w:pPr>
      <w:pageBreakBefore/>
    </w:pPr>
  </w:style>
  <w:style w:type="paragraph" w:customStyle="1" w:styleId="Border">
    <w:name w:val="Border"/>
    <w:basedOn w:val="Normal"/>
    <w:qFormat/>
    <w:rsid w:val="006659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596B"/>
    <w:rPr>
      <w:b/>
      <w:bCs/>
      <w:i/>
      <w:iCs/>
      <w:color w:val="auto"/>
    </w:rPr>
  </w:style>
  <w:style w:type="paragraph" w:styleId="IntenseQuote">
    <w:name w:val="Intense Quote"/>
    <w:basedOn w:val="Normal"/>
    <w:next w:val="Normal"/>
    <w:link w:val="IntenseQuoteChar"/>
    <w:uiPriority w:val="30"/>
    <w:qFormat/>
    <w:rsid w:val="006659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59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596B"/>
    <w:rPr>
      <w:smallCaps/>
      <w:color w:val="auto"/>
      <w:u w:val="single"/>
    </w:rPr>
  </w:style>
  <w:style w:type="character" w:styleId="IntenseReference">
    <w:name w:val="Intense Reference"/>
    <w:basedOn w:val="DefaultParagraphFont"/>
    <w:uiPriority w:val="32"/>
    <w:qFormat/>
    <w:rsid w:val="0066596B"/>
    <w:rPr>
      <w:b/>
      <w:bCs/>
      <w:smallCaps/>
      <w:color w:val="auto"/>
      <w:spacing w:val="5"/>
      <w:u w:val="single"/>
    </w:rPr>
  </w:style>
  <w:style w:type="paragraph" w:customStyle="1" w:styleId="2ColumnHeading">
    <w:name w:val="2Column Heading"/>
    <w:basedOn w:val="BodyText"/>
    <w:qFormat/>
    <w:rsid w:val="0066596B"/>
    <w:pPr>
      <w:spacing w:after="60"/>
      <w:ind w:left="-2268"/>
    </w:pPr>
    <w:rPr>
      <w:b/>
    </w:rPr>
  </w:style>
  <w:style w:type="paragraph" w:customStyle="1" w:styleId="Heading1TOC">
    <w:name w:val="Heading1 TOC"/>
    <w:basedOn w:val="Normal"/>
    <w:qFormat/>
    <w:rsid w:val="0066596B"/>
    <w:pPr>
      <w:spacing w:before="240" w:after="120"/>
    </w:pPr>
    <w:rPr>
      <w:rFonts w:ascii="Times New Roman" w:hAnsi="Times New Roman"/>
      <w:b/>
      <w:sz w:val="32"/>
    </w:rPr>
  </w:style>
  <w:style w:type="paragraph" w:customStyle="1" w:styleId="Heading2TOC">
    <w:name w:val="Heading2 TOC"/>
    <w:basedOn w:val="Normal"/>
    <w:qFormat/>
    <w:rsid w:val="0066596B"/>
    <w:pPr>
      <w:spacing w:before="240" w:after="60"/>
    </w:pPr>
    <w:rPr>
      <w:rFonts w:ascii="Times New Roman" w:hAnsi="Times New Roman"/>
      <w:b/>
      <w:sz w:val="28"/>
    </w:rPr>
  </w:style>
  <w:style w:type="character" w:customStyle="1" w:styleId="Underline">
    <w:name w:val="Underline"/>
    <w:basedOn w:val="DefaultParagraphFont"/>
    <w:qFormat/>
    <w:rsid w:val="0066596B"/>
    <w:rPr>
      <w:u w:val="single"/>
    </w:rPr>
  </w:style>
  <w:style w:type="character" w:customStyle="1" w:styleId="BoldandItalics">
    <w:name w:val="Bold and Italics"/>
    <w:qFormat/>
    <w:rsid w:val="0066596B"/>
    <w:rPr>
      <w:b/>
      <w:i/>
      <w:u w:val="none"/>
    </w:rPr>
  </w:style>
  <w:style w:type="paragraph" w:styleId="BalloonText">
    <w:name w:val="Balloon Text"/>
    <w:basedOn w:val="Normal"/>
    <w:link w:val="BalloonTextChar"/>
    <w:rsid w:val="0066596B"/>
    <w:rPr>
      <w:rFonts w:ascii="Tahoma" w:hAnsi="Tahoma" w:cs="Tahoma"/>
      <w:sz w:val="16"/>
      <w:szCs w:val="16"/>
    </w:rPr>
  </w:style>
  <w:style w:type="character" w:customStyle="1" w:styleId="BalloonTextChar">
    <w:name w:val="Balloon Text Char"/>
    <w:basedOn w:val="DefaultParagraphFont"/>
    <w:link w:val="BalloonText"/>
    <w:rsid w:val="006659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59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59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596B"/>
    <w:rPr>
      <w:b/>
      <w:color w:val="660033"/>
      <w:spacing w:val="0"/>
    </w:rPr>
  </w:style>
  <w:style w:type="paragraph" w:customStyle="1" w:styleId="Nameditemlist">
    <w:name w:val="Named item list"/>
    <w:basedOn w:val="BodyText"/>
    <w:qFormat/>
    <w:rsid w:val="0066596B"/>
    <w:pPr>
      <w:tabs>
        <w:tab w:val="left" w:pos="2835"/>
      </w:tabs>
      <w:ind w:left="2835" w:hanging="2835"/>
    </w:pPr>
  </w:style>
  <w:style w:type="paragraph" w:customStyle="1" w:styleId="BodyTextnopadding">
    <w:name w:val="Body Text no padding"/>
    <w:basedOn w:val="BodyText"/>
    <w:qFormat/>
    <w:rsid w:val="0066596B"/>
    <w:pPr>
      <w:spacing w:before="0" w:after="0"/>
    </w:pPr>
  </w:style>
  <w:style w:type="character" w:styleId="Hyperlink">
    <w:name w:val="Hyperlink"/>
    <w:basedOn w:val="DefaultParagraphFont"/>
    <w:uiPriority w:val="99"/>
    <w:unhideWhenUsed/>
    <w:rsid w:val="00506D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704</Words>
  <Characters>4392</Characters>
  <Application>Microsoft Office Word</Application>
  <DocSecurity>0</DocSecurity>
  <Lines>146</Lines>
  <Paragraphs>90</Paragraphs>
  <ScaleCrop>false</ScaleCrop>
  <Company>Author-it Software Corporation Ltd.</Company>
  <LinksUpToDate>false</LinksUpToDate>
  <CharactersWithSpaces>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AMPQUA416 Conduct an internal audit of a documented program</dc:title>
  <dc:subject>Approved</dc:subject>
  <dc:creator>Skills Impact</dc:creator>
  <cp:keywords>Release: 1</cp:keywords>
  <dc:description>Review Date: 12 April 2008</dc:description>
  <cp:lastModifiedBy>HSD_TPCMSd.prod</cp:lastModifiedBy>
  <cp:revision>3</cp:revision>
  <dcterms:created xsi:type="dcterms:W3CDTF">2023-01-24T11:34:00Z</dcterms:created>
  <dcterms:modified xsi:type="dcterms:W3CDTF">2023-01-24T11:34:00Z</dcterms:modified>
</cp:coreProperties>
</file>