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868" w:rsidP="00215868">
      <w:pPr>
        <w:pStyle w:val="Title"/>
      </w:pPr>
      <w:r>
        <w:fldChar w:fldCharType="begin"/>
      </w:r>
      <w:r>
        <w:instrText xml:space="preserve"> TITLE   \* MERGEFORMAT </w:instrText>
      </w:r>
      <w:r>
        <w:fldChar w:fldCharType="separate"/>
      </w:r>
      <w:r>
        <w:t>AMPQUA306 Perform boning room Meat Hygiene Assessment</w:t>
      </w:r>
      <w:r>
        <w:fldChar w:fldCharType="end"/>
      </w:r>
    </w:p>
    <w:p w:rsidR="00215868" w:rsidP="00215868">
      <w:pPr>
        <w:pStyle w:val="Version"/>
        <w:sectPr w:rsidSect="00320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17C" w:rsidP="0032017C">
      <w:pPr>
        <w:pStyle w:val="SuperHeading"/>
      </w:pPr>
      <w:r w:rsidRPr="0032017C">
        <w:t>AMPQUA306 Perform boning room Meat Hygiene Assessment</w:t>
      </w:r>
    </w:p>
    <w:p w:rsidR="00000000" w:rsidRPr="0032017C" w:rsidP="0032017C">
      <w:pPr>
        <w:pStyle w:val="Heading1"/>
      </w:pPr>
      <w:bookmarkStart w:id="1" w:name="O_1253509"/>
      <w:bookmarkEnd w:id="1"/>
      <w:r w:rsidRPr="0032017C">
        <w:t>Modification History</w:t>
      </w:r>
    </w:p>
    <w:tbl>
      <w:tblPr>
        <w:tblW w:w="9520" w:type="dxa"/>
        <w:tblLayout w:type="fixed"/>
        <w:tblCellMar>
          <w:left w:w="62" w:type="dxa"/>
          <w:right w:w="62" w:type="dxa"/>
        </w:tblCellMar>
        <w:tblLook w:val="0000"/>
      </w:tblPr>
      <w:tblGrid>
        <w:gridCol w:w="2581"/>
        <w:gridCol w:w="6939"/>
      </w:tblGrid>
      <w:tr w:rsidTr="003201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Comments</w:t>
            </w:r>
          </w:p>
        </w:tc>
      </w:tr>
      <w:tr w:rsidTr="003201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t>This version released with AMP Australian Meat Processing Training Package Version 8.0.</w:t>
            </w:r>
          </w:p>
        </w:tc>
      </w:tr>
    </w:tbl>
    <w:p w:rsidR="00000000" w:rsidRPr="0032017C" w:rsidP="0032017C">
      <w:pPr>
        <w:pStyle w:val="BodyText"/>
      </w:pPr>
    </w:p>
    <w:p w:rsidR="00000000" w:rsidRPr="0032017C" w:rsidP="0032017C">
      <w:pPr>
        <w:pStyle w:val="AllowPageBreak"/>
      </w:pPr>
    </w:p>
    <w:p w:rsidR="00000000" w:rsidRPr="0032017C" w:rsidP="0032017C">
      <w:pPr>
        <w:pStyle w:val="Heading1"/>
      </w:pPr>
      <w:bookmarkStart w:id="2" w:name="O_1253510"/>
      <w:bookmarkEnd w:id="2"/>
      <w:r w:rsidRPr="0032017C">
        <w:t>Application</w:t>
      </w:r>
    </w:p>
    <w:p w:rsidR="00000000" w:rsidRPr="0032017C" w:rsidP="00215868">
      <w:pPr>
        <w:pStyle w:val="BodyText"/>
      </w:pPr>
      <w:r w:rsidRPr="0032017C">
        <w:t>This unit describes the skills and knowledge required to perform qua</w:t>
      </w:r>
      <w:r w:rsidRPr="0032017C">
        <w:t>lity control and Meat Hygiene Assessment (MHA) checks (or equivalent) on carton meat for contamination or defects as part of a quality control program. It covers the implementation of specifications, critical limits, tolerances and sampling programs.</w:t>
      </w:r>
    </w:p>
    <w:p w:rsidR="00000000" w:rsidRPr="0032017C" w:rsidP="00215868">
      <w:pPr>
        <w:pStyle w:val="BodyText"/>
      </w:pPr>
      <w:r w:rsidRPr="0032017C">
        <w:t xml:space="preserve">This </w:t>
      </w:r>
      <w:r w:rsidRPr="0032017C">
        <w:t>unit applies to individuals who monitor quality and who are responsible for MHA and quality control checks on carton meat. In this role, workers take responsibility for their own work, they may take limited responsibility for the work of others, and they a</w:t>
      </w:r>
      <w:r w:rsidRPr="0032017C">
        <w:t>lso contribute to problem-solving workplace issues.</w:t>
      </w:r>
    </w:p>
    <w:p w:rsidR="00000000" w:rsidRPr="0032017C" w:rsidP="00215868">
      <w:pPr>
        <w:pStyle w:val="BodyText"/>
      </w:pPr>
      <w:r w:rsidRPr="0032017C">
        <w:t>All work must be carried out to comply with workplace procedures according to state/territory health and safety, food and meat safety regulations, legislation and standards that apply to the workplace.</w:t>
      </w:r>
    </w:p>
    <w:p w:rsidR="00000000" w:rsidRPr="0032017C" w:rsidP="00215868">
      <w:pPr>
        <w:pStyle w:val="BodyText"/>
      </w:pPr>
      <w:r w:rsidRPr="0032017C">
        <w:t>No</w:t>
      </w:r>
      <w:r w:rsidRPr="0032017C">
        <w:t xml:space="preserve"> licensing, legislative or certification requirements apply to this unit at the time of publication.</w:t>
      </w:r>
    </w:p>
    <w:p w:rsidR="00000000" w:rsidRPr="0032017C" w:rsidP="0032017C">
      <w:pPr>
        <w:pStyle w:val="Heading1"/>
      </w:pPr>
      <w:bookmarkStart w:id="3" w:name="O_1253511"/>
      <w:bookmarkEnd w:id="3"/>
      <w:r w:rsidRPr="0032017C">
        <w:t>Pre-requisite Unit</w:t>
      </w:r>
    </w:p>
    <w:p w:rsidR="00000000" w:rsidRPr="0032017C" w:rsidP="00215868">
      <w:pPr>
        <w:pStyle w:val="BodyText"/>
      </w:pPr>
      <w:r w:rsidRPr="0032017C">
        <w:t>Nil</w:t>
      </w:r>
    </w:p>
    <w:p w:rsidR="00000000" w:rsidRPr="0032017C" w:rsidP="0032017C">
      <w:pPr>
        <w:pStyle w:val="Heading1"/>
      </w:pPr>
      <w:bookmarkStart w:id="4" w:name="O_1253513"/>
      <w:bookmarkEnd w:id="4"/>
      <w:r w:rsidRPr="0032017C">
        <w:t>Unit Sector</w:t>
      </w:r>
    </w:p>
    <w:p w:rsidR="00000000" w:rsidRPr="0032017C" w:rsidP="00215868">
      <w:pPr>
        <w:pStyle w:val="BodyText"/>
      </w:pPr>
      <w:r w:rsidRPr="0032017C">
        <w:t>Quality Assurance (QUA)</w:t>
      </w:r>
    </w:p>
    <w:p w:rsidR="00000000" w:rsidRPr="0032017C" w:rsidP="0032017C">
      <w:pPr>
        <w:pStyle w:val="Heading1"/>
      </w:pPr>
      <w:bookmarkStart w:id="5" w:name="O_1253514"/>
      <w:bookmarkEnd w:id="5"/>
      <w:r w:rsidRPr="0032017C">
        <w:t>Elements and Performance Criteria</w:t>
      </w:r>
    </w:p>
    <w:tbl>
      <w:tblPr>
        <w:tblW w:w="9520" w:type="dxa"/>
        <w:tblLayout w:type="fixed"/>
        <w:tblCellMar>
          <w:left w:w="62" w:type="dxa"/>
          <w:right w:w="62" w:type="dxa"/>
        </w:tblCellMar>
        <w:tblLook w:val="0000"/>
      </w:tblPr>
      <w:tblGrid>
        <w:gridCol w:w="2580"/>
        <w:gridCol w:w="6940"/>
      </w:tblGrid>
      <w:tr w:rsidTr="0021586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017C">
            <w:pPr>
              <w:pStyle w:val="BodyTextBold"/>
              <w:rPr>
                <w:lang w:val="en-NZ"/>
              </w:rPr>
            </w:pPr>
            <w:r w:rsidRPr="0032017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017C">
            <w:pPr>
              <w:pStyle w:val="BodyTextBold"/>
              <w:rPr>
                <w:lang w:val="en-NZ"/>
              </w:rPr>
            </w:pPr>
            <w:r w:rsidRPr="0032017C">
              <w:t>Performance Criteria</w:t>
            </w:r>
          </w:p>
        </w:tc>
      </w:tr>
      <w:tr w:rsidTr="0021586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rPr>
                <w:rStyle w:val="Emphasis"/>
              </w:rPr>
              <w:t>Performance criteria describe the performance needed to demonstrate achievement of the element.</w:t>
            </w:r>
          </w:p>
        </w:tc>
      </w:tr>
      <w:tr w:rsidTr="002158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t>1.1 Receive work instructions and clarify where required</w:t>
            </w:r>
          </w:p>
          <w:p w:rsidR="00000000" w:rsidRPr="0032017C" w:rsidP="0032017C">
            <w:pPr>
              <w:pStyle w:val="BodyText"/>
            </w:pPr>
            <w:r w:rsidRPr="0032017C">
              <w:t>1.2 Ident</w:t>
            </w:r>
            <w:r w:rsidRPr="0032017C">
              <w:t>ify health, safety and food safety hazards for task, and control associated risks</w:t>
            </w:r>
          </w:p>
          <w:p w:rsidR="00000000" w:rsidRPr="0032017C" w:rsidP="0032017C">
            <w:pPr>
              <w:pStyle w:val="BodyText"/>
            </w:pPr>
            <w:r w:rsidRPr="0032017C">
              <w:t xml:space="preserve">1.3 Wear appropriate personal protective equipment (PPE) and clothing, and ensure correct fit </w:t>
            </w:r>
          </w:p>
          <w:p w:rsidR="00000000" w:rsidP="0032017C">
            <w:pPr>
              <w:pStyle w:val="BodyText"/>
              <w:rPr>
                <w:lang w:val="en-NZ"/>
              </w:rPr>
            </w:pPr>
            <w:r w:rsidRPr="0032017C">
              <w:t>1.4 Identify sampling plan for sample size and frequency</w:t>
            </w:r>
          </w:p>
        </w:tc>
      </w:tr>
      <w:tr w:rsidTr="002158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2. Inspect samples of carton meat for defects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t>2.1 Take samples of product from each line of product according to a pre-determined sampling plan and workplace health and safety standards</w:t>
            </w:r>
          </w:p>
          <w:p w:rsidR="00000000" w:rsidRPr="0032017C" w:rsidP="0032017C">
            <w:pPr>
              <w:pStyle w:val="BodyText"/>
            </w:pPr>
            <w:r w:rsidRPr="0032017C">
              <w:t>2.2 Inspect sample for defects according to regulatory and workplace r</w:t>
            </w:r>
            <w:r w:rsidRPr="0032017C">
              <w:t>equirements as established in an approved Hazard Analysis and Critical Control Points (HACCP) program</w:t>
            </w:r>
          </w:p>
          <w:p w:rsidR="00000000" w:rsidP="0032017C">
            <w:pPr>
              <w:pStyle w:val="BodyText"/>
              <w:rPr>
                <w:lang w:val="en-NZ"/>
              </w:rPr>
            </w:pPr>
            <w:r w:rsidRPr="0032017C">
              <w:t>2.3 Report defects according to workplace requirements</w:t>
            </w:r>
          </w:p>
        </w:tc>
      </w:tr>
      <w:tr w:rsidTr="002158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3. Assess samples against pre-determined defect tolerances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t>3.1 Assess levels of defects against es</w:t>
            </w:r>
            <w:r w:rsidRPr="0032017C">
              <w:t>tablished tolerances</w:t>
            </w:r>
          </w:p>
          <w:p w:rsidR="00000000" w:rsidRPr="0032017C" w:rsidP="0032017C">
            <w:pPr>
              <w:pStyle w:val="BodyText"/>
            </w:pPr>
            <w:r w:rsidRPr="0032017C">
              <w:t>3.2 Report samples outside tolerance to supervisor, and take corrective action</w:t>
            </w:r>
          </w:p>
          <w:p w:rsidR="00000000" w:rsidRPr="0032017C" w:rsidP="0032017C">
            <w:pPr>
              <w:pStyle w:val="BodyText"/>
            </w:pPr>
            <w:r w:rsidRPr="0032017C">
              <w:t>3.3 Adhere to sampling program, and record results according to workplace requirements</w:t>
            </w:r>
          </w:p>
          <w:p w:rsidR="00000000" w:rsidRPr="0032017C" w:rsidP="0032017C">
            <w:pPr>
              <w:pStyle w:val="BodyText"/>
            </w:pPr>
            <w:r w:rsidRPr="0032017C">
              <w:t xml:space="preserve">3.4 Keep sampling area clean and neat to avoid contamination between </w:t>
            </w:r>
            <w:r w:rsidRPr="0032017C">
              <w:t>samples</w:t>
            </w:r>
          </w:p>
          <w:p w:rsidR="00000000" w:rsidRPr="0032017C" w:rsidP="0032017C">
            <w:pPr>
              <w:pStyle w:val="BodyText"/>
            </w:pPr>
            <w:r w:rsidRPr="0032017C">
              <w:t>3.5 Identify and follow dropped meat procedures according to workplace requirements</w:t>
            </w:r>
          </w:p>
        </w:tc>
      </w:tr>
    </w:tbl>
    <w:p w:rsidR="00000000" w:rsidRPr="0032017C" w:rsidP="0032017C">
      <w:pPr>
        <w:pStyle w:val="BodyText"/>
      </w:pPr>
    </w:p>
    <w:p w:rsidR="00000000" w:rsidRPr="0032017C" w:rsidP="0032017C">
      <w:pPr>
        <w:pStyle w:val="AllowPageBreak"/>
      </w:pPr>
    </w:p>
    <w:p w:rsidR="00000000" w:rsidRPr="0032017C" w:rsidP="0032017C">
      <w:pPr>
        <w:pStyle w:val="Heading1"/>
      </w:pPr>
      <w:bookmarkStart w:id="6" w:name="O_1253515"/>
      <w:bookmarkEnd w:id="6"/>
      <w:r w:rsidRPr="0032017C">
        <w:t>Foundation Skills</w:t>
      </w:r>
    </w:p>
    <w:p w:rsidR="00000000" w:rsidRPr="00215868" w:rsidP="00215868">
      <w:pPr>
        <w:pStyle w:val="BodyText"/>
        <w:rPr>
          <w:i/>
        </w:rPr>
      </w:pPr>
      <w:r w:rsidRPr="00215868">
        <w:rPr>
          <w:rStyle w:val="Emphasis"/>
        </w:rPr>
        <w:t>This section describes those language, literacy, numeracy and employment skills that are essential for performance in this un</w:t>
      </w:r>
      <w:r w:rsidRPr="00215868">
        <w:rPr>
          <w:rStyle w:val="Emphasis"/>
        </w:rPr>
        <w:t>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201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Description</w:t>
            </w:r>
          </w:p>
        </w:tc>
      </w:tr>
      <w:tr w:rsidTr="003201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ListBullet"/>
              <w:rPr>
                <w:lang w:val="en-NZ"/>
              </w:rPr>
            </w:pPr>
            <w:r w:rsidRPr="0032017C">
              <w:t>Interpret work instructions and standard operating procedures (SOPs)</w:t>
            </w:r>
          </w:p>
        </w:tc>
      </w:tr>
      <w:tr w:rsidTr="003201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ListBullet"/>
              <w:rPr>
                <w:lang w:val="en-NZ"/>
              </w:rPr>
            </w:pPr>
            <w:r w:rsidRPr="0032017C">
              <w:t>Record defects using paper-based and/or digital format</w:t>
            </w:r>
          </w:p>
        </w:tc>
      </w:tr>
      <w:tr w:rsidTr="003201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ListBullet"/>
            </w:pPr>
            <w:r w:rsidRPr="0032017C">
              <w:t>Determine conformance levels expressed as percentages (%)</w:t>
            </w:r>
          </w:p>
          <w:p w:rsidR="00000000" w:rsidRPr="0032017C" w:rsidP="0032017C">
            <w:pPr>
              <w:pStyle w:val="ListBullet"/>
            </w:pPr>
            <w:r w:rsidRPr="0032017C">
              <w:t>Use conformity index formulae</w:t>
            </w:r>
          </w:p>
        </w:tc>
      </w:tr>
    </w:tbl>
    <w:p w:rsidR="00000000" w:rsidRPr="0032017C" w:rsidP="0032017C">
      <w:pPr>
        <w:pStyle w:val="BodyText"/>
      </w:pPr>
    </w:p>
    <w:p w:rsidR="00000000" w:rsidRPr="0032017C" w:rsidP="0032017C">
      <w:pPr>
        <w:pStyle w:val="AllowPageBreak"/>
      </w:pPr>
    </w:p>
    <w:p w:rsidR="00000000" w:rsidRPr="0032017C" w:rsidP="0032017C">
      <w:pPr>
        <w:pStyle w:val="Heading1"/>
      </w:pPr>
      <w:bookmarkStart w:id="7" w:name="O_1253517"/>
      <w:bookmarkEnd w:id="7"/>
      <w:r w:rsidRPr="0032017C">
        <w:t>Unit Mapping Information</w:t>
      </w:r>
    </w:p>
    <w:tbl>
      <w:tblPr>
        <w:tblW w:w="9520" w:type="dxa"/>
        <w:tblLayout w:type="fixed"/>
        <w:tblCellMar>
          <w:left w:w="62" w:type="dxa"/>
          <w:right w:w="62" w:type="dxa"/>
        </w:tblCellMar>
        <w:tblLook w:val="0000"/>
      </w:tblPr>
      <w:tblGrid>
        <w:gridCol w:w="2268"/>
        <w:gridCol w:w="2268"/>
        <w:gridCol w:w="2716"/>
        <w:gridCol w:w="2268"/>
      </w:tblGrid>
      <w:tr w:rsidTr="0032017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Equivalence status</w:t>
            </w:r>
          </w:p>
        </w:tc>
      </w:tr>
      <w:tr w:rsidTr="0032017C">
        <w:tblPrEx>
          <w:tblW w:w="9520" w:type="dxa"/>
          <w:tblLayout w:type="fixed"/>
          <w:tblCellMar>
            <w:left w:w="62" w:type="dxa"/>
            <w:right w:w="62" w:type="dxa"/>
          </w:tblCellMar>
          <w:tblLook w:val="0000"/>
        </w:tblPrEx>
        <w:trPr>
          <w:trHeight w:val="3094"/>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AMPQUA306 Perform boning room Meat Hygiene Assessment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AMPA3074 Perform boning room Meat Hygiene Assessment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t>Unit code updated</w:t>
            </w:r>
          </w:p>
          <w:p w:rsidR="00000000" w:rsidRPr="0032017C" w:rsidP="0032017C">
            <w:pPr>
              <w:pStyle w:val="BodyText"/>
            </w:pPr>
            <w:r w:rsidRPr="0032017C">
              <w:t>Element 1 added</w:t>
            </w:r>
          </w:p>
          <w:p w:rsidR="00000000" w:rsidRPr="0032017C" w:rsidP="0032017C">
            <w:pPr>
              <w:pStyle w:val="BodyText"/>
            </w:pPr>
            <w:r w:rsidRPr="0032017C">
              <w:t>Performance Criteria clarified</w:t>
            </w:r>
          </w:p>
          <w:p w:rsidR="00000000" w:rsidRPr="0032017C" w:rsidP="0032017C">
            <w:pPr>
              <w:pStyle w:val="BodyText"/>
            </w:pPr>
            <w:r w:rsidRPr="0032017C">
              <w:t>Foundation Skills added</w:t>
            </w:r>
          </w:p>
          <w:p w:rsidR="00000000" w:rsidP="0032017C">
            <w:pPr>
              <w:pStyle w:val="BodyText"/>
              <w:rPr>
                <w:lang w:val="en-NZ"/>
              </w:rPr>
            </w:pPr>
            <w:r w:rsidRPr="0032017C">
              <w:t>Performance Evidence, Knowledge Evidence and Assessment Cond</w:t>
            </w:r>
            <w:r w:rsidRPr="0032017C">
              <w:t>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t>Not equivalent</w:t>
            </w:r>
          </w:p>
        </w:tc>
      </w:tr>
    </w:tbl>
    <w:p w:rsidR="00000000" w:rsidRPr="0032017C" w:rsidP="0032017C">
      <w:pPr>
        <w:pStyle w:val="BodyText"/>
      </w:pPr>
    </w:p>
    <w:p w:rsidR="00000000" w:rsidRPr="0032017C" w:rsidP="0032017C">
      <w:pPr>
        <w:pStyle w:val="AllowPageBreak"/>
      </w:pPr>
    </w:p>
    <w:p w:rsidR="00000000" w:rsidRPr="0032017C" w:rsidP="0032017C">
      <w:pPr>
        <w:pStyle w:val="Heading1"/>
      </w:pPr>
      <w:bookmarkStart w:id="8" w:name="O_1253524"/>
      <w:bookmarkEnd w:id="8"/>
      <w:r w:rsidRPr="0032017C">
        <w:t>Links</w:t>
      </w:r>
    </w:p>
    <w:p w:rsidR="00000000" w:rsidRPr="0032017C" w:rsidP="00215868">
      <w:pPr>
        <w:pStyle w:val="BodyText"/>
      </w:pPr>
      <w:r w:rsidRPr="0032017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C263F4">
        <w:rPr>
          <w:rStyle w:val="Hyperlink"/>
        </w:rPr>
        <w:t>https://vetnet.gov.au/Pages/TrainingDocs.aspx?q=5e2e56b7-698f-4822-84bb-25adbb8443a7</w:t>
      </w:r>
      <w:r>
        <w:fldChar w:fldCharType="end"/>
      </w:r>
    </w:p>
    <w:p w:rsidR="00000000" w:rsidRPr="0032017C" w:rsidP="00215868">
      <w:pPr>
        <w:pStyle w:val="BodyText"/>
        <w:sectPr w:rsidSect="0032017C">
          <w:headerReference w:type="default" r:id="rId10"/>
          <w:footerReference w:type="default" r:id="rId11"/>
          <w:pgSz w:w="11908" w:h="16833"/>
          <w:pgMar w:top="1702" w:right="1418" w:bottom="1702" w:left="1418" w:header="992" w:footer="992" w:gutter="0"/>
          <w:cols w:space="720"/>
          <w:noEndnote/>
          <w:docGrid w:linePitch="299"/>
        </w:sectPr>
      </w:pPr>
    </w:p>
    <w:p w:rsidR="00000000" w:rsidRPr="0032017C" w:rsidP="0032017C">
      <w:pPr>
        <w:pStyle w:val="SuperHeading"/>
      </w:pPr>
      <w:r w:rsidRPr="0032017C">
        <w:t>Assessment Requirements for AMPQUA306 Perform boning room Meat Hygiene Assessment</w:t>
      </w:r>
    </w:p>
    <w:p w:rsidR="00000000" w:rsidRPr="0032017C" w:rsidP="0032017C">
      <w:pPr>
        <w:pStyle w:val="Heading1"/>
      </w:pPr>
      <w:bookmarkStart w:id="9" w:name="O_1253519"/>
      <w:bookmarkEnd w:id="9"/>
      <w:r w:rsidRPr="0032017C">
        <w:t>Modification History</w:t>
      </w:r>
    </w:p>
    <w:tbl>
      <w:tblPr>
        <w:tblW w:w="9520" w:type="dxa"/>
        <w:tblLayout w:type="fixed"/>
        <w:tblCellMar>
          <w:left w:w="62" w:type="dxa"/>
          <w:right w:w="62" w:type="dxa"/>
        </w:tblCellMar>
        <w:tblLook w:val="0000"/>
      </w:tblPr>
      <w:tblGrid>
        <w:gridCol w:w="2581"/>
        <w:gridCol w:w="6939"/>
      </w:tblGrid>
      <w:tr w:rsidTr="003201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Bold"/>
              <w:rPr>
                <w:lang w:val="en-NZ"/>
              </w:rPr>
            </w:pPr>
            <w:r w:rsidRPr="0032017C">
              <w:t>Comments</w:t>
            </w:r>
          </w:p>
        </w:tc>
      </w:tr>
      <w:tr w:rsidTr="003201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17C">
            <w:pPr>
              <w:pStyle w:val="BodyText"/>
              <w:rPr>
                <w:lang w:val="en-NZ"/>
              </w:rPr>
            </w:pPr>
            <w:r w:rsidRPr="003201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17C" w:rsidP="0032017C">
            <w:pPr>
              <w:pStyle w:val="BodyText"/>
            </w:pPr>
            <w:r w:rsidRPr="0032017C">
              <w:t>This version released with AMP Australian Meat Processing Training Package Version 8.0</w:t>
            </w:r>
            <w:r w:rsidRPr="0032017C">
              <w:t>.</w:t>
            </w:r>
          </w:p>
        </w:tc>
      </w:tr>
    </w:tbl>
    <w:p w:rsidR="00000000" w:rsidRPr="0032017C" w:rsidP="0032017C">
      <w:pPr>
        <w:pStyle w:val="BodyText"/>
      </w:pPr>
    </w:p>
    <w:p w:rsidR="00000000" w:rsidRPr="0032017C" w:rsidP="0032017C">
      <w:pPr>
        <w:pStyle w:val="AllowPageBreak"/>
      </w:pPr>
    </w:p>
    <w:p w:rsidR="00000000" w:rsidRPr="0032017C" w:rsidP="0032017C">
      <w:pPr>
        <w:pStyle w:val="Heading1"/>
      </w:pPr>
      <w:bookmarkStart w:id="10" w:name="O_1253520"/>
      <w:bookmarkEnd w:id="10"/>
      <w:r w:rsidRPr="0032017C">
        <w:t>Performance Evidence</w:t>
      </w:r>
    </w:p>
    <w:p w:rsidR="00000000" w:rsidRPr="0032017C" w:rsidP="00215868">
      <w:pPr>
        <w:pStyle w:val="BodyText"/>
      </w:pPr>
      <w:r w:rsidRPr="0032017C">
        <w:t>An individual demonstrating competency must satisfy all of the elements and performance criteria in this unit.</w:t>
      </w:r>
    </w:p>
    <w:p w:rsidR="00000000" w:rsidRPr="0032017C" w:rsidP="00215868">
      <w:pPr>
        <w:pStyle w:val="BodyText"/>
      </w:pPr>
      <w:r w:rsidRPr="0032017C">
        <w:t>There must be evidence that the individual has performed Meat Hygiene Assessment (MHA) checks in a bo</w:t>
      </w:r>
      <w:r w:rsidRPr="0032017C">
        <w:t>ning room, on carton meat, on at least one occasion, including:</w:t>
      </w:r>
    </w:p>
    <w:p w:rsidR="00000000" w:rsidRPr="0032017C" w:rsidP="0032017C">
      <w:pPr>
        <w:pStyle w:val="ListBullet"/>
      </w:pPr>
      <w:r w:rsidRPr="0032017C">
        <w:t>identified defects and the associated relevant critical limits and specifications</w:t>
      </w:r>
    </w:p>
    <w:p w:rsidR="00000000" w:rsidRPr="0032017C" w:rsidP="0032017C">
      <w:pPr>
        <w:pStyle w:val="ListBullet"/>
      </w:pPr>
      <w:r w:rsidRPr="0032017C">
        <w:t>interpreted details of out-of-tolerance samples</w:t>
      </w:r>
    </w:p>
    <w:p w:rsidR="00000000" w:rsidRPr="0032017C" w:rsidP="0032017C">
      <w:pPr>
        <w:pStyle w:val="ListBullet"/>
      </w:pPr>
      <w:r w:rsidRPr="0032017C">
        <w:t>taken corrective actions where defect tolerances are exceeded</w:t>
      </w:r>
    </w:p>
    <w:p w:rsidR="00000000" w:rsidRPr="0032017C" w:rsidP="0032017C">
      <w:pPr>
        <w:pStyle w:val="ListBullet"/>
      </w:pPr>
      <w:r w:rsidRPr="0032017C">
        <w:t>followed safe work practices</w:t>
      </w:r>
    </w:p>
    <w:p w:rsidR="00000000" w:rsidRPr="0032017C" w:rsidP="0032017C">
      <w:pPr>
        <w:pStyle w:val="ListBullet"/>
      </w:pPr>
      <w:r w:rsidRPr="0032017C">
        <w:t>maintained hygiene and sanitation standards.</w:t>
      </w:r>
    </w:p>
    <w:p w:rsidR="00000000" w:rsidRPr="0032017C" w:rsidP="0032017C">
      <w:pPr>
        <w:pStyle w:val="AllowPageBreak"/>
      </w:pPr>
    </w:p>
    <w:p w:rsidR="00000000" w:rsidRPr="0032017C" w:rsidP="0032017C">
      <w:pPr>
        <w:pStyle w:val="Heading1"/>
      </w:pPr>
      <w:bookmarkStart w:id="11" w:name="O_1253521"/>
      <w:bookmarkEnd w:id="11"/>
      <w:r w:rsidRPr="0032017C">
        <w:t>Knowledge Evidence</w:t>
      </w:r>
    </w:p>
    <w:p w:rsidR="00000000" w:rsidRPr="0032017C" w:rsidP="00215868">
      <w:pPr>
        <w:pStyle w:val="BodyText"/>
      </w:pPr>
      <w:r w:rsidRPr="0032017C">
        <w:t>An individual must be able to demonstrate the knowledge required to perform the tasks outlined in the elements and performance criteria of this unit. This includes knowledge of:</w:t>
      </w:r>
    </w:p>
    <w:p w:rsidR="00000000" w:rsidRPr="0032017C" w:rsidP="0032017C">
      <w:pPr>
        <w:pStyle w:val="ListBullet"/>
      </w:pPr>
      <w:r w:rsidRPr="0032017C">
        <w:t>purpose of an MHA process monitoring program, and what is being monitored</w:t>
      </w:r>
    </w:p>
    <w:p w:rsidR="00000000" w:rsidRPr="0032017C" w:rsidP="0032017C">
      <w:pPr>
        <w:pStyle w:val="ListBullet"/>
      </w:pPr>
      <w:r w:rsidRPr="0032017C">
        <w:t>reg</w:t>
      </w:r>
      <w:r w:rsidRPr="0032017C">
        <w:t xml:space="preserve">ulatory and workplace requirements for MHA monitoring </w:t>
      </w:r>
    </w:p>
    <w:p w:rsidR="00000000" w:rsidRPr="0032017C" w:rsidP="0032017C">
      <w:pPr>
        <w:pStyle w:val="ListBullet"/>
      </w:pPr>
      <w:r w:rsidRPr="0032017C">
        <w:t>purpose of the sampling plan and consequence of not following it</w:t>
      </w:r>
    </w:p>
    <w:p w:rsidR="00000000" w:rsidRPr="0032017C" w:rsidP="0032017C">
      <w:pPr>
        <w:pStyle w:val="ListBullet"/>
      </w:pPr>
      <w:r w:rsidRPr="0032017C">
        <w:t>sampling methods</w:t>
      </w:r>
    </w:p>
    <w:p w:rsidR="00000000" w:rsidRPr="0032017C" w:rsidP="0032017C">
      <w:pPr>
        <w:pStyle w:val="ListBullet"/>
      </w:pPr>
      <w:r w:rsidRPr="0032017C">
        <w:t>the consequences of microbiological contamination</w:t>
      </w:r>
    </w:p>
    <w:p w:rsidR="00000000" w:rsidRPr="0032017C" w:rsidP="0032017C">
      <w:pPr>
        <w:pStyle w:val="ListBullet"/>
      </w:pPr>
      <w:r w:rsidRPr="0032017C">
        <w:t xml:space="preserve">types of defects identified in carton meat </w:t>
      </w:r>
    </w:p>
    <w:p w:rsidR="00000000" w:rsidRPr="0032017C" w:rsidP="0032017C">
      <w:pPr>
        <w:pStyle w:val="ListBullet"/>
      </w:pPr>
      <w:r w:rsidRPr="0032017C">
        <w:t>tolerance levels</w:t>
      </w:r>
    </w:p>
    <w:p w:rsidR="00000000" w:rsidRPr="0032017C" w:rsidP="0032017C">
      <w:pPr>
        <w:pStyle w:val="ListBullet"/>
      </w:pPr>
      <w:r w:rsidRPr="0032017C">
        <w:t>procedur</w:t>
      </w:r>
      <w:r w:rsidRPr="0032017C">
        <w:t>es for reporting defects outside tolerance</w:t>
      </w:r>
    </w:p>
    <w:p w:rsidR="00000000" w:rsidRPr="0032017C" w:rsidP="0032017C">
      <w:pPr>
        <w:pStyle w:val="ListBullet"/>
      </w:pPr>
      <w:r w:rsidRPr="0032017C">
        <w:t>types of corrective actions to be taken</w:t>
      </w:r>
    </w:p>
    <w:p w:rsidR="00000000" w:rsidRPr="0032017C" w:rsidP="0032017C">
      <w:pPr>
        <w:pStyle w:val="ListBullet"/>
      </w:pPr>
      <w:r w:rsidRPr="0032017C">
        <w:t>levels of macro-contamination that are acceptable, marginal or unacceptable</w:t>
      </w:r>
    </w:p>
    <w:p w:rsidR="00000000" w:rsidRPr="0032017C" w:rsidP="0032017C">
      <w:pPr>
        <w:pStyle w:val="ListBullet"/>
      </w:pPr>
      <w:r w:rsidRPr="0032017C">
        <w:t>hygiene and sanitation requirements when monitoring product</w:t>
      </w:r>
    </w:p>
    <w:p w:rsidR="00000000" w:rsidRPr="0032017C" w:rsidP="0032017C">
      <w:pPr>
        <w:pStyle w:val="ListBullet"/>
      </w:pPr>
      <w:r w:rsidRPr="0032017C">
        <w:t>when and how corrective actions are t</w:t>
      </w:r>
      <w:r w:rsidRPr="0032017C">
        <w:t>o be taken in response to monitoring outcomes</w:t>
      </w:r>
    </w:p>
    <w:p w:rsidR="00000000" w:rsidRPr="0032017C" w:rsidP="0032017C">
      <w:pPr>
        <w:pStyle w:val="ListBullet"/>
      </w:pPr>
      <w:r w:rsidRPr="0032017C">
        <w:t>workplace health and safety requirements when monitoring product, including correct use of personal protective equipment (PPE).</w:t>
      </w:r>
    </w:p>
    <w:p w:rsidR="00000000" w:rsidRPr="0032017C" w:rsidP="0032017C">
      <w:pPr>
        <w:pStyle w:val="AllowPageBreak"/>
      </w:pPr>
    </w:p>
    <w:p w:rsidR="00000000" w:rsidRPr="0032017C" w:rsidP="0032017C">
      <w:pPr>
        <w:pStyle w:val="Heading1"/>
      </w:pPr>
      <w:bookmarkStart w:id="12" w:name="O_1253522"/>
      <w:bookmarkEnd w:id="12"/>
      <w:r w:rsidRPr="0032017C">
        <w:t>Assessment Conditions</w:t>
      </w:r>
    </w:p>
    <w:p w:rsidR="00000000" w:rsidRPr="0032017C" w:rsidP="00215868">
      <w:pPr>
        <w:pStyle w:val="BodyText"/>
      </w:pPr>
      <w:r w:rsidRPr="0032017C">
        <w:t>Assessment of the skills in this unit of competency must take place under the following conditions:</w:t>
      </w:r>
    </w:p>
    <w:p w:rsidR="00000000" w:rsidRPr="0032017C" w:rsidP="0032017C">
      <w:pPr>
        <w:pStyle w:val="ListBullet"/>
      </w:pPr>
      <w:r w:rsidRPr="0032017C">
        <w:t>physical conditions:</w:t>
      </w:r>
    </w:p>
    <w:p w:rsidR="00000000" w:rsidRPr="0032017C" w:rsidP="0032017C">
      <w:pPr>
        <w:pStyle w:val="ListBullet2"/>
      </w:pPr>
      <w:r w:rsidRPr="0032017C">
        <w:t xml:space="preserve">skills must be demonstrated in a boning room of a registered meat processing premises or an environment that accurately represents a </w:t>
      </w:r>
      <w:r w:rsidRPr="0032017C">
        <w:t>real workplace</w:t>
      </w:r>
    </w:p>
    <w:p w:rsidR="00000000" w:rsidRPr="0032017C" w:rsidP="0032017C">
      <w:pPr>
        <w:pStyle w:val="ListBullet"/>
      </w:pPr>
      <w:r w:rsidRPr="0032017C">
        <w:t>resources, equipment and materials:</w:t>
      </w:r>
    </w:p>
    <w:p w:rsidR="00000000" w:rsidRPr="0032017C" w:rsidP="0032017C">
      <w:pPr>
        <w:pStyle w:val="ListBullet2"/>
      </w:pPr>
      <w:r w:rsidRPr="0032017C">
        <w:t xml:space="preserve">MHA monitoring system </w:t>
      </w:r>
    </w:p>
    <w:p w:rsidR="00000000" w:rsidRPr="0032017C" w:rsidP="0032017C">
      <w:pPr>
        <w:pStyle w:val="ListBullet2"/>
      </w:pPr>
      <w:r w:rsidRPr="0032017C">
        <w:t xml:space="preserve">carton meat </w:t>
      </w:r>
    </w:p>
    <w:p w:rsidR="00000000" w:rsidRPr="0032017C" w:rsidP="0032017C">
      <w:pPr>
        <w:pStyle w:val="ListBullet2"/>
      </w:pPr>
      <w:r w:rsidRPr="0032017C">
        <w:t>cleaning and sanitising equipment according to workplace requirements</w:t>
      </w:r>
    </w:p>
    <w:p w:rsidR="00000000" w:rsidRPr="0032017C" w:rsidP="0032017C">
      <w:pPr>
        <w:pStyle w:val="ListBullet2"/>
      </w:pPr>
      <w:r w:rsidRPr="0032017C">
        <w:t>personal protective equipment (PPE)</w:t>
      </w:r>
    </w:p>
    <w:p w:rsidR="00000000" w:rsidRPr="0032017C" w:rsidP="0032017C">
      <w:pPr>
        <w:pStyle w:val="ListBullet"/>
      </w:pPr>
      <w:r w:rsidRPr="0032017C">
        <w:t>specifications:</w:t>
      </w:r>
    </w:p>
    <w:p w:rsidR="00000000" w:rsidRPr="0032017C" w:rsidP="0032017C">
      <w:pPr>
        <w:pStyle w:val="ListBullet2"/>
      </w:pPr>
      <w:r w:rsidRPr="0032017C">
        <w:t>workplace standard operating procedures and</w:t>
      </w:r>
      <w:r w:rsidRPr="0032017C">
        <w:t xml:space="preserve"> task-related documents</w:t>
      </w:r>
    </w:p>
    <w:p w:rsidR="00000000" w:rsidRPr="0032017C" w:rsidP="0032017C">
      <w:pPr>
        <w:pStyle w:val="ListBullet"/>
      </w:pPr>
      <w:r w:rsidRPr="0032017C">
        <w:t>timeframes:</w:t>
      </w:r>
    </w:p>
    <w:p w:rsidR="00000000" w:rsidRPr="0032017C" w:rsidP="0032017C">
      <w:pPr>
        <w:pStyle w:val="ListBullet2"/>
      </w:pPr>
      <w:r w:rsidRPr="0032017C">
        <w:t>within typical operating and production conditions for the workplace.</w:t>
      </w:r>
    </w:p>
    <w:p w:rsidR="00000000" w:rsidRPr="0032017C" w:rsidP="00215868">
      <w:pPr>
        <w:pStyle w:val="BodyText"/>
      </w:pPr>
      <w:r w:rsidRPr="0032017C">
        <w:t xml:space="preserve">Assessment for this unit must include at least three forms of evidence. </w:t>
      </w:r>
    </w:p>
    <w:p w:rsidR="00000000" w:rsidRPr="0032017C" w:rsidP="00215868">
      <w:pPr>
        <w:pStyle w:val="BodyText"/>
      </w:pPr>
      <w:r w:rsidRPr="0032017C">
        <w:t>Assessors of this unit must satisfy the requirements for assessors in applicable vocational education and training legislation, frameworks and/or standards.</w:t>
      </w:r>
    </w:p>
    <w:p w:rsidR="00000000" w:rsidRPr="0032017C" w:rsidP="0032017C">
      <w:pPr>
        <w:pStyle w:val="Heading1"/>
      </w:pPr>
      <w:bookmarkStart w:id="13" w:name="O_1253525"/>
      <w:bookmarkEnd w:id="13"/>
      <w:r w:rsidRPr="0032017C">
        <w:t>Links</w:t>
      </w:r>
    </w:p>
    <w:p w:rsidR="00000000" w:rsidRPr="0032017C" w:rsidP="00215868">
      <w:pPr>
        <w:pStyle w:val="BodyText"/>
      </w:pPr>
      <w:r w:rsidRPr="0032017C">
        <w:t>Companion Volumes, including Implementation Guides, are available at VETNe</w:t>
      </w:r>
      <w:r w:rsidRPr="0032017C">
        <w:t xml:space="preserve">t: - </w:t>
      </w:r>
      <w:r>
        <w:fldChar w:fldCharType="begin"/>
      </w:r>
      <w:r>
        <w:instrText xml:space="preserve"> HYPERLINK "https://vetnet.gov.au/Pages/TrainingDocs.aspx?q=5e2e56b7-698f-4822-84bb-25adbb8443a7" </w:instrText>
      </w:r>
      <w:r>
        <w:fldChar w:fldCharType="separate"/>
      </w:r>
      <w:r w:rsidRPr="00C263F4">
        <w:rPr>
          <w:rStyle w:val="Hyperlink"/>
        </w:rPr>
        <w:t>https://vetnet.gov.au/Pages/TrainingDocs.aspx?q=5e2e56b7-698f-4822-84bb-25adbb8443a7</w:t>
      </w:r>
      <w:r>
        <w:fldChar w:fldCharType="end"/>
      </w:r>
    </w:p>
    <w:p w:rsidR="00000000" w:rsidRPr="0032017C" w:rsidP="0032017C"/>
    <w:sectPr w:rsidSect="003201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7C" w:rsidRPr="00215868" w:rsidP="00215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868" w:rsidP="00320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868" w:rsidP="003201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5868" w:rsidP="003201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7C" w:rsidP="0032017C">
    <w:pPr>
      <w:pStyle w:val="Footer"/>
      <w:framePr w:wrap="around"/>
    </w:pPr>
    <w:r>
      <w:fldChar w:fldCharType="begin"/>
    </w:r>
    <w:r>
      <w:instrText xml:space="preserve"> DOCPROPERTY  Subject  \* MERGEFORMAT </w:instrText>
    </w:r>
    <w:r>
      <w:fldChar w:fldCharType="separate"/>
    </w:r>
    <w:r w:rsidR="00215868">
      <w:t>Approved</w:t>
    </w:r>
    <w:r w:rsidR="00215868">
      <w:fldChar w:fldCharType="end"/>
    </w:r>
    <w:r>
      <w:tab/>
      <w:t xml:space="preserve">Page </w:t>
    </w:r>
    <w:r>
      <w:fldChar w:fldCharType="begin"/>
    </w:r>
    <w:r>
      <w:instrText xml:space="preserve"> PAGE  \* Arabic  \* MERGEFORMAT </w:instrText>
    </w:r>
    <w:r>
      <w:fldChar w:fldCharType="separate"/>
    </w:r>
    <w:r w:rsidR="002158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5868">
      <w:rPr>
        <w:noProof/>
      </w:rPr>
      <w:t>4</w:t>
    </w:r>
    <w:r>
      <w:rPr>
        <w:noProof/>
      </w:rPr>
      <w:fldChar w:fldCharType="end"/>
    </w:r>
  </w:p>
  <w:p w:rsidR="0032017C" w:rsidP="0032017C">
    <w:pPr>
      <w:pStyle w:val="Footer"/>
      <w:framePr w:wrap="around"/>
    </w:pPr>
    <w:r>
      <w:t xml:space="preserve">© Commonwealth of Australia, </w:t>
    </w:r>
    <w:r>
      <w:fldChar w:fldCharType="begin"/>
    </w:r>
    <w:r>
      <w:instrText xml:space="preserve"> DATE  \@ "yyyy"  \* MERGEFORMAT </w:instrText>
    </w:r>
    <w:r>
      <w:fldChar w:fldCharType="separate"/>
    </w:r>
    <w:r w:rsidR="00215868">
      <w:rPr>
        <w:noProof/>
      </w:rPr>
      <w:t>2025</w:t>
    </w:r>
    <w:r>
      <w:fldChar w:fldCharType="end"/>
    </w:r>
    <w:r>
      <w:tab/>
    </w:r>
    <w:r>
      <w:fldChar w:fldCharType="begin"/>
    </w:r>
    <w:r>
      <w:instrText xml:space="preserve"> DOCPROPERTY  Author  \* MERGEFORMAT </w:instrText>
    </w:r>
    <w:r>
      <w:fldChar w:fldCharType="separate"/>
    </w:r>
    <w:r w:rsidR="00215868">
      <w:t>Skills Insight</w:t>
    </w:r>
    <w:r w:rsidR="00215868">
      <w:fldChar w:fldCharType="end"/>
    </w:r>
  </w:p>
  <w:p w:rsidR="0032017C" w:rsidP="00320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17C" w:rsidRPr="00215868" w:rsidP="00215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868" w:rsidRPr="002D2AF8" w:rsidP="0032017C">
    <w:pPr>
      <w:pStyle w:val="Header"/>
      <w:framePr w:wrap="around"/>
    </w:pPr>
    <w:r>
      <w:fldChar w:fldCharType="begin"/>
    </w:r>
    <w:r>
      <w:instrText xml:space="preserve"> TITLE   \* MERGEFORMAT </w:instrText>
    </w:r>
    <w:r>
      <w:fldChar w:fldCharType="separate"/>
    </w:r>
    <w:r>
      <w:t>AMPQUA306 Perform boning room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5868" w:rsidP="003201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7C" w:rsidRPr="002D2AF8" w:rsidP="0032017C">
    <w:pPr>
      <w:pStyle w:val="Header"/>
      <w:framePr w:wrap="around"/>
    </w:pPr>
    <w:r>
      <w:fldChar w:fldCharType="begin"/>
    </w:r>
    <w:r>
      <w:instrText xml:space="preserve"> TITLE   \* MERGEFORMAT </w:instrText>
    </w:r>
    <w:r>
      <w:fldChar w:fldCharType="separate"/>
    </w:r>
    <w:r w:rsidR="00215868">
      <w:t>AMPQUA306 Perform boning room Meat Hygiene Assessment</w:t>
    </w:r>
    <w:r w:rsidR="00215868">
      <w:fldChar w:fldCharType="end"/>
    </w:r>
    <w:r>
      <w:tab/>
      <w:t xml:space="preserve">Date this document was generated: </w:t>
    </w:r>
    <w:r>
      <w:fldChar w:fldCharType="begin"/>
    </w:r>
    <w:r>
      <w:instrText xml:space="preserve"> CREATEDATE  \@ "d MMMM yyyy"  \* MERGEFORMAT </w:instrText>
    </w:r>
    <w:r>
      <w:fldChar w:fldCharType="separate"/>
    </w:r>
    <w:r w:rsidR="00215868">
      <w:rPr>
        <w:noProof/>
      </w:rPr>
      <w:t>1 March 2025</w:t>
    </w:r>
    <w:r>
      <w:fldChar w:fldCharType="end"/>
    </w:r>
  </w:p>
  <w:p w:rsidR="0032017C" w:rsidP="00320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AF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20D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C1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17C"/>
    <w:pPr>
      <w:spacing w:before="360" w:after="60"/>
      <w:outlineLvl w:val="0"/>
    </w:pPr>
    <w:rPr>
      <w:sz w:val="32"/>
    </w:rPr>
  </w:style>
  <w:style w:type="paragraph" w:styleId="Heading2">
    <w:name w:val="heading 2"/>
    <w:basedOn w:val="HeadingBase"/>
    <w:next w:val="BodyText"/>
    <w:link w:val="Heading2Char"/>
    <w:qFormat/>
    <w:rsid w:val="0032017C"/>
    <w:pPr>
      <w:keepLines/>
      <w:spacing w:before="240" w:after="120"/>
      <w:outlineLvl w:val="1"/>
    </w:pPr>
    <w:rPr>
      <w:sz w:val="28"/>
      <w:szCs w:val="40"/>
    </w:rPr>
  </w:style>
  <w:style w:type="paragraph" w:styleId="Heading3">
    <w:name w:val="heading 3"/>
    <w:basedOn w:val="HeadingBase"/>
    <w:next w:val="BodyText"/>
    <w:link w:val="Heading3Char"/>
    <w:qFormat/>
    <w:rsid w:val="0032017C"/>
    <w:pPr>
      <w:spacing w:before="180" w:after="120"/>
      <w:outlineLvl w:val="2"/>
    </w:pPr>
    <w:rPr>
      <w:spacing w:val="-10"/>
      <w:kern w:val="32"/>
    </w:rPr>
  </w:style>
  <w:style w:type="paragraph" w:styleId="Heading4">
    <w:name w:val="heading 4"/>
    <w:basedOn w:val="HeadingBase"/>
    <w:next w:val="BodyText"/>
    <w:link w:val="Heading4Char"/>
    <w:qFormat/>
    <w:rsid w:val="0032017C"/>
    <w:pPr>
      <w:spacing w:before="160" w:after="120"/>
      <w:outlineLvl w:val="3"/>
    </w:pPr>
    <w:rPr>
      <w:sz w:val="22"/>
    </w:rPr>
  </w:style>
  <w:style w:type="paragraph" w:styleId="Heading5">
    <w:name w:val="heading 5"/>
    <w:basedOn w:val="HeadingBase"/>
    <w:next w:val="Normal"/>
    <w:link w:val="Heading5Char"/>
    <w:qFormat/>
    <w:rsid w:val="0032017C"/>
    <w:pPr>
      <w:spacing w:before="80"/>
      <w:outlineLvl w:val="4"/>
    </w:pPr>
    <w:rPr>
      <w:color w:val="918585"/>
      <w:sz w:val="20"/>
    </w:rPr>
  </w:style>
  <w:style w:type="paragraph" w:styleId="Heading6">
    <w:name w:val="heading 6"/>
    <w:basedOn w:val="HeadingBase"/>
    <w:next w:val="Normal"/>
    <w:link w:val="Heading6Char"/>
    <w:qFormat/>
    <w:rsid w:val="0032017C"/>
    <w:pPr>
      <w:spacing w:before="60"/>
      <w:outlineLvl w:val="5"/>
    </w:pPr>
    <w:rPr>
      <w:color w:val="918585"/>
      <w:sz w:val="20"/>
    </w:rPr>
  </w:style>
  <w:style w:type="paragraph" w:styleId="Heading7">
    <w:name w:val="heading 7"/>
    <w:basedOn w:val="Normal"/>
    <w:next w:val="Normal"/>
    <w:link w:val="Heading7Char"/>
    <w:qFormat/>
    <w:rsid w:val="0032017C"/>
    <w:pPr>
      <w:ind w:left="720"/>
      <w:outlineLvl w:val="6"/>
    </w:pPr>
    <w:rPr>
      <w:i/>
    </w:rPr>
  </w:style>
  <w:style w:type="paragraph" w:styleId="Heading8">
    <w:name w:val="heading 8"/>
    <w:basedOn w:val="Normal"/>
    <w:next w:val="Normal"/>
    <w:link w:val="Heading8Char"/>
    <w:qFormat/>
    <w:rsid w:val="0032017C"/>
    <w:pPr>
      <w:ind w:left="720"/>
      <w:outlineLvl w:val="7"/>
    </w:pPr>
    <w:rPr>
      <w:i/>
    </w:rPr>
  </w:style>
  <w:style w:type="paragraph" w:styleId="Heading9">
    <w:name w:val="heading 9"/>
    <w:basedOn w:val="Normal"/>
    <w:next w:val="Normal"/>
    <w:link w:val="Heading9Char"/>
    <w:qFormat/>
    <w:rsid w:val="0032017C"/>
    <w:pPr>
      <w:ind w:left="720"/>
      <w:outlineLvl w:val="8"/>
    </w:pPr>
    <w:rPr>
      <w:i/>
    </w:rPr>
  </w:style>
  <w:style w:type="character" w:default="1" w:styleId="DefaultParagraphFont">
    <w:name w:val="Default Paragraph Font"/>
    <w:uiPriority w:val="1"/>
    <w:unhideWhenUsed/>
    <w:rsid w:val="00320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17C"/>
  </w:style>
  <w:style w:type="character" w:customStyle="1" w:styleId="Heading1Char">
    <w:name w:val="Heading 1 Char"/>
    <w:basedOn w:val="DefaultParagraphFont"/>
    <w:link w:val="Heading1"/>
    <w:rsid w:val="0032017C"/>
    <w:rPr>
      <w:rFonts w:ascii="Times New Roman" w:eastAsia="Times New Roman" w:hAnsi="Times New Roman" w:cs="Times New Roman"/>
      <w:b/>
      <w:sz w:val="32"/>
      <w:szCs w:val="20"/>
      <w:lang w:eastAsia="en-US"/>
    </w:rPr>
  </w:style>
  <w:style w:type="paragraph" w:styleId="BodyText">
    <w:name w:val="Body Text"/>
    <w:basedOn w:val="Normal"/>
    <w:link w:val="BodyTextChar"/>
    <w:rsid w:val="00320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17C"/>
    <w:rPr>
      <w:rFonts w:ascii="Times New Roman" w:eastAsia="Times New Roman" w:hAnsi="Times New Roman" w:cs="Times New Roman"/>
      <w:sz w:val="24"/>
      <w:lang w:eastAsia="en-US"/>
    </w:rPr>
  </w:style>
  <w:style w:type="paragraph" w:styleId="ListBullet">
    <w:name w:val="List Bullet"/>
    <w:basedOn w:val="List"/>
    <w:rsid w:val="0032017C"/>
    <w:pPr>
      <w:numPr>
        <w:numId w:val="12"/>
      </w:numPr>
      <w:tabs>
        <w:tab w:val="clear" w:pos="340"/>
      </w:tabs>
      <w:spacing w:before="40" w:after="40"/>
    </w:pPr>
  </w:style>
  <w:style w:type="paragraph" w:styleId="ListBullet2">
    <w:name w:val="List Bullet 2"/>
    <w:basedOn w:val="List2"/>
    <w:rsid w:val="0032017C"/>
    <w:pPr>
      <w:numPr>
        <w:numId w:val="13"/>
      </w:numPr>
      <w:tabs>
        <w:tab w:val="clear" w:pos="680"/>
      </w:tabs>
    </w:pPr>
  </w:style>
  <w:style w:type="character" w:styleId="Emphasis">
    <w:name w:val="Emphasis"/>
    <w:basedOn w:val="DefaultParagraphFont"/>
    <w:qFormat/>
    <w:rsid w:val="0032017C"/>
    <w:rPr>
      <w:i/>
    </w:rPr>
  </w:style>
  <w:style w:type="paragraph" w:customStyle="1" w:styleId="SuperHeading">
    <w:name w:val="SuperHeading"/>
    <w:basedOn w:val="Normal"/>
    <w:rsid w:val="0032017C"/>
    <w:pPr>
      <w:spacing w:before="240" w:after="120"/>
      <w:outlineLvl w:val="0"/>
    </w:pPr>
    <w:rPr>
      <w:rFonts w:ascii="Times New Roman" w:hAnsi="Times New Roman"/>
      <w:b/>
      <w:sz w:val="32"/>
    </w:rPr>
  </w:style>
  <w:style w:type="paragraph" w:customStyle="1" w:styleId="AllowPageBreak">
    <w:name w:val="AllowPageBreak"/>
    <w:rsid w:val="003201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2017C"/>
    <w:rPr>
      <w:b/>
    </w:rPr>
  </w:style>
  <w:style w:type="character" w:customStyle="1" w:styleId="Heading2Char">
    <w:name w:val="Heading 2 Char"/>
    <w:basedOn w:val="DefaultParagraphFont"/>
    <w:link w:val="Heading2"/>
    <w:rsid w:val="00320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17C"/>
    <w:rPr>
      <w:rFonts w:ascii="Courier New" w:eastAsia="Times New Roman" w:hAnsi="Courier New" w:cs="Times New Roman"/>
      <w:i/>
      <w:szCs w:val="20"/>
      <w:lang w:eastAsia="en-US"/>
    </w:rPr>
  </w:style>
  <w:style w:type="paragraph" w:customStyle="1" w:styleId="HeadingBase">
    <w:name w:val="Heading Base"/>
    <w:rsid w:val="00320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17C"/>
    <w:pPr>
      <w:tabs>
        <w:tab w:val="right" w:leader="dot" w:pos="9072"/>
      </w:tabs>
      <w:ind w:left="567"/>
    </w:pPr>
    <w:rPr>
      <w:szCs w:val="22"/>
    </w:rPr>
  </w:style>
  <w:style w:type="paragraph" w:customStyle="1" w:styleId="TOCBase">
    <w:name w:val="TOC Base"/>
    <w:rsid w:val="00320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17C"/>
    <w:pPr>
      <w:tabs>
        <w:tab w:val="right" w:leader="dot" w:pos="9072"/>
      </w:tabs>
      <w:spacing w:before="40" w:after="40"/>
      <w:ind w:left="284"/>
    </w:pPr>
    <w:rPr>
      <w:rFonts w:ascii="Times New Roman" w:hAnsi="Times New Roman"/>
    </w:rPr>
  </w:style>
  <w:style w:type="paragraph" w:styleId="TOC1">
    <w:name w:val="toc 1"/>
    <w:basedOn w:val="TOCBase"/>
    <w:next w:val="Normal"/>
    <w:rsid w:val="00320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17C"/>
    <w:rPr>
      <w:rFonts w:ascii="Times New Roman" w:eastAsia="Times New Roman" w:hAnsi="Times New Roman" w:cs="Times New Roman"/>
      <w:sz w:val="16"/>
      <w:lang w:eastAsia="en-US"/>
    </w:rPr>
  </w:style>
  <w:style w:type="paragraph" w:styleId="Title">
    <w:name w:val="Title"/>
    <w:basedOn w:val="HeadingBase"/>
    <w:link w:val="TitleChar"/>
    <w:qFormat/>
    <w:rsid w:val="0032017C"/>
    <w:pPr>
      <w:spacing w:before="5040"/>
      <w:jc w:val="center"/>
    </w:pPr>
    <w:rPr>
      <w:sz w:val="48"/>
      <w:szCs w:val="72"/>
      <w:lang w:val="en-US"/>
    </w:rPr>
  </w:style>
  <w:style w:type="character" w:customStyle="1" w:styleId="TitleChar">
    <w:name w:val="Title Char"/>
    <w:basedOn w:val="DefaultParagraphFont"/>
    <w:link w:val="Title"/>
    <w:rsid w:val="00320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17C"/>
    <w:pPr>
      <w:tabs>
        <w:tab w:val="left" w:pos="3600"/>
        <w:tab w:val="left" w:pos="3958"/>
      </w:tabs>
    </w:pPr>
  </w:style>
  <w:style w:type="paragraph" w:styleId="List">
    <w:name w:val="List"/>
    <w:basedOn w:val="BodyText"/>
    <w:next w:val="BodyText"/>
    <w:rsid w:val="0032017C"/>
    <w:pPr>
      <w:tabs>
        <w:tab w:val="left" w:pos="340"/>
      </w:tabs>
      <w:spacing w:before="60" w:after="60"/>
      <w:ind w:left="340" w:hanging="340"/>
    </w:pPr>
  </w:style>
  <w:style w:type="paragraph" w:customStyle="1" w:styleId="Note">
    <w:name w:val="Note"/>
    <w:basedOn w:val="BodyText"/>
    <w:rsid w:val="003201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017C"/>
    <w:rPr>
      <w:b/>
      <w:spacing w:val="0"/>
    </w:rPr>
  </w:style>
  <w:style w:type="paragraph" w:customStyle="1" w:styleId="SuperTitle">
    <w:name w:val="SuperTitle"/>
    <w:basedOn w:val="Title"/>
    <w:rsid w:val="0032017C"/>
    <w:pPr>
      <w:framePr w:wrap="auto" w:hAnchor="text" w:y="6049"/>
    </w:pPr>
    <w:rPr>
      <w:color w:val="000000"/>
      <w:sz w:val="40"/>
    </w:rPr>
  </w:style>
  <w:style w:type="paragraph" w:customStyle="1" w:styleId="TOCTitle">
    <w:name w:val="TOCTitle"/>
    <w:basedOn w:val="Heading1"/>
    <w:rsid w:val="0032017C"/>
    <w:pPr>
      <w:spacing w:after="240"/>
      <w:jc w:val="center"/>
      <w:outlineLvl w:val="9"/>
    </w:pPr>
    <w:rPr>
      <w:caps/>
    </w:rPr>
  </w:style>
  <w:style w:type="paragraph" w:customStyle="1" w:styleId="Version">
    <w:name w:val="Version"/>
    <w:rsid w:val="003201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17C"/>
    <w:pPr>
      <w:keepNext w:val="0"/>
      <w:tabs>
        <w:tab w:val="right" w:pos="4176"/>
      </w:tabs>
      <w:ind w:left="198" w:hanging="198"/>
    </w:pPr>
    <w:rPr>
      <w:rFonts w:ascii="Garamond" w:hAnsi="Garamond"/>
    </w:rPr>
  </w:style>
  <w:style w:type="paragraph" w:styleId="IndexHeading">
    <w:name w:val="index heading"/>
    <w:basedOn w:val="Normal"/>
    <w:next w:val="Index1"/>
    <w:semiHidden/>
    <w:rsid w:val="0032017C"/>
    <w:pPr>
      <w:spacing w:before="120" w:after="120"/>
    </w:pPr>
    <w:rPr>
      <w:rFonts w:ascii="Arial" w:hAnsi="Arial"/>
      <w:b/>
      <w:color w:val="918585"/>
      <w:sz w:val="24"/>
    </w:rPr>
  </w:style>
  <w:style w:type="paragraph" w:styleId="Header">
    <w:name w:val="header"/>
    <w:basedOn w:val="Normal"/>
    <w:link w:val="HeaderChar"/>
    <w:rsid w:val="00320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17C"/>
    <w:rPr>
      <w:rFonts w:ascii="Times New Roman" w:eastAsia="Times New Roman" w:hAnsi="Times New Roman" w:cs="Times New Roman"/>
      <w:sz w:val="16"/>
      <w:szCs w:val="20"/>
      <w:lang w:val="en-GB" w:eastAsia="en-US"/>
    </w:rPr>
  </w:style>
  <w:style w:type="paragraph" w:customStyle="1" w:styleId="Chapter">
    <w:name w:val="Chapter"/>
    <w:basedOn w:val="Normal"/>
    <w:rsid w:val="0032017C"/>
    <w:pPr>
      <w:spacing w:before="240"/>
    </w:pPr>
    <w:rPr>
      <w:rFonts w:ascii="Times New Roman" w:hAnsi="Times New Roman"/>
      <w:smallCaps/>
      <w:spacing w:val="80"/>
      <w:sz w:val="28"/>
    </w:rPr>
  </w:style>
  <w:style w:type="paragraph" w:customStyle="1" w:styleId="InChapter">
    <w:name w:val="InChapter"/>
    <w:basedOn w:val="Heading3"/>
    <w:rsid w:val="0032017C"/>
    <w:pPr>
      <w:spacing w:after="240"/>
      <w:outlineLvl w:val="9"/>
    </w:pPr>
    <w:rPr>
      <w:noProof/>
    </w:rPr>
  </w:style>
  <w:style w:type="paragraph" w:styleId="Index2">
    <w:name w:val="index 2"/>
    <w:basedOn w:val="Normal"/>
    <w:next w:val="Normal"/>
    <w:semiHidden/>
    <w:rsid w:val="0032017C"/>
    <w:pPr>
      <w:tabs>
        <w:tab w:val="right" w:pos="4176"/>
      </w:tabs>
      <w:ind w:left="568" w:hanging="284"/>
    </w:pPr>
    <w:rPr>
      <w:rFonts w:ascii="Garamond" w:hAnsi="Garamond"/>
    </w:rPr>
  </w:style>
  <w:style w:type="paragraph" w:customStyle="1" w:styleId="Byline">
    <w:name w:val="Byline"/>
    <w:rsid w:val="00320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17C"/>
    <w:pPr>
      <w:tabs>
        <w:tab w:val="clear" w:pos="3600"/>
        <w:tab w:val="clear" w:pos="3958"/>
      </w:tabs>
      <w:jc w:val="right"/>
    </w:pPr>
  </w:style>
  <w:style w:type="paragraph" w:styleId="Caption">
    <w:name w:val="caption"/>
    <w:basedOn w:val="BodyText"/>
    <w:next w:val="Normal"/>
    <w:qFormat/>
    <w:rsid w:val="0032017C"/>
    <w:pPr>
      <w:framePr w:w="2268" w:hSpace="181" w:vSpace="181" w:wrap="around" w:vAnchor="text" w:hAnchor="page" w:x="1135" w:y="285" w:anchorLock="1"/>
    </w:pPr>
    <w:rPr>
      <w:i/>
    </w:rPr>
  </w:style>
  <w:style w:type="paragraph" w:customStyle="1" w:styleId="MiniTOCTitle">
    <w:name w:val="MiniTOCTitle"/>
    <w:basedOn w:val="Heading4"/>
    <w:rsid w:val="0032017C"/>
    <w:pPr>
      <w:spacing w:before="240"/>
      <w:outlineLvl w:val="9"/>
    </w:pPr>
    <w:rPr>
      <w:noProof/>
      <w:sz w:val="24"/>
    </w:rPr>
  </w:style>
  <w:style w:type="paragraph" w:customStyle="1" w:styleId="MiniTOCItem">
    <w:name w:val="MiniTOCItem"/>
    <w:basedOn w:val="ListBullet"/>
    <w:rsid w:val="0032017C"/>
    <w:pPr>
      <w:numPr>
        <w:numId w:val="0"/>
      </w:numPr>
      <w:tabs>
        <w:tab w:val="right" w:leader="dot" w:pos="6521"/>
      </w:tabs>
      <w:spacing w:before="0" w:after="0"/>
    </w:pPr>
  </w:style>
  <w:style w:type="paragraph" w:customStyle="1" w:styleId="TOFTitle">
    <w:name w:val="TOFTitle"/>
    <w:basedOn w:val="TOCTitle"/>
    <w:rsid w:val="0032017C"/>
  </w:style>
  <w:style w:type="paragraph" w:styleId="TableofFigures">
    <w:name w:val="table of figures"/>
    <w:basedOn w:val="Normal"/>
    <w:next w:val="Normal"/>
    <w:semiHidden/>
    <w:rsid w:val="0032017C"/>
    <w:pPr>
      <w:tabs>
        <w:tab w:val="right" w:leader="dot" w:pos="9072"/>
      </w:tabs>
      <w:ind w:left="970" w:hanging="403"/>
    </w:pPr>
    <w:rPr>
      <w:rFonts w:ascii="Times New Roman" w:hAnsi="Times New Roman"/>
      <w:b/>
    </w:rPr>
  </w:style>
  <w:style w:type="paragraph" w:styleId="ListNumber">
    <w:name w:val="List Number"/>
    <w:basedOn w:val="List"/>
    <w:rsid w:val="0032017C"/>
    <w:pPr>
      <w:numPr>
        <w:numId w:val="15"/>
      </w:numPr>
      <w:tabs>
        <w:tab w:val="clear" w:pos="340"/>
      </w:tabs>
    </w:pPr>
  </w:style>
  <w:style w:type="character" w:customStyle="1" w:styleId="WingdingSymbols">
    <w:name w:val="Wingding Symbols"/>
    <w:rsid w:val="0032017C"/>
    <w:rPr>
      <w:rFonts w:ascii="Wingdings" w:hAnsi="Wingdings"/>
    </w:rPr>
  </w:style>
  <w:style w:type="paragraph" w:customStyle="1" w:styleId="TableHeading">
    <w:name w:val="Table Heading"/>
    <w:basedOn w:val="HeadingBase"/>
    <w:rsid w:val="0032017C"/>
    <w:pPr>
      <w:keepLines/>
      <w:pBdr>
        <w:bottom w:val="single" w:sz="6" w:space="1" w:color="918585"/>
      </w:pBdr>
      <w:spacing w:before="240"/>
    </w:pPr>
  </w:style>
  <w:style w:type="character" w:customStyle="1" w:styleId="HotSpot">
    <w:name w:val="HotSpot"/>
    <w:rsid w:val="0032017C"/>
    <w:rPr>
      <w:color w:val="0033CC"/>
      <w:u w:val="none"/>
    </w:rPr>
  </w:style>
  <w:style w:type="paragraph" w:customStyle="1" w:styleId="BodyTextRight">
    <w:name w:val="Body Text Right"/>
    <w:basedOn w:val="BodyText"/>
    <w:rsid w:val="0032017C"/>
    <w:pPr>
      <w:spacing w:before="0" w:after="0"/>
      <w:jc w:val="right"/>
    </w:pPr>
  </w:style>
  <w:style w:type="paragraph" w:styleId="Index3">
    <w:name w:val="index 3"/>
    <w:basedOn w:val="ListNumber2"/>
    <w:next w:val="Normal"/>
    <w:semiHidden/>
    <w:rsid w:val="0032017C"/>
    <w:pPr>
      <w:numPr>
        <w:numId w:val="0"/>
      </w:numPr>
      <w:tabs>
        <w:tab w:val="right" w:leader="dot" w:pos="4176"/>
      </w:tabs>
    </w:pPr>
  </w:style>
  <w:style w:type="paragraph" w:styleId="ListNumber2">
    <w:name w:val="List Number 2"/>
    <w:basedOn w:val="List2"/>
    <w:rsid w:val="0032017C"/>
    <w:pPr>
      <w:numPr>
        <w:numId w:val="10"/>
      </w:numPr>
      <w:tabs>
        <w:tab w:val="clear" w:pos="1060"/>
      </w:tabs>
    </w:pPr>
  </w:style>
  <w:style w:type="paragraph" w:customStyle="1" w:styleId="MarginNote">
    <w:name w:val="Margin Note"/>
    <w:basedOn w:val="BodyText"/>
    <w:rsid w:val="00320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17C"/>
    <w:rPr>
      <w:sz w:val="32"/>
    </w:rPr>
  </w:style>
  <w:style w:type="paragraph" w:customStyle="1" w:styleId="HeadingProcedure">
    <w:name w:val="Heading Procedure"/>
    <w:basedOn w:val="HeadingBase"/>
    <w:next w:val="Normal"/>
    <w:rsid w:val="0032017C"/>
    <w:pPr>
      <w:tabs>
        <w:tab w:val="left" w:pos="0"/>
      </w:tabs>
      <w:spacing w:before="120" w:after="60"/>
    </w:pPr>
    <w:rPr>
      <w:i/>
      <w:color w:val="918585"/>
      <w:sz w:val="22"/>
    </w:rPr>
  </w:style>
  <w:style w:type="paragraph" w:customStyle="1" w:styleId="TableBodyText">
    <w:name w:val="Table Body Text"/>
    <w:basedOn w:val="BodyText"/>
    <w:rsid w:val="0032017C"/>
    <w:pPr>
      <w:spacing w:before="60" w:after="60"/>
    </w:pPr>
  </w:style>
  <w:style w:type="paragraph" w:styleId="ListContinue">
    <w:name w:val="List Continue"/>
    <w:basedOn w:val="List"/>
    <w:rsid w:val="0032017C"/>
    <w:pPr>
      <w:ind w:firstLine="0"/>
    </w:pPr>
  </w:style>
  <w:style w:type="paragraph" w:customStyle="1" w:styleId="ListNote">
    <w:name w:val="List Note"/>
    <w:basedOn w:val="List"/>
    <w:rsid w:val="0032017C"/>
    <w:pPr>
      <w:pBdr>
        <w:top w:val="single" w:sz="6" w:space="2" w:color="918585"/>
        <w:bottom w:val="single" w:sz="6" w:space="2" w:color="918585"/>
      </w:pBdr>
      <w:tabs>
        <w:tab w:val="left" w:pos="1021"/>
      </w:tabs>
      <w:ind w:firstLine="0"/>
    </w:pPr>
  </w:style>
  <w:style w:type="paragraph" w:customStyle="1" w:styleId="Warning">
    <w:name w:val="Warning"/>
    <w:basedOn w:val="BodyText"/>
    <w:rsid w:val="0032017C"/>
    <w:pPr>
      <w:shd w:val="clear" w:color="auto" w:fill="D9D9D9"/>
      <w:tabs>
        <w:tab w:val="left" w:pos="992"/>
      </w:tabs>
      <w:ind w:left="119" w:right="119"/>
    </w:pPr>
    <w:rPr>
      <w:sz w:val="20"/>
    </w:rPr>
  </w:style>
  <w:style w:type="paragraph" w:customStyle="1" w:styleId="MarginIcons">
    <w:name w:val="Margin Icons"/>
    <w:basedOn w:val="BodyText"/>
    <w:rsid w:val="00320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17C"/>
    <w:rPr>
      <w:rFonts w:ascii="Courier New" w:hAnsi="Courier New"/>
    </w:rPr>
  </w:style>
  <w:style w:type="paragraph" w:customStyle="1" w:styleId="NoteBullet">
    <w:name w:val="Note Bullet"/>
    <w:basedOn w:val="Note"/>
    <w:rsid w:val="0032017C"/>
    <w:pPr>
      <w:tabs>
        <w:tab w:val="clear" w:pos="680"/>
      </w:tabs>
      <w:spacing w:before="60" w:after="60"/>
    </w:pPr>
  </w:style>
  <w:style w:type="paragraph" w:customStyle="1" w:styleId="SubHeading2">
    <w:name w:val="SubHeading2"/>
    <w:basedOn w:val="HeadingBase"/>
    <w:rsid w:val="0032017C"/>
    <w:pPr>
      <w:spacing w:before="240" w:after="60"/>
    </w:pPr>
    <w:rPr>
      <w:sz w:val="20"/>
    </w:rPr>
  </w:style>
  <w:style w:type="paragraph" w:customStyle="1" w:styleId="SubHeading1">
    <w:name w:val="SubHeading1"/>
    <w:basedOn w:val="HeadingBase"/>
    <w:rsid w:val="0032017C"/>
    <w:pPr>
      <w:spacing w:before="240" w:after="60"/>
    </w:pPr>
    <w:rPr>
      <w:color w:val="918585"/>
      <w:sz w:val="22"/>
    </w:rPr>
  </w:style>
  <w:style w:type="paragraph" w:customStyle="1" w:styleId="SideHeading">
    <w:name w:val="Side Heading"/>
    <w:basedOn w:val="HeadingBase"/>
    <w:rsid w:val="00320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17C"/>
    <w:pPr>
      <w:tabs>
        <w:tab w:val="num" w:pos="360"/>
      </w:tabs>
    </w:pPr>
  </w:style>
  <w:style w:type="paragraph" w:styleId="PlainText">
    <w:name w:val="Plain Text"/>
    <w:basedOn w:val="Normal"/>
    <w:link w:val="PlainTextChar"/>
    <w:rsid w:val="0032017C"/>
    <w:rPr>
      <w:sz w:val="20"/>
    </w:rPr>
  </w:style>
  <w:style w:type="character" w:customStyle="1" w:styleId="PlainTextChar">
    <w:name w:val="Plain Text Char"/>
    <w:basedOn w:val="DefaultParagraphFont"/>
    <w:link w:val="PlainText"/>
    <w:rsid w:val="0032017C"/>
    <w:rPr>
      <w:rFonts w:ascii="Courier New" w:eastAsia="Times New Roman" w:hAnsi="Courier New" w:cs="Times New Roman"/>
      <w:sz w:val="20"/>
      <w:szCs w:val="20"/>
      <w:lang w:eastAsia="en-US"/>
    </w:rPr>
  </w:style>
  <w:style w:type="character" w:customStyle="1" w:styleId="MenuOption">
    <w:name w:val="Menu Option"/>
    <w:basedOn w:val="DefaultParagraphFont"/>
    <w:rsid w:val="0032017C"/>
    <w:rPr>
      <w:b/>
      <w:smallCaps/>
    </w:rPr>
  </w:style>
  <w:style w:type="paragraph" w:customStyle="1" w:styleId="TableListNumber">
    <w:name w:val="Table List Number"/>
    <w:basedOn w:val="ListNumber"/>
    <w:rsid w:val="0032017C"/>
    <w:pPr>
      <w:numPr>
        <w:numId w:val="0"/>
      </w:numPr>
    </w:pPr>
  </w:style>
  <w:style w:type="paragraph" w:styleId="TOC4">
    <w:name w:val="toc 4"/>
    <w:basedOn w:val="TOCBase"/>
    <w:next w:val="Normal"/>
    <w:semiHidden/>
    <w:rsid w:val="0032017C"/>
    <w:pPr>
      <w:tabs>
        <w:tab w:val="right" w:leader="dot" w:pos="9071"/>
      </w:tabs>
      <w:ind w:left="1701"/>
    </w:pPr>
  </w:style>
  <w:style w:type="paragraph" w:customStyle="1" w:styleId="ListAlpha">
    <w:name w:val="List Alpha"/>
    <w:basedOn w:val="List"/>
    <w:rsid w:val="0032017C"/>
    <w:pPr>
      <w:numPr>
        <w:numId w:val="9"/>
      </w:numPr>
    </w:pPr>
  </w:style>
  <w:style w:type="paragraph" w:customStyle="1" w:styleId="ListAlpha2">
    <w:name w:val="List Alpha 2"/>
    <w:basedOn w:val="List2"/>
    <w:rsid w:val="0032017C"/>
    <w:pPr>
      <w:numPr>
        <w:numId w:val="8"/>
      </w:numPr>
    </w:pPr>
  </w:style>
  <w:style w:type="paragraph" w:styleId="List2">
    <w:name w:val="List 2"/>
    <w:basedOn w:val="BodyText"/>
    <w:rsid w:val="0032017C"/>
    <w:pPr>
      <w:tabs>
        <w:tab w:val="left" w:pos="680"/>
      </w:tabs>
      <w:spacing w:before="60" w:after="60"/>
      <w:ind w:left="680" w:hanging="340"/>
    </w:pPr>
  </w:style>
  <w:style w:type="paragraph" w:styleId="List3">
    <w:name w:val="List 3"/>
    <w:basedOn w:val="BodyText"/>
    <w:rsid w:val="0032017C"/>
    <w:pPr>
      <w:tabs>
        <w:tab w:val="left" w:pos="1021"/>
      </w:tabs>
      <w:spacing w:before="60" w:after="60"/>
      <w:ind w:left="1020" w:hanging="340"/>
    </w:pPr>
  </w:style>
  <w:style w:type="paragraph" w:styleId="List4">
    <w:name w:val="List 4"/>
    <w:basedOn w:val="BodyText"/>
    <w:rsid w:val="0032017C"/>
    <w:pPr>
      <w:tabs>
        <w:tab w:val="left" w:pos="1361"/>
      </w:tabs>
      <w:spacing w:before="60" w:after="60"/>
      <w:ind w:left="1361" w:hanging="340"/>
    </w:pPr>
  </w:style>
  <w:style w:type="paragraph" w:styleId="List5">
    <w:name w:val="List 5"/>
    <w:basedOn w:val="BodyText"/>
    <w:rsid w:val="0032017C"/>
    <w:pPr>
      <w:tabs>
        <w:tab w:val="left" w:pos="1701"/>
      </w:tabs>
      <w:spacing w:before="60" w:after="60"/>
      <w:ind w:left="1701" w:hanging="340"/>
    </w:pPr>
  </w:style>
  <w:style w:type="paragraph" w:styleId="ListBullet3">
    <w:name w:val="List Bullet 3"/>
    <w:basedOn w:val="List3"/>
    <w:rsid w:val="0032017C"/>
    <w:pPr>
      <w:numPr>
        <w:numId w:val="14"/>
      </w:numPr>
      <w:tabs>
        <w:tab w:val="clear" w:pos="1021"/>
      </w:tabs>
      <w:ind w:left="1037" w:hanging="357"/>
    </w:pPr>
  </w:style>
  <w:style w:type="paragraph" w:styleId="ListBullet4">
    <w:name w:val="List Bullet 4"/>
    <w:basedOn w:val="List4"/>
    <w:rsid w:val="0032017C"/>
    <w:pPr>
      <w:numPr>
        <w:numId w:val="3"/>
      </w:numPr>
      <w:tabs>
        <w:tab w:val="clear" w:pos="1361"/>
      </w:tabs>
    </w:pPr>
  </w:style>
  <w:style w:type="paragraph" w:styleId="ListBullet5">
    <w:name w:val="List Bullet 5"/>
    <w:basedOn w:val="List5"/>
    <w:rsid w:val="0032017C"/>
    <w:pPr>
      <w:numPr>
        <w:numId w:val="4"/>
      </w:numPr>
    </w:pPr>
  </w:style>
  <w:style w:type="paragraph" w:styleId="ListContinue2">
    <w:name w:val="List Continue 2"/>
    <w:basedOn w:val="List2"/>
    <w:rsid w:val="0032017C"/>
    <w:pPr>
      <w:ind w:firstLine="0"/>
    </w:pPr>
  </w:style>
  <w:style w:type="paragraph" w:styleId="ListContinue3">
    <w:name w:val="List Continue 3"/>
    <w:basedOn w:val="List3"/>
    <w:rsid w:val="0032017C"/>
    <w:pPr>
      <w:ind w:left="1021" w:firstLine="0"/>
    </w:pPr>
  </w:style>
  <w:style w:type="paragraph" w:styleId="ListContinue4">
    <w:name w:val="List Continue 4"/>
    <w:basedOn w:val="List4"/>
    <w:rsid w:val="0032017C"/>
    <w:pPr>
      <w:ind w:firstLine="0"/>
    </w:pPr>
  </w:style>
  <w:style w:type="paragraph" w:styleId="ListContinue5">
    <w:name w:val="List Continue 5"/>
    <w:basedOn w:val="List5"/>
    <w:rsid w:val="0032017C"/>
    <w:pPr>
      <w:ind w:firstLine="0"/>
    </w:pPr>
  </w:style>
  <w:style w:type="paragraph" w:styleId="ListNumber3">
    <w:name w:val="List Number 3"/>
    <w:basedOn w:val="List3"/>
    <w:rsid w:val="0032017C"/>
    <w:pPr>
      <w:numPr>
        <w:numId w:val="5"/>
      </w:numPr>
    </w:pPr>
  </w:style>
  <w:style w:type="paragraph" w:styleId="ListNumber4">
    <w:name w:val="List Number 4"/>
    <w:basedOn w:val="List4"/>
    <w:rsid w:val="0032017C"/>
    <w:pPr>
      <w:numPr>
        <w:numId w:val="6"/>
      </w:numPr>
    </w:pPr>
  </w:style>
  <w:style w:type="paragraph" w:styleId="ListNumber5">
    <w:name w:val="List Number 5"/>
    <w:basedOn w:val="List5"/>
    <w:rsid w:val="0032017C"/>
    <w:pPr>
      <w:numPr>
        <w:numId w:val="7"/>
      </w:numPr>
    </w:pPr>
  </w:style>
  <w:style w:type="paragraph" w:styleId="BlockText">
    <w:name w:val="Block Text"/>
    <w:basedOn w:val="Normal"/>
    <w:rsid w:val="0032017C"/>
    <w:pPr>
      <w:spacing w:after="120"/>
      <w:ind w:left="1440" w:right="1440"/>
    </w:pPr>
  </w:style>
  <w:style w:type="character" w:customStyle="1" w:styleId="Subscript">
    <w:name w:val="Subscript"/>
    <w:basedOn w:val="DefaultParagraphFont"/>
    <w:rsid w:val="0032017C"/>
    <w:rPr>
      <w:sz w:val="16"/>
      <w:vertAlign w:val="subscript"/>
    </w:rPr>
  </w:style>
  <w:style w:type="character" w:customStyle="1" w:styleId="Superscript">
    <w:name w:val="Superscript"/>
    <w:basedOn w:val="DefaultParagraphFont"/>
    <w:rsid w:val="0032017C"/>
    <w:rPr>
      <w:sz w:val="16"/>
      <w:vertAlign w:val="superscript"/>
    </w:rPr>
  </w:style>
  <w:style w:type="character" w:customStyle="1" w:styleId="Symbols">
    <w:name w:val="Symbols"/>
    <w:basedOn w:val="DefaultParagraphFont"/>
    <w:rsid w:val="0032017C"/>
    <w:rPr>
      <w:rFonts w:ascii="Symbol" w:hAnsi="Symbol"/>
    </w:rPr>
  </w:style>
  <w:style w:type="character" w:customStyle="1" w:styleId="MenuOptions">
    <w:name w:val="Menu Options"/>
    <w:basedOn w:val="DefaultParagraphFont"/>
    <w:rsid w:val="0032017C"/>
    <w:rPr>
      <w:rFonts w:ascii="Arial Narrow" w:hAnsi="Arial Narrow"/>
      <w:smallCaps/>
    </w:rPr>
  </w:style>
  <w:style w:type="character" w:customStyle="1" w:styleId="Buttons">
    <w:name w:val="Buttons"/>
    <w:basedOn w:val="DefaultParagraphFont"/>
    <w:rsid w:val="0032017C"/>
    <w:rPr>
      <w:b/>
    </w:rPr>
  </w:style>
  <w:style w:type="character" w:customStyle="1" w:styleId="Underlined">
    <w:name w:val="Underlined"/>
    <w:basedOn w:val="DefaultParagraphFont"/>
    <w:rsid w:val="0032017C"/>
    <w:rPr>
      <w:u w:val="single"/>
    </w:rPr>
  </w:style>
  <w:style w:type="paragraph" w:customStyle="1" w:styleId="TableBodyTextRight">
    <w:name w:val="Table Body Text Right"/>
    <w:basedOn w:val="TableBodyText"/>
    <w:rsid w:val="0032017C"/>
    <w:pPr>
      <w:widowControl w:val="0"/>
      <w:autoSpaceDE w:val="0"/>
      <w:autoSpaceDN w:val="0"/>
      <w:adjustRightInd w:val="0"/>
      <w:jc w:val="right"/>
    </w:pPr>
    <w:rPr>
      <w:rFonts w:cs="Arial"/>
      <w:szCs w:val="18"/>
    </w:rPr>
  </w:style>
  <w:style w:type="paragraph" w:customStyle="1" w:styleId="CopyrightText">
    <w:name w:val="Copyright Text"/>
    <w:basedOn w:val="BodyText"/>
    <w:rsid w:val="0032017C"/>
    <w:rPr>
      <w:sz w:val="18"/>
    </w:rPr>
  </w:style>
  <w:style w:type="paragraph" w:customStyle="1" w:styleId="BodySmallRight">
    <w:name w:val="Body Small Right"/>
    <w:basedOn w:val="BodyTextRight"/>
    <w:rsid w:val="0032017C"/>
    <w:rPr>
      <w:sz w:val="18"/>
      <w:szCs w:val="18"/>
    </w:rPr>
  </w:style>
  <w:style w:type="paragraph" w:customStyle="1" w:styleId="MarginEdition">
    <w:name w:val="Margin Edition"/>
    <w:basedOn w:val="MarginNote"/>
    <w:rsid w:val="0032017C"/>
    <w:pPr>
      <w:spacing w:before="0" w:after="0"/>
    </w:pPr>
    <w:rPr>
      <w:rFonts w:ascii="Times New Roman" w:hAnsi="Times New Roman"/>
      <w:color w:val="999999"/>
    </w:rPr>
  </w:style>
  <w:style w:type="paragraph" w:customStyle="1" w:styleId="Spacer">
    <w:name w:val="Spacer"/>
    <w:basedOn w:val="Normal"/>
    <w:rsid w:val="0032017C"/>
    <w:rPr>
      <w:sz w:val="2"/>
      <w:szCs w:val="2"/>
    </w:rPr>
  </w:style>
  <w:style w:type="character" w:customStyle="1" w:styleId="Small">
    <w:name w:val="Small"/>
    <w:basedOn w:val="DefaultParagraphFont"/>
    <w:rsid w:val="0032017C"/>
    <w:rPr>
      <w:sz w:val="16"/>
    </w:rPr>
  </w:style>
  <w:style w:type="paragraph" w:customStyle="1" w:styleId="WideTable">
    <w:name w:val="Wide Table"/>
    <w:basedOn w:val="Normal"/>
    <w:rsid w:val="0032017C"/>
    <w:pPr>
      <w:ind w:left="-1418"/>
    </w:pPr>
    <w:rPr>
      <w:sz w:val="2"/>
      <w:szCs w:val="2"/>
    </w:rPr>
  </w:style>
  <w:style w:type="character" w:styleId="PageNumber">
    <w:name w:val="page number"/>
    <w:basedOn w:val="DefaultParagraphFont"/>
    <w:rsid w:val="0032017C"/>
  </w:style>
  <w:style w:type="paragraph" w:styleId="Quote">
    <w:name w:val="Quote"/>
    <w:basedOn w:val="Heading1"/>
    <w:link w:val="QuoteChar"/>
    <w:qFormat/>
    <w:rsid w:val="0032017C"/>
    <w:rPr>
      <w:b w:val="0"/>
      <w:sz w:val="72"/>
      <w:szCs w:val="72"/>
      <w:lang w:val="en-NZ"/>
    </w:rPr>
  </w:style>
  <w:style w:type="character" w:customStyle="1" w:styleId="QuoteChar">
    <w:name w:val="Quote Char"/>
    <w:basedOn w:val="DefaultParagraphFont"/>
    <w:link w:val="Quote"/>
    <w:rsid w:val="00320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17C"/>
    <w:pPr>
      <w:pageBreakBefore/>
    </w:pPr>
  </w:style>
  <w:style w:type="paragraph" w:customStyle="1" w:styleId="Border">
    <w:name w:val="Border"/>
    <w:basedOn w:val="Normal"/>
    <w:qFormat/>
    <w:rsid w:val="00320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17C"/>
    <w:rPr>
      <w:b/>
      <w:bCs/>
      <w:i/>
      <w:iCs/>
      <w:color w:val="auto"/>
    </w:rPr>
  </w:style>
  <w:style w:type="paragraph" w:styleId="IntenseQuote">
    <w:name w:val="Intense Quote"/>
    <w:basedOn w:val="Normal"/>
    <w:next w:val="Normal"/>
    <w:link w:val="IntenseQuoteChar"/>
    <w:uiPriority w:val="30"/>
    <w:qFormat/>
    <w:rsid w:val="00320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17C"/>
    <w:rPr>
      <w:smallCaps/>
      <w:color w:val="auto"/>
      <w:u w:val="single"/>
    </w:rPr>
  </w:style>
  <w:style w:type="character" w:styleId="IntenseReference">
    <w:name w:val="Intense Reference"/>
    <w:basedOn w:val="DefaultParagraphFont"/>
    <w:uiPriority w:val="32"/>
    <w:qFormat/>
    <w:rsid w:val="0032017C"/>
    <w:rPr>
      <w:b/>
      <w:bCs/>
      <w:smallCaps/>
      <w:color w:val="auto"/>
      <w:spacing w:val="5"/>
      <w:u w:val="single"/>
    </w:rPr>
  </w:style>
  <w:style w:type="paragraph" w:customStyle="1" w:styleId="2ColumnHeading">
    <w:name w:val="2Column Heading"/>
    <w:basedOn w:val="BodyText"/>
    <w:qFormat/>
    <w:rsid w:val="0032017C"/>
    <w:pPr>
      <w:spacing w:after="60"/>
      <w:ind w:left="-2268"/>
    </w:pPr>
    <w:rPr>
      <w:b/>
    </w:rPr>
  </w:style>
  <w:style w:type="paragraph" w:customStyle="1" w:styleId="Heading1TOC">
    <w:name w:val="Heading1 TOC"/>
    <w:basedOn w:val="Normal"/>
    <w:qFormat/>
    <w:rsid w:val="0032017C"/>
    <w:pPr>
      <w:spacing w:before="240" w:after="120"/>
    </w:pPr>
    <w:rPr>
      <w:rFonts w:ascii="Times New Roman" w:hAnsi="Times New Roman"/>
      <w:b/>
      <w:sz w:val="32"/>
    </w:rPr>
  </w:style>
  <w:style w:type="paragraph" w:customStyle="1" w:styleId="Heading2TOC">
    <w:name w:val="Heading2 TOC"/>
    <w:basedOn w:val="Normal"/>
    <w:qFormat/>
    <w:rsid w:val="0032017C"/>
    <w:pPr>
      <w:spacing w:before="240" w:after="60"/>
    </w:pPr>
    <w:rPr>
      <w:rFonts w:ascii="Times New Roman" w:hAnsi="Times New Roman"/>
      <w:b/>
      <w:sz w:val="28"/>
    </w:rPr>
  </w:style>
  <w:style w:type="character" w:customStyle="1" w:styleId="Underline">
    <w:name w:val="Underline"/>
    <w:basedOn w:val="DefaultParagraphFont"/>
    <w:qFormat/>
    <w:rsid w:val="0032017C"/>
    <w:rPr>
      <w:u w:val="single"/>
    </w:rPr>
  </w:style>
  <w:style w:type="character" w:customStyle="1" w:styleId="BoldandItalics">
    <w:name w:val="Bold and Italics"/>
    <w:qFormat/>
    <w:rsid w:val="0032017C"/>
    <w:rPr>
      <w:b/>
      <w:i/>
      <w:u w:val="none"/>
    </w:rPr>
  </w:style>
  <w:style w:type="paragraph" w:styleId="BalloonText">
    <w:name w:val="Balloon Text"/>
    <w:basedOn w:val="Normal"/>
    <w:link w:val="BalloonTextChar"/>
    <w:rsid w:val="0032017C"/>
    <w:rPr>
      <w:rFonts w:ascii="Tahoma" w:hAnsi="Tahoma" w:cs="Tahoma"/>
      <w:sz w:val="16"/>
      <w:szCs w:val="16"/>
    </w:rPr>
  </w:style>
  <w:style w:type="character" w:customStyle="1" w:styleId="BalloonTextChar">
    <w:name w:val="Balloon Text Char"/>
    <w:basedOn w:val="DefaultParagraphFont"/>
    <w:link w:val="BalloonText"/>
    <w:rsid w:val="00320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17C"/>
    <w:rPr>
      <w:b/>
      <w:color w:val="660033"/>
      <w:spacing w:val="0"/>
    </w:rPr>
  </w:style>
  <w:style w:type="paragraph" w:customStyle="1" w:styleId="Nameditemlist">
    <w:name w:val="Named item list"/>
    <w:basedOn w:val="BodyText"/>
    <w:qFormat/>
    <w:rsid w:val="0032017C"/>
    <w:pPr>
      <w:tabs>
        <w:tab w:val="left" w:pos="2835"/>
      </w:tabs>
      <w:ind w:left="2835" w:hanging="2835"/>
    </w:pPr>
  </w:style>
  <w:style w:type="paragraph" w:customStyle="1" w:styleId="BodyTextnopadding">
    <w:name w:val="Body Text no padding"/>
    <w:basedOn w:val="BodyText"/>
    <w:qFormat/>
    <w:rsid w:val="0032017C"/>
    <w:pPr>
      <w:spacing w:before="0" w:after="0"/>
    </w:pPr>
  </w:style>
  <w:style w:type="character" w:styleId="Hyperlink">
    <w:name w:val="Hyperlink"/>
    <w:basedOn w:val="DefaultParagraphFont"/>
    <w:uiPriority w:val="99"/>
    <w:unhideWhenUsed/>
    <w:rsid w:val="00215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5851</Characters>
  <Application>Microsoft Office Word</Application>
  <DocSecurity>0</DocSecurity>
  <Lines>188</Lines>
  <Paragraphs>129</Paragraphs>
  <ScaleCrop>false</ScaleCrop>
  <Company>Author-it Software Corporation Ltd.</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AMPQUA306 Perform boning room Meat Hygiene Assessment</dc:title>
  <dc:subject>Approved</dc:subject>
  <dc:creator>Skills Insight</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