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697D" w:rsidP="00B669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AMPQUA304 Perform carcase Meat Hygiene Assessment</w:t>
      </w:r>
      <w:r>
        <w:fldChar w:fldCharType="end"/>
      </w:r>
    </w:p>
    <w:p w:rsidR="00B6697D" w:rsidP="00B6697D">
      <w:pPr>
        <w:pStyle w:val="Version"/>
        <w:sectPr w:rsidSect="00F434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349F" w:rsidP="00F4349F">
      <w:pPr>
        <w:pStyle w:val="SuperHeading"/>
      </w:pPr>
      <w:r w:rsidRPr="00F4349F">
        <w:t>Assessment Requirements for AMPQUA304 Perform carcase Meat Hygiene Assessment</w:t>
      </w:r>
    </w:p>
    <w:p w:rsidR="00000000" w:rsidRPr="00F4349F" w:rsidP="00F4349F">
      <w:pPr>
        <w:pStyle w:val="Heading1"/>
      </w:pPr>
      <w:bookmarkStart w:id="1" w:name="O_1253481"/>
      <w:bookmarkEnd w:id="1"/>
      <w:r w:rsidRPr="00F4349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434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9F">
            <w:pPr>
              <w:pStyle w:val="BodyTextBold"/>
              <w:rPr>
                <w:lang w:val="en-NZ"/>
              </w:rPr>
            </w:pPr>
            <w:r w:rsidRPr="00F4349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9F">
            <w:pPr>
              <w:pStyle w:val="BodyTextBold"/>
              <w:rPr>
                <w:lang w:val="en-NZ"/>
              </w:rPr>
            </w:pPr>
            <w:r w:rsidRPr="00F4349F">
              <w:t>Comments</w:t>
            </w:r>
          </w:p>
        </w:tc>
      </w:tr>
      <w:tr w:rsidTr="00F434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9F">
            <w:pPr>
              <w:pStyle w:val="BodyText"/>
              <w:rPr>
                <w:lang w:val="en-NZ"/>
              </w:rPr>
            </w:pPr>
            <w:r w:rsidRPr="00F4349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9F" w:rsidP="00F4349F">
            <w:pPr>
              <w:pStyle w:val="BodyText"/>
            </w:pPr>
            <w:r w:rsidRPr="00F4349F">
              <w:t>This version released with AMP Australian Meat Processing Training Package Version 8.0.</w:t>
            </w:r>
          </w:p>
        </w:tc>
      </w:tr>
    </w:tbl>
    <w:p w:rsidR="00000000" w:rsidRPr="00F4349F" w:rsidP="00F4349F">
      <w:pPr>
        <w:pStyle w:val="BodyText"/>
      </w:pPr>
    </w:p>
    <w:p w:rsidR="00000000" w:rsidRPr="00F4349F" w:rsidP="00F4349F">
      <w:pPr>
        <w:pStyle w:val="AllowPageBreak"/>
      </w:pPr>
    </w:p>
    <w:p w:rsidR="00000000" w:rsidRPr="00F4349F" w:rsidP="00F4349F">
      <w:pPr>
        <w:pStyle w:val="Heading1"/>
      </w:pPr>
      <w:bookmarkStart w:id="2" w:name="O_1253482"/>
      <w:bookmarkEnd w:id="2"/>
      <w:r w:rsidRPr="00F4349F">
        <w:t>Performance Evidence</w:t>
      </w:r>
    </w:p>
    <w:p w:rsidR="00000000" w:rsidRPr="00F4349F" w:rsidP="00B6697D">
      <w:pPr>
        <w:pStyle w:val="BodyText"/>
      </w:pPr>
      <w:r w:rsidRPr="00F4349F">
        <w:t>An individual demonstrating competency must satisfy all of the elements and performance criteria in this unit.</w:t>
      </w:r>
    </w:p>
    <w:p w:rsidR="00000000" w:rsidRPr="00F4349F" w:rsidP="00B6697D">
      <w:pPr>
        <w:pStyle w:val="BodyText"/>
      </w:pPr>
      <w:r w:rsidRPr="00F4349F">
        <w:t>There must be evidence that the individual has performed Meat Hygiene Assessment (MHA) of at least 10 carcases, using the MH</w:t>
      </w:r>
      <w:r w:rsidRPr="00F4349F">
        <w:t>A program, including:</w:t>
      </w:r>
    </w:p>
    <w:p w:rsidR="00000000" w:rsidRPr="00F4349F" w:rsidP="00F4349F">
      <w:pPr>
        <w:pStyle w:val="ListBullet"/>
      </w:pPr>
      <w:r w:rsidRPr="00F4349F">
        <w:t xml:space="preserve">identified defects </w:t>
      </w:r>
    </w:p>
    <w:p w:rsidR="00000000" w:rsidRPr="00F4349F" w:rsidP="00F4349F">
      <w:pPr>
        <w:pStyle w:val="ListBullet"/>
      </w:pPr>
      <w:r w:rsidRPr="00F4349F">
        <w:t>determined defect ratings</w:t>
      </w:r>
    </w:p>
    <w:p w:rsidR="00000000" w:rsidRPr="00F4349F" w:rsidP="00F4349F">
      <w:pPr>
        <w:pStyle w:val="ListBullet"/>
      </w:pPr>
      <w:r w:rsidRPr="00F4349F">
        <w:t xml:space="preserve">instigated corrective actions </w:t>
      </w:r>
    </w:p>
    <w:p w:rsidR="00000000" w:rsidRPr="00F4349F" w:rsidP="00F4349F">
      <w:pPr>
        <w:pStyle w:val="ListBullet"/>
      </w:pPr>
      <w:r w:rsidRPr="00F4349F">
        <w:t>followed safe work procedures.</w:t>
      </w:r>
    </w:p>
    <w:p w:rsidR="00000000" w:rsidRPr="00F4349F" w:rsidP="00F4349F">
      <w:pPr>
        <w:pStyle w:val="AllowPageBreak"/>
      </w:pPr>
    </w:p>
    <w:p w:rsidR="00000000" w:rsidRPr="00F4349F" w:rsidP="00F4349F">
      <w:pPr>
        <w:pStyle w:val="Heading1"/>
      </w:pPr>
      <w:bookmarkStart w:id="3" w:name="O_1253483"/>
      <w:bookmarkEnd w:id="3"/>
      <w:r w:rsidRPr="00F4349F">
        <w:t>Knowledge Evidence</w:t>
      </w:r>
    </w:p>
    <w:p w:rsidR="00000000" w:rsidRPr="00F4349F" w:rsidP="00B6697D">
      <w:pPr>
        <w:pStyle w:val="BodyText"/>
      </w:pPr>
      <w:r w:rsidRPr="00F4349F">
        <w:t>An individual must be able to demonstrate the knowledge required to perform the tasks outlined in the elements and performance criteria of this unit. This includes knowledge of:</w:t>
      </w:r>
    </w:p>
    <w:p w:rsidR="00000000" w:rsidRPr="00F4349F" w:rsidP="00F4349F">
      <w:pPr>
        <w:pStyle w:val="ListBullet"/>
      </w:pPr>
      <w:r w:rsidRPr="00F4349F">
        <w:t>purpose of an MHA program</w:t>
      </w:r>
    </w:p>
    <w:p w:rsidR="00000000" w:rsidRPr="00F4349F" w:rsidP="00F4349F">
      <w:pPr>
        <w:pStyle w:val="ListBullet"/>
      </w:pPr>
      <w:r w:rsidRPr="00F4349F">
        <w:t>regulatory and workplace requirements for monitorin</w:t>
      </w:r>
      <w:r w:rsidRPr="00F4349F">
        <w:t>g carcase hygiene</w:t>
      </w:r>
    </w:p>
    <w:p w:rsidR="00000000" w:rsidRPr="00F4349F" w:rsidP="00F4349F">
      <w:pPr>
        <w:pStyle w:val="ListBullet"/>
      </w:pPr>
      <w:r w:rsidRPr="00F4349F">
        <w:t>how carcase monitoring is to be undertaken</w:t>
      </w:r>
    </w:p>
    <w:p w:rsidR="00000000" w:rsidRPr="00F4349F" w:rsidP="00F4349F">
      <w:pPr>
        <w:pStyle w:val="ListBullet"/>
      </w:pPr>
      <w:r w:rsidRPr="00F4349F">
        <w:t>how defects are detected, and types of defects to be identified on carcase product</w:t>
      </w:r>
    </w:p>
    <w:p w:rsidR="00000000" w:rsidRPr="00F4349F" w:rsidP="00F4349F">
      <w:pPr>
        <w:pStyle w:val="ListBullet"/>
      </w:pPr>
      <w:r w:rsidRPr="00F4349F">
        <w:t>defect ratings for species or product</w:t>
      </w:r>
    </w:p>
    <w:p w:rsidR="00000000" w:rsidRPr="00F4349F" w:rsidP="00F4349F">
      <w:pPr>
        <w:pStyle w:val="ListBullet"/>
      </w:pPr>
      <w:r w:rsidRPr="00F4349F">
        <w:t>levels of macro-contamination that are acceptable, marginal or unacceptabl</w:t>
      </w:r>
      <w:r w:rsidRPr="00F4349F">
        <w:t>e</w:t>
      </w:r>
    </w:p>
    <w:p w:rsidR="00000000" w:rsidRPr="00F4349F" w:rsidP="00F4349F">
      <w:pPr>
        <w:pStyle w:val="ListBullet"/>
      </w:pPr>
      <w:r w:rsidRPr="00F4349F">
        <w:t>hygiene and sanitation requirements when monitoring product</w:t>
      </w:r>
    </w:p>
    <w:p w:rsidR="00000000" w:rsidRPr="00F4349F" w:rsidP="00F4349F">
      <w:pPr>
        <w:pStyle w:val="ListBullet"/>
      </w:pPr>
      <w:r w:rsidRPr="00F4349F">
        <w:t>when and how corrective actions are to be taken in response to monitoring outcomes</w:t>
      </w:r>
    </w:p>
    <w:p w:rsidR="00000000" w:rsidRPr="00F4349F" w:rsidP="00F4349F">
      <w:pPr>
        <w:pStyle w:val="ListBullet"/>
      </w:pPr>
      <w:r w:rsidRPr="00F4349F">
        <w:t>how the approved sample plan is implemented for product monitoring</w:t>
      </w:r>
    </w:p>
    <w:p w:rsidR="00000000" w:rsidRPr="00F4349F" w:rsidP="00F4349F">
      <w:pPr>
        <w:pStyle w:val="ListBullet"/>
      </w:pPr>
      <w:r w:rsidRPr="00F4349F">
        <w:t>classification of defects</w:t>
      </w:r>
    </w:p>
    <w:p w:rsidR="00000000" w:rsidRPr="00F4349F" w:rsidP="00F4349F">
      <w:pPr>
        <w:pStyle w:val="ListBullet"/>
      </w:pPr>
      <w:r w:rsidRPr="00F4349F">
        <w:t>workplace health a</w:t>
      </w:r>
      <w:r w:rsidRPr="00F4349F">
        <w:t>nd safety requirements when monitoring product</w:t>
      </w:r>
    </w:p>
    <w:p w:rsidR="00000000" w:rsidRPr="00F4349F" w:rsidP="00F4349F">
      <w:pPr>
        <w:pStyle w:val="ListBullet"/>
      </w:pPr>
      <w:r w:rsidRPr="00F4349F">
        <w:t>safe work procedures for working with, sharpening and storing knives</w:t>
      </w:r>
    </w:p>
    <w:p w:rsidR="00000000" w:rsidRPr="00F4349F" w:rsidP="00F4349F">
      <w:pPr>
        <w:pStyle w:val="ListBullet"/>
      </w:pPr>
      <w:r w:rsidRPr="00F4349F">
        <w:t>correct use of personal protective equipment (PPE) and clothing for using knives.</w:t>
      </w:r>
    </w:p>
    <w:p w:rsidR="00000000" w:rsidRPr="00F4349F" w:rsidP="00F4349F">
      <w:pPr>
        <w:pStyle w:val="AllowPageBreak"/>
      </w:pPr>
    </w:p>
    <w:p w:rsidR="00000000" w:rsidRPr="00F4349F" w:rsidP="00F4349F">
      <w:pPr>
        <w:pStyle w:val="Heading1"/>
      </w:pPr>
      <w:bookmarkStart w:id="4" w:name="O_1253484"/>
      <w:bookmarkEnd w:id="4"/>
      <w:r w:rsidRPr="00F4349F">
        <w:t>Assessment Conditions</w:t>
      </w:r>
    </w:p>
    <w:p w:rsidR="00000000" w:rsidRPr="00F4349F" w:rsidP="00B6697D">
      <w:pPr>
        <w:pStyle w:val="BodyText"/>
      </w:pPr>
      <w:r w:rsidRPr="00F4349F">
        <w:t>Assessment of the</w:t>
      </w:r>
      <w:r w:rsidRPr="00F4349F">
        <w:t xml:space="preserve"> skills in this unit of competency must take place under the following conditions:</w:t>
      </w:r>
    </w:p>
    <w:p w:rsidR="00000000" w:rsidRPr="00F4349F" w:rsidP="00F4349F">
      <w:pPr>
        <w:pStyle w:val="ListBullet"/>
      </w:pPr>
      <w:r w:rsidRPr="00F4349F">
        <w:t>physical conditions:</w:t>
      </w:r>
    </w:p>
    <w:p w:rsidR="00000000" w:rsidRPr="00F4349F" w:rsidP="00F4349F">
      <w:pPr>
        <w:pStyle w:val="ListBullet2"/>
      </w:pPr>
      <w:r w:rsidRPr="00F4349F">
        <w:t>skills must be demonstrated in a registered meat processing premises or an environment that accurately represents a real workplace</w:t>
      </w:r>
    </w:p>
    <w:p w:rsidR="00000000" w:rsidRPr="00F4349F" w:rsidP="00F4349F">
      <w:pPr>
        <w:pStyle w:val="ListBullet"/>
      </w:pPr>
      <w:r w:rsidRPr="00F4349F">
        <w:t>resources, equipment and materials:</w:t>
      </w:r>
    </w:p>
    <w:p w:rsidR="00000000" w:rsidRPr="00F4349F" w:rsidP="00F4349F">
      <w:pPr>
        <w:pStyle w:val="ListBullet2"/>
      </w:pPr>
      <w:r w:rsidRPr="00F4349F">
        <w:t xml:space="preserve">MHA monitoring system </w:t>
      </w:r>
    </w:p>
    <w:p w:rsidR="00000000" w:rsidRPr="00F4349F" w:rsidP="00F4349F">
      <w:pPr>
        <w:pStyle w:val="ListBullet2"/>
      </w:pPr>
      <w:r w:rsidRPr="00F4349F">
        <w:t>real animal carcases</w:t>
      </w:r>
    </w:p>
    <w:p w:rsidR="00000000" w:rsidRPr="00F4349F" w:rsidP="00F4349F">
      <w:pPr>
        <w:pStyle w:val="ListBullet2"/>
      </w:pPr>
      <w:r w:rsidRPr="00F4349F">
        <w:t>cleaning and sanitising equipment according to workplace requirements</w:t>
      </w:r>
    </w:p>
    <w:p w:rsidR="00000000" w:rsidRPr="00F4349F" w:rsidP="00F4349F">
      <w:pPr>
        <w:pStyle w:val="ListBullet2"/>
      </w:pPr>
      <w:r w:rsidRPr="00F4349F">
        <w:t>PPE</w:t>
      </w:r>
    </w:p>
    <w:p w:rsidR="00000000" w:rsidRPr="00F4349F" w:rsidP="00F4349F">
      <w:pPr>
        <w:pStyle w:val="ListBullet"/>
      </w:pPr>
      <w:r w:rsidRPr="00F4349F">
        <w:t>specifications:</w:t>
      </w:r>
    </w:p>
    <w:p w:rsidR="00000000" w:rsidRPr="00F4349F" w:rsidP="00F4349F">
      <w:pPr>
        <w:pStyle w:val="ListBullet2"/>
      </w:pPr>
      <w:r w:rsidRPr="00F4349F">
        <w:t>workplace standard operating procedures and task-related documents</w:t>
      </w:r>
    </w:p>
    <w:p w:rsidR="00000000" w:rsidRPr="00F4349F" w:rsidP="00F4349F">
      <w:pPr>
        <w:pStyle w:val="ListBullet"/>
      </w:pPr>
      <w:r w:rsidRPr="00F4349F">
        <w:t>timeframes:</w:t>
      </w:r>
    </w:p>
    <w:p w:rsidR="00000000" w:rsidRPr="00F4349F" w:rsidP="00F4349F">
      <w:pPr>
        <w:pStyle w:val="ListBullet2"/>
      </w:pPr>
      <w:r w:rsidRPr="00F4349F">
        <w:t>wi</w:t>
      </w:r>
      <w:r w:rsidRPr="00F4349F">
        <w:t>thin typical operating and production conditions for the workplace.</w:t>
      </w:r>
    </w:p>
    <w:p w:rsidR="00000000" w:rsidRPr="00F4349F" w:rsidP="00B6697D">
      <w:pPr>
        <w:pStyle w:val="BodyText"/>
      </w:pPr>
      <w:r w:rsidRPr="00F4349F">
        <w:t>Assessors of this unit must satisfy the requirements for assessors in applicable vocational education and training legislation, frameworks and/or standards.</w:t>
      </w:r>
    </w:p>
    <w:p w:rsidR="00000000" w:rsidRPr="00F4349F" w:rsidP="00F4349F">
      <w:pPr>
        <w:pStyle w:val="Heading1"/>
      </w:pPr>
      <w:bookmarkStart w:id="5" w:name="O_1253487"/>
      <w:bookmarkEnd w:id="5"/>
      <w:r w:rsidRPr="00F4349F">
        <w:t>Links</w:t>
      </w:r>
    </w:p>
    <w:p w:rsidR="00000000" w:rsidRPr="00F4349F" w:rsidP="00B6697D">
      <w:pPr>
        <w:pStyle w:val="BodyText"/>
      </w:pPr>
      <w:r w:rsidRPr="00F4349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13C7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4349F" w:rsidP="00F4349F"/>
    <w:sectPr w:rsidSect="00F434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4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49F" w:rsidRPr="00B6697D" w:rsidP="00B669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4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97D" w:rsidP="00F434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697D" w:rsidP="00F434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6697D" w:rsidP="00F434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4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9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349F" w:rsidRPr="00B6697D" w:rsidP="00B669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4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97D" w:rsidRPr="002D2AF8" w:rsidP="00F434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AMPQUA304 Perform carcase Meat Hygiene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B6697D" w:rsidP="00F434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A2B4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30C0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42F5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4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34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34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34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34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34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34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34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34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34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34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349F"/>
  </w:style>
  <w:style w:type="character" w:customStyle="1" w:styleId="Heading1Char">
    <w:name w:val="Heading 1 Char"/>
    <w:basedOn w:val="DefaultParagraphFont"/>
    <w:link w:val="Heading1"/>
    <w:rsid w:val="00F434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34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34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349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434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34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34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4349F"/>
    <w:rPr>
      <w:b/>
    </w:rPr>
  </w:style>
  <w:style w:type="character" w:customStyle="1" w:styleId="Heading2Char">
    <w:name w:val="Heading 2 Char"/>
    <w:basedOn w:val="DefaultParagraphFont"/>
    <w:link w:val="Heading2"/>
    <w:rsid w:val="00F434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34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34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34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34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34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34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34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34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34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34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34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34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34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34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34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34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34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34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34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349F"/>
    <w:rPr>
      <w:b/>
      <w:spacing w:val="0"/>
    </w:rPr>
  </w:style>
  <w:style w:type="paragraph" w:customStyle="1" w:styleId="SuperTitle">
    <w:name w:val="SuperTitle"/>
    <w:basedOn w:val="Title"/>
    <w:rsid w:val="00F434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34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34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34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34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34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34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34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34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34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34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34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349F"/>
    <w:rPr>
      <w:i/>
    </w:rPr>
  </w:style>
  <w:style w:type="paragraph" w:styleId="Caption">
    <w:name w:val="caption"/>
    <w:basedOn w:val="BodyText"/>
    <w:next w:val="Normal"/>
    <w:qFormat/>
    <w:rsid w:val="00F434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34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34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349F"/>
  </w:style>
  <w:style w:type="paragraph" w:styleId="TableofFigures">
    <w:name w:val="table of figures"/>
    <w:basedOn w:val="Normal"/>
    <w:next w:val="Normal"/>
    <w:semiHidden/>
    <w:rsid w:val="00F434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34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349F"/>
    <w:rPr>
      <w:rFonts w:ascii="Wingdings" w:hAnsi="Wingdings"/>
    </w:rPr>
  </w:style>
  <w:style w:type="paragraph" w:customStyle="1" w:styleId="TableHeading">
    <w:name w:val="Table Heading"/>
    <w:basedOn w:val="HeadingBase"/>
    <w:rsid w:val="00F434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349F"/>
    <w:rPr>
      <w:color w:val="0033CC"/>
      <w:u w:val="none"/>
    </w:rPr>
  </w:style>
  <w:style w:type="paragraph" w:customStyle="1" w:styleId="BodyTextRight">
    <w:name w:val="Body Text Right"/>
    <w:basedOn w:val="BodyText"/>
    <w:rsid w:val="00F434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34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34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34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34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34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349F"/>
    <w:rPr>
      <w:sz w:val="32"/>
    </w:rPr>
  </w:style>
  <w:style w:type="paragraph" w:customStyle="1" w:styleId="HeadingProcedure">
    <w:name w:val="Heading Procedure"/>
    <w:basedOn w:val="HeadingBase"/>
    <w:next w:val="Normal"/>
    <w:rsid w:val="00F434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349F"/>
    <w:pPr>
      <w:spacing w:before="60" w:after="60"/>
    </w:pPr>
  </w:style>
  <w:style w:type="paragraph" w:styleId="ListContinue">
    <w:name w:val="List Continue"/>
    <w:basedOn w:val="List"/>
    <w:rsid w:val="00F4349F"/>
    <w:pPr>
      <w:ind w:firstLine="0"/>
    </w:pPr>
  </w:style>
  <w:style w:type="paragraph" w:customStyle="1" w:styleId="ListNote">
    <w:name w:val="List Note"/>
    <w:basedOn w:val="List"/>
    <w:rsid w:val="00F434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34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34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349F"/>
    <w:rPr>
      <w:rFonts w:ascii="Courier New" w:hAnsi="Courier New"/>
    </w:rPr>
  </w:style>
  <w:style w:type="paragraph" w:customStyle="1" w:styleId="NoteBullet">
    <w:name w:val="Note Bullet"/>
    <w:basedOn w:val="Note"/>
    <w:rsid w:val="00F434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34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34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34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34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34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34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349F"/>
    <w:rPr>
      <w:b/>
      <w:smallCaps/>
    </w:rPr>
  </w:style>
  <w:style w:type="paragraph" w:customStyle="1" w:styleId="TableListNumber">
    <w:name w:val="Table List Number"/>
    <w:basedOn w:val="ListNumber"/>
    <w:rsid w:val="00F434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34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349F"/>
    <w:pPr>
      <w:numPr>
        <w:numId w:val="9"/>
      </w:numPr>
    </w:pPr>
  </w:style>
  <w:style w:type="paragraph" w:customStyle="1" w:styleId="ListAlpha2">
    <w:name w:val="List Alpha 2"/>
    <w:basedOn w:val="List2"/>
    <w:rsid w:val="00F4349F"/>
    <w:pPr>
      <w:numPr>
        <w:numId w:val="8"/>
      </w:numPr>
    </w:pPr>
  </w:style>
  <w:style w:type="paragraph" w:styleId="List2">
    <w:name w:val="List 2"/>
    <w:basedOn w:val="BodyText"/>
    <w:rsid w:val="00F434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34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34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34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34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34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349F"/>
    <w:pPr>
      <w:numPr>
        <w:numId w:val="4"/>
      </w:numPr>
    </w:pPr>
  </w:style>
  <w:style w:type="paragraph" w:styleId="ListContinue2">
    <w:name w:val="List Continue 2"/>
    <w:basedOn w:val="List2"/>
    <w:rsid w:val="00F4349F"/>
    <w:pPr>
      <w:ind w:firstLine="0"/>
    </w:pPr>
  </w:style>
  <w:style w:type="paragraph" w:styleId="ListContinue3">
    <w:name w:val="List Continue 3"/>
    <w:basedOn w:val="List3"/>
    <w:rsid w:val="00F4349F"/>
    <w:pPr>
      <w:ind w:left="1021" w:firstLine="0"/>
    </w:pPr>
  </w:style>
  <w:style w:type="paragraph" w:styleId="ListContinue4">
    <w:name w:val="List Continue 4"/>
    <w:basedOn w:val="List4"/>
    <w:rsid w:val="00F4349F"/>
    <w:pPr>
      <w:ind w:firstLine="0"/>
    </w:pPr>
  </w:style>
  <w:style w:type="paragraph" w:styleId="ListContinue5">
    <w:name w:val="List Continue 5"/>
    <w:basedOn w:val="List5"/>
    <w:rsid w:val="00F4349F"/>
    <w:pPr>
      <w:ind w:firstLine="0"/>
    </w:pPr>
  </w:style>
  <w:style w:type="paragraph" w:styleId="ListNumber3">
    <w:name w:val="List Number 3"/>
    <w:basedOn w:val="List3"/>
    <w:rsid w:val="00F4349F"/>
    <w:pPr>
      <w:numPr>
        <w:numId w:val="5"/>
      </w:numPr>
    </w:pPr>
  </w:style>
  <w:style w:type="paragraph" w:styleId="ListNumber4">
    <w:name w:val="List Number 4"/>
    <w:basedOn w:val="List4"/>
    <w:rsid w:val="00F4349F"/>
    <w:pPr>
      <w:numPr>
        <w:numId w:val="6"/>
      </w:numPr>
    </w:pPr>
  </w:style>
  <w:style w:type="paragraph" w:styleId="ListNumber5">
    <w:name w:val="List Number 5"/>
    <w:basedOn w:val="List5"/>
    <w:rsid w:val="00F4349F"/>
    <w:pPr>
      <w:numPr>
        <w:numId w:val="7"/>
      </w:numPr>
    </w:pPr>
  </w:style>
  <w:style w:type="paragraph" w:styleId="BlockText">
    <w:name w:val="Block Text"/>
    <w:basedOn w:val="Normal"/>
    <w:rsid w:val="00F434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34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349F"/>
    <w:rPr>
      <w:sz w:val="16"/>
      <w:vertAlign w:val="superscript"/>
    </w:rPr>
  </w:style>
  <w:style w:type="character" w:customStyle="1" w:styleId="Symbols">
    <w:name w:val="Symbols"/>
    <w:basedOn w:val="DefaultParagraphFont"/>
    <w:rsid w:val="00F4349F"/>
    <w:rPr>
      <w:rFonts w:ascii="Symbol" w:hAnsi="Symbol"/>
    </w:rPr>
  </w:style>
  <w:style w:type="character" w:customStyle="1" w:styleId="MenuOptions">
    <w:name w:val="Menu Options"/>
    <w:basedOn w:val="DefaultParagraphFont"/>
    <w:rsid w:val="00F434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349F"/>
    <w:rPr>
      <w:b/>
    </w:rPr>
  </w:style>
  <w:style w:type="character" w:customStyle="1" w:styleId="Underlined">
    <w:name w:val="Underlined"/>
    <w:basedOn w:val="DefaultParagraphFont"/>
    <w:rsid w:val="00F4349F"/>
    <w:rPr>
      <w:u w:val="single"/>
    </w:rPr>
  </w:style>
  <w:style w:type="paragraph" w:customStyle="1" w:styleId="TableBodyTextRight">
    <w:name w:val="Table Body Text Right"/>
    <w:basedOn w:val="TableBodyText"/>
    <w:rsid w:val="00F434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349F"/>
    <w:rPr>
      <w:sz w:val="18"/>
    </w:rPr>
  </w:style>
  <w:style w:type="paragraph" w:customStyle="1" w:styleId="BodySmallRight">
    <w:name w:val="Body Small Right"/>
    <w:basedOn w:val="BodyTextRight"/>
    <w:rsid w:val="00F4349F"/>
    <w:rPr>
      <w:sz w:val="18"/>
      <w:szCs w:val="18"/>
    </w:rPr>
  </w:style>
  <w:style w:type="paragraph" w:customStyle="1" w:styleId="MarginEdition">
    <w:name w:val="Margin Edition"/>
    <w:basedOn w:val="MarginNote"/>
    <w:rsid w:val="00F434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349F"/>
    <w:rPr>
      <w:sz w:val="2"/>
      <w:szCs w:val="2"/>
    </w:rPr>
  </w:style>
  <w:style w:type="character" w:customStyle="1" w:styleId="Small">
    <w:name w:val="Small"/>
    <w:basedOn w:val="DefaultParagraphFont"/>
    <w:rsid w:val="00F4349F"/>
    <w:rPr>
      <w:sz w:val="16"/>
    </w:rPr>
  </w:style>
  <w:style w:type="paragraph" w:customStyle="1" w:styleId="WideTable">
    <w:name w:val="Wide Table"/>
    <w:basedOn w:val="Normal"/>
    <w:rsid w:val="00F434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349F"/>
  </w:style>
  <w:style w:type="paragraph" w:styleId="Quote">
    <w:name w:val="Quote"/>
    <w:basedOn w:val="Heading1"/>
    <w:link w:val="QuoteChar"/>
    <w:qFormat/>
    <w:rsid w:val="00F434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34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349F"/>
    <w:pPr>
      <w:pageBreakBefore/>
    </w:pPr>
  </w:style>
  <w:style w:type="paragraph" w:customStyle="1" w:styleId="Border">
    <w:name w:val="Border"/>
    <w:basedOn w:val="Normal"/>
    <w:qFormat/>
    <w:rsid w:val="00F434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34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4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4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34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34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34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34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34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349F"/>
    <w:rPr>
      <w:u w:val="single"/>
    </w:rPr>
  </w:style>
  <w:style w:type="character" w:customStyle="1" w:styleId="BoldandItalics">
    <w:name w:val="Bold and Italics"/>
    <w:qFormat/>
    <w:rsid w:val="00F4349F"/>
    <w:rPr>
      <w:b/>
      <w:i/>
      <w:u w:val="none"/>
    </w:rPr>
  </w:style>
  <w:style w:type="paragraph" w:styleId="BalloonText">
    <w:name w:val="Balloon Text"/>
    <w:basedOn w:val="Normal"/>
    <w:link w:val="BalloonTextChar"/>
    <w:rsid w:val="00F434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34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34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34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34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34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349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669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2408</Characters>
  <Application>Microsoft Office Word</Application>
  <DocSecurity>0</DocSecurity>
  <Lines>66</Lines>
  <Paragraphs>55</Paragraphs>
  <ScaleCrop>false</ScaleCrop>
  <Company>Author-it Software Corporation Ltd.</Company>
  <LinksUpToDate>false</LinksUpToDate>
  <CharactersWithSpaces>2715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AMPQUA304 Perform carcase Meat Hygiene Assessment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2023-01-24T11:54:00Z</dcterms:created>
  <dcterms:modified xsi:type="dcterms:W3CDTF">2023-01-24T11:54:00Z</dcterms:modified>
</cp:coreProperties>
</file>