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458" w:rsidP="00DC5458">
      <w:pPr>
        <w:pStyle w:val="Title"/>
      </w:pPr>
      <w:r>
        <w:fldChar w:fldCharType="begin"/>
      </w:r>
      <w:r>
        <w:instrText xml:space="preserve"> TITLE   \* MERGEFORMAT </w:instrText>
      </w:r>
      <w:r>
        <w:fldChar w:fldCharType="separate"/>
      </w:r>
      <w:r>
        <w:t>AMPPPL302 Provide mentoring</w:t>
      </w:r>
      <w:r>
        <w:fldChar w:fldCharType="end"/>
      </w:r>
    </w:p>
    <w:p w:rsidR="00DC5458" w:rsidP="00DC5458">
      <w:pPr>
        <w:pStyle w:val="Version"/>
        <w:sectPr w:rsidSect="00054A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54AFF" w:rsidP="00054AFF">
      <w:pPr>
        <w:pStyle w:val="SuperHeading"/>
      </w:pPr>
      <w:r w:rsidRPr="00054AFF">
        <w:t>AMPPPL302 Provide mentoring</w:t>
      </w:r>
    </w:p>
    <w:p w:rsidR="00000000" w:rsidRPr="00054AFF" w:rsidP="00054AFF">
      <w:pPr>
        <w:pStyle w:val="Heading1"/>
      </w:pPr>
      <w:bookmarkStart w:id="1" w:name="O_1253395"/>
      <w:bookmarkEnd w:id="1"/>
      <w:r w:rsidRPr="00054AFF">
        <w:t>Modification History</w:t>
      </w:r>
    </w:p>
    <w:tbl>
      <w:tblPr>
        <w:tblW w:w="9520" w:type="dxa"/>
        <w:tblLayout w:type="fixed"/>
        <w:tblCellMar>
          <w:left w:w="62" w:type="dxa"/>
          <w:right w:w="62" w:type="dxa"/>
        </w:tblCellMar>
        <w:tblLook w:val="0000"/>
      </w:tblPr>
      <w:tblGrid>
        <w:gridCol w:w="2581"/>
        <w:gridCol w:w="6939"/>
      </w:tblGrid>
      <w:tr w:rsidTr="00054A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Bold"/>
              <w:rPr>
                <w:lang w:val="en-NZ"/>
              </w:rPr>
            </w:pPr>
            <w:r w:rsidRPr="00054AFF">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Bold"/>
              <w:rPr>
                <w:lang w:val="en-NZ"/>
              </w:rPr>
            </w:pPr>
            <w:r w:rsidRPr="00054AFF">
              <w:t>Comments</w:t>
            </w:r>
          </w:p>
        </w:tc>
      </w:tr>
      <w:tr w:rsidTr="00054AFF">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
              <w:rPr>
                <w:lang w:val="en-NZ"/>
              </w:rPr>
            </w:pPr>
            <w:r w:rsidRPr="00054AFF">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AFF" w:rsidP="00054AFF">
            <w:pPr>
              <w:pStyle w:val="BodyText"/>
            </w:pPr>
            <w:r w:rsidRPr="00054AFF">
              <w:t>This version released with AMP Australian Meat Processing Training Package Version 8.0.</w:t>
            </w:r>
          </w:p>
        </w:tc>
      </w:tr>
    </w:tbl>
    <w:p w:rsidR="00000000" w:rsidRPr="00054AFF" w:rsidP="00054AFF">
      <w:pPr>
        <w:pStyle w:val="BodyText"/>
      </w:pPr>
    </w:p>
    <w:p w:rsidR="00000000" w:rsidRPr="00054AFF" w:rsidP="00054AFF">
      <w:pPr>
        <w:pStyle w:val="AllowPageBreak"/>
      </w:pPr>
    </w:p>
    <w:p w:rsidR="00000000" w:rsidRPr="00054AFF" w:rsidP="00054AFF">
      <w:pPr>
        <w:pStyle w:val="Heading1"/>
      </w:pPr>
      <w:bookmarkStart w:id="2" w:name="O_1253396"/>
      <w:bookmarkEnd w:id="2"/>
      <w:r w:rsidRPr="00054AFF">
        <w:t>Application</w:t>
      </w:r>
    </w:p>
    <w:p w:rsidR="00000000" w:rsidRPr="00054AFF" w:rsidP="00DC5458">
      <w:pPr>
        <w:pStyle w:val="BodyText"/>
      </w:pPr>
      <w:r w:rsidRPr="00054AFF">
        <w:t>This unit describes the skills and knowledge required to mentor others in the workplac</w:t>
      </w:r>
      <w:r w:rsidRPr="00054AFF">
        <w:t>e. Mentoring is a strategy to promote individual wellbeing in the workplace and to facilitate retention.</w:t>
      </w:r>
    </w:p>
    <w:p w:rsidR="00000000" w:rsidRPr="00054AFF" w:rsidP="00DC5458">
      <w:pPr>
        <w:pStyle w:val="BodyText"/>
      </w:pPr>
      <w:r w:rsidRPr="00054AFF">
        <w:t>This unit applies to individuals who mentor others from any area or level of an organisation. Mentors may act as work champions or change champions on-</w:t>
      </w:r>
      <w:r w:rsidRPr="00054AFF">
        <w:t>site, and \-they usually hold the values of the company as core to their work. The focus of the mentoring in this unit is about assisting another worker, or another team member, to fit in positively with the organisation.</w:t>
      </w:r>
    </w:p>
    <w:p w:rsidR="00000000" w:rsidRPr="00054AFF" w:rsidP="00DC5458">
      <w:pPr>
        <w:pStyle w:val="BodyText"/>
      </w:pPr>
      <w:r w:rsidRPr="00054AFF">
        <w:t>This unit applies to individuals w</w:t>
      </w:r>
      <w:r w:rsidRPr="00054AFF">
        <w:t>ho work under broad direction and take responsibility for their own work, including limited responsibility for the work of others. They provide and communicate solutions to a range of predictable problems.</w:t>
      </w:r>
    </w:p>
    <w:p w:rsidR="00000000" w:rsidRPr="00054AFF" w:rsidP="00DC5458">
      <w:pPr>
        <w:pStyle w:val="BodyText"/>
      </w:pPr>
      <w:r w:rsidRPr="00054AFF">
        <w:t>All work must be carried out to comply with workpl</w:t>
      </w:r>
      <w:r w:rsidRPr="00054AFF">
        <w:t>ace procedures, according to state/territory health and safety regulations, legislation and standards that apply to the workplace.</w:t>
      </w:r>
    </w:p>
    <w:p w:rsidR="00000000" w:rsidRPr="00054AFF" w:rsidP="00DC5458">
      <w:pPr>
        <w:pStyle w:val="BodyText"/>
      </w:pPr>
      <w:r w:rsidRPr="00054AFF">
        <w:t>No licensing, legislative or certification requirements are known to apply to this unit at the time of publication.</w:t>
      </w:r>
    </w:p>
    <w:p w:rsidR="00000000" w:rsidRPr="00054AFF" w:rsidP="00054AFF">
      <w:pPr>
        <w:pStyle w:val="Heading1"/>
      </w:pPr>
      <w:bookmarkStart w:id="3" w:name="O_1253397"/>
      <w:bookmarkEnd w:id="3"/>
      <w:r w:rsidRPr="00054AFF">
        <w:t>Pre-requisite Unit</w:t>
      </w:r>
    </w:p>
    <w:p w:rsidR="00000000" w:rsidRPr="00054AFF" w:rsidP="00DC5458">
      <w:pPr>
        <w:pStyle w:val="BodyText"/>
      </w:pPr>
      <w:r w:rsidRPr="00054AFF">
        <w:t>Nil</w:t>
      </w:r>
    </w:p>
    <w:p w:rsidR="00000000" w:rsidRPr="00054AFF" w:rsidP="00054AFF">
      <w:pPr>
        <w:pStyle w:val="Heading1"/>
      </w:pPr>
      <w:bookmarkStart w:id="4" w:name="O_1253399"/>
      <w:bookmarkEnd w:id="4"/>
      <w:r w:rsidRPr="00054AFF">
        <w:t>Unit Sector</w:t>
      </w:r>
    </w:p>
    <w:p w:rsidR="00000000" w:rsidRPr="00054AFF" w:rsidP="00DC5458">
      <w:pPr>
        <w:pStyle w:val="BodyText"/>
      </w:pPr>
      <w:r w:rsidRPr="00054AFF">
        <w:t>People (PPL)</w:t>
      </w:r>
    </w:p>
    <w:p w:rsidR="00000000" w:rsidRPr="00054AFF" w:rsidP="00054AFF">
      <w:pPr>
        <w:pStyle w:val="Heading1"/>
      </w:pPr>
      <w:bookmarkStart w:id="5" w:name="O_1253400"/>
      <w:bookmarkEnd w:id="5"/>
      <w:r w:rsidRPr="00054AFF">
        <w:t>Elements and Performance Criteria</w:t>
      </w:r>
    </w:p>
    <w:tbl>
      <w:tblPr>
        <w:tblW w:w="9520" w:type="dxa"/>
        <w:tblLayout w:type="fixed"/>
        <w:tblCellMar>
          <w:left w:w="62" w:type="dxa"/>
          <w:right w:w="62" w:type="dxa"/>
        </w:tblCellMar>
        <w:tblLook w:val="0000"/>
      </w:tblPr>
      <w:tblGrid>
        <w:gridCol w:w="2580"/>
        <w:gridCol w:w="6940"/>
      </w:tblGrid>
      <w:tr w:rsidTr="00DC54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4AFF">
            <w:pPr>
              <w:pStyle w:val="BodyTextBold"/>
              <w:rPr>
                <w:lang w:val="en-NZ"/>
              </w:rPr>
            </w:pPr>
            <w:r w:rsidRPr="00054AFF">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54AFF">
            <w:pPr>
              <w:pStyle w:val="BodyTextBold"/>
              <w:rPr>
                <w:lang w:val="en-NZ"/>
              </w:rPr>
            </w:pPr>
            <w:r w:rsidRPr="00054AFF">
              <w:t>Performance Criteria</w:t>
            </w:r>
          </w:p>
        </w:tc>
      </w:tr>
      <w:tr w:rsidTr="00DC545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54AFF" w:rsidP="00054AFF">
            <w:pPr>
              <w:pStyle w:val="BodyText"/>
            </w:pPr>
            <w:r w:rsidRPr="00054AF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
              <w:rPr>
                <w:lang w:val="en-NZ"/>
              </w:rPr>
            </w:pPr>
            <w:r w:rsidRPr="00054AFF">
              <w:rPr>
                <w:rStyle w:val="Emphasis"/>
              </w:rPr>
              <w:t>Performance criteria describe the performance needed to demonstrate achievement of the element.</w:t>
            </w:r>
          </w:p>
        </w:tc>
      </w:tr>
      <w:tr w:rsidTr="00DC54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
              <w:rPr>
                <w:lang w:val="en-NZ"/>
              </w:rPr>
            </w:pPr>
            <w:r w:rsidRPr="00054AFF">
              <w:t>1. Prepare for mentoring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AFF" w:rsidP="00054AFF">
            <w:pPr>
              <w:pStyle w:val="BodyText"/>
            </w:pPr>
            <w:r w:rsidRPr="00054AFF">
              <w:t>1.1 Identify and confirm mentoring needs through consultation with appropriate personnel</w:t>
            </w:r>
          </w:p>
          <w:p w:rsidR="00000000" w:rsidRPr="00054AFF" w:rsidP="00054AFF">
            <w:pPr>
              <w:pStyle w:val="BodyText"/>
            </w:pPr>
            <w:r w:rsidRPr="00054AFF">
              <w:t xml:space="preserve">1.2 Match mentoring objectives to identified </w:t>
            </w:r>
            <w:r w:rsidRPr="00054AFF">
              <w:t>development needs</w:t>
            </w:r>
          </w:p>
          <w:p w:rsidR="00000000" w:rsidRPr="00054AFF" w:rsidP="00054AFF">
            <w:pPr>
              <w:pStyle w:val="BodyText"/>
            </w:pPr>
            <w:r w:rsidRPr="00054AFF">
              <w:t>1.3 Use effective communication styles to develop trust, confidence and rapport</w:t>
            </w:r>
          </w:p>
          <w:p w:rsidR="00000000" w:rsidRPr="00054AFF" w:rsidP="00054AFF">
            <w:pPr>
              <w:pStyle w:val="BodyText"/>
            </w:pPr>
            <w:r w:rsidRPr="00054AFF">
              <w:t>1.4 Plan and agree on the mentoring activities, taking location and availability into account</w:t>
            </w:r>
          </w:p>
          <w:p w:rsidR="00000000" w:rsidRPr="00054AFF" w:rsidP="00054AFF">
            <w:pPr>
              <w:pStyle w:val="BodyText"/>
            </w:pPr>
            <w:r w:rsidRPr="00054AFF">
              <w:t>1.5 Agree and document mentoring expectations and goals</w:t>
            </w:r>
          </w:p>
          <w:p w:rsidR="00000000" w:rsidP="00054AFF">
            <w:pPr>
              <w:pStyle w:val="BodyText"/>
              <w:rPr>
                <w:lang w:val="en-NZ"/>
              </w:rPr>
            </w:pPr>
            <w:r w:rsidRPr="00054AFF">
              <w:t>1.6 Seek input from relevant personnel if required</w:t>
            </w:r>
          </w:p>
        </w:tc>
      </w:tr>
      <w:tr w:rsidTr="00DC54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
              <w:rPr>
                <w:lang w:val="en-NZ"/>
              </w:rPr>
            </w:pPr>
            <w:r w:rsidRPr="00054AFF">
              <w:t>2. Provide mentoring support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AFF" w:rsidP="00054AFF">
            <w:pPr>
              <w:pStyle w:val="BodyText"/>
            </w:pPr>
            <w:r w:rsidRPr="00054AFF">
              <w:t>2.1 Assist individual to identify and evaluate opportunities to achieve agreed goals and development activities</w:t>
            </w:r>
          </w:p>
          <w:p w:rsidR="00000000" w:rsidRPr="00054AFF" w:rsidP="00054AFF">
            <w:pPr>
              <w:pStyle w:val="BodyText"/>
            </w:pPr>
            <w:r w:rsidRPr="00054AFF">
              <w:t>2.2 Share personal experiences and knowledge with individuals t</w:t>
            </w:r>
            <w:r w:rsidRPr="00054AFF">
              <w:t>o assist in progress to agreed goals and development</w:t>
            </w:r>
          </w:p>
          <w:p w:rsidR="00000000" w:rsidRPr="00054AFF" w:rsidP="00054AFF">
            <w:pPr>
              <w:pStyle w:val="BodyText"/>
            </w:pPr>
            <w:r w:rsidRPr="00054AFF">
              <w:t>2.3 Provide a supportive environment to allow individuals to progress towards achieving their goals</w:t>
            </w:r>
          </w:p>
          <w:p w:rsidR="00000000" w:rsidRPr="00054AFF" w:rsidP="00054AFF">
            <w:pPr>
              <w:pStyle w:val="BodyText"/>
            </w:pPr>
            <w:r w:rsidRPr="00054AFF">
              <w:t>2.4 Encourage individuals to make decisions and take responsibility for the courses of action or soluti</w:t>
            </w:r>
            <w:r w:rsidRPr="00054AFF">
              <w:t>ons under consideration</w:t>
            </w:r>
          </w:p>
          <w:p w:rsidR="00000000" w:rsidP="00054AFF">
            <w:pPr>
              <w:pStyle w:val="BodyText"/>
              <w:rPr>
                <w:lang w:val="en-NZ"/>
              </w:rPr>
            </w:pPr>
            <w:r w:rsidRPr="00054AFF">
              <w:t>2.5 Provide assistance and guidance in a manner that allows individuals to retain responsibility for achieving their goals</w:t>
            </w:r>
          </w:p>
        </w:tc>
      </w:tr>
      <w:tr w:rsidTr="00DC54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
              <w:rPr>
                <w:lang w:val="en-NZ"/>
              </w:rPr>
            </w:pPr>
            <w:r w:rsidRPr="00054AFF">
              <w:t>3. Evaluate effectiveness of mentoring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AFF" w:rsidP="00054AFF">
            <w:pPr>
              <w:pStyle w:val="BodyText"/>
            </w:pPr>
            <w:r w:rsidRPr="00054AFF">
              <w:t>3.1 Recognise and openly discuss changes in the mentoring relationshi</w:t>
            </w:r>
            <w:r w:rsidRPr="00054AFF">
              <w:t>p</w:t>
            </w:r>
          </w:p>
          <w:p w:rsidR="00000000" w:rsidRPr="00054AFF" w:rsidP="00054AFF">
            <w:pPr>
              <w:pStyle w:val="BodyText"/>
            </w:pPr>
            <w:r w:rsidRPr="00054AFF">
              <w:t>3.2 Make adjustments to the relationship to take account of the needs of both the mentor and the individual</w:t>
            </w:r>
          </w:p>
          <w:p w:rsidR="00000000" w:rsidRPr="00054AFF" w:rsidP="00054AFF">
            <w:pPr>
              <w:pStyle w:val="BodyText"/>
            </w:pPr>
            <w:r w:rsidRPr="00054AFF">
              <w:t>3.3 Seek feedback from the individual and other relevant personnel to identify and implement improvements</w:t>
            </w:r>
          </w:p>
        </w:tc>
      </w:tr>
    </w:tbl>
    <w:p w:rsidR="00000000" w:rsidRPr="00054AFF" w:rsidP="00054AFF">
      <w:pPr>
        <w:pStyle w:val="BodyText"/>
      </w:pPr>
    </w:p>
    <w:p w:rsidR="00000000" w:rsidRPr="00054AFF" w:rsidP="00054AFF">
      <w:pPr>
        <w:pStyle w:val="AllowPageBreak"/>
      </w:pPr>
    </w:p>
    <w:p w:rsidR="00000000" w:rsidRPr="00054AFF" w:rsidP="00054AFF">
      <w:pPr>
        <w:pStyle w:val="Heading1"/>
      </w:pPr>
      <w:bookmarkStart w:id="6" w:name="O_1253401"/>
      <w:bookmarkEnd w:id="6"/>
      <w:r w:rsidRPr="00054AFF">
        <w:t>Foundation Skills</w:t>
      </w:r>
    </w:p>
    <w:p w:rsidR="00000000" w:rsidRPr="00DC5458" w:rsidP="00DC5458">
      <w:pPr>
        <w:pStyle w:val="BodyText"/>
        <w:rPr>
          <w:i/>
        </w:rPr>
      </w:pPr>
      <w:r w:rsidRPr="00DC5458">
        <w:rPr>
          <w:rStyle w:val="Emphasis"/>
        </w:rPr>
        <w:t>T</w:t>
      </w:r>
      <w:r w:rsidRPr="00DC5458">
        <w:rPr>
          <w:rStyle w:val="Emphasis"/>
        </w:rPr>
        <w: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054AF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Bold"/>
              <w:rPr>
                <w:lang w:val="en-NZ"/>
              </w:rPr>
            </w:pPr>
            <w:r w:rsidRPr="00054AFF">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Bold"/>
              <w:rPr>
                <w:lang w:val="en-NZ"/>
              </w:rPr>
            </w:pPr>
            <w:r w:rsidRPr="00054AFF">
              <w:t>Description</w:t>
            </w:r>
          </w:p>
        </w:tc>
      </w:tr>
      <w:tr w:rsidTr="00054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
              <w:rPr>
                <w:lang w:val="en-NZ"/>
              </w:rPr>
            </w:pPr>
            <w:r w:rsidRPr="00054AFF">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ListBullet"/>
              <w:rPr>
                <w:lang w:val="en-NZ"/>
              </w:rPr>
            </w:pPr>
            <w:r w:rsidRPr="00054AFF">
              <w:t>Maintain confidentiality</w:t>
            </w:r>
          </w:p>
        </w:tc>
      </w:tr>
      <w:tr w:rsidTr="00054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
              <w:rPr>
                <w:lang w:val="en-NZ"/>
              </w:rPr>
            </w:pPr>
            <w:r w:rsidRPr="00054AF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ListBullet"/>
              <w:rPr>
                <w:lang w:val="en-NZ"/>
              </w:rPr>
            </w:pPr>
            <w:r w:rsidRPr="00054AFF">
              <w:t>Document a mentoring plan, including goals, timeframes, location and resources</w:t>
            </w:r>
          </w:p>
        </w:tc>
      </w:tr>
      <w:tr w:rsidTr="00054AF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
              <w:rPr>
                <w:lang w:val="en-NZ"/>
              </w:rPr>
            </w:pPr>
            <w:r w:rsidRPr="00054AFF">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AFF" w:rsidP="00054AFF">
            <w:pPr>
              <w:pStyle w:val="ListBullet"/>
            </w:pPr>
            <w:r w:rsidRPr="00054AFF">
              <w:t>Listen effectively and clarify information as required</w:t>
            </w:r>
          </w:p>
          <w:p w:rsidR="00000000" w:rsidRPr="00054AFF" w:rsidP="00054AFF">
            <w:pPr>
              <w:pStyle w:val="ListBullet"/>
            </w:pPr>
            <w:r w:rsidRPr="00054AFF">
              <w:t>Use different methods and techniques for eliciting and interpreting feedback</w:t>
            </w:r>
          </w:p>
          <w:p w:rsidR="00000000" w:rsidRPr="00054AFF" w:rsidP="00054AFF">
            <w:pPr>
              <w:pStyle w:val="ListBullet"/>
            </w:pPr>
            <w:r w:rsidRPr="00054AFF">
              <w:t>Interact effectively wit</w:t>
            </w:r>
            <w:r w:rsidRPr="00054AFF">
              <w:t>h individuals who have different work styles, aspirations, cultures and perspectives</w:t>
            </w:r>
          </w:p>
        </w:tc>
      </w:tr>
    </w:tbl>
    <w:p w:rsidR="00000000" w:rsidRPr="00054AFF" w:rsidP="00054AFF">
      <w:pPr>
        <w:pStyle w:val="BodyText"/>
      </w:pPr>
    </w:p>
    <w:p w:rsidR="00000000" w:rsidRPr="00054AFF" w:rsidP="00054AFF">
      <w:pPr>
        <w:pStyle w:val="AllowPageBreak"/>
      </w:pPr>
    </w:p>
    <w:p w:rsidR="00000000" w:rsidRPr="00054AFF" w:rsidP="00054AFF">
      <w:pPr>
        <w:pStyle w:val="Heading1"/>
      </w:pPr>
      <w:bookmarkStart w:id="7" w:name="O_1253403"/>
      <w:bookmarkEnd w:id="7"/>
      <w:r w:rsidRPr="00054AFF">
        <w:t>Unit Mapping Information</w:t>
      </w:r>
    </w:p>
    <w:tbl>
      <w:tblPr>
        <w:tblW w:w="9520" w:type="dxa"/>
        <w:tblLayout w:type="fixed"/>
        <w:tblCellMar>
          <w:left w:w="62" w:type="dxa"/>
          <w:right w:w="62" w:type="dxa"/>
        </w:tblCellMar>
        <w:tblLook w:val="0000"/>
      </w:tblPr>
      <w:tblGrid>
        <w:gridCol w:w="2268"/>
        <w:gridCol w:w="2268"/>
        <w:gridCol w:w="2716"/>
        <w:gridCol w:w="2268"/>
      </w:tblGrid>
      <w:tr w:rsidTr="00054AFF">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Bold"/>
              <w:rPr>
                <w:lang w:val="en-NZ"/>
              </w:rPr>
            </w:pPr>
            <w:r w:rsidRPr="00054AFF">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Bold"/>
              <w:rPr>
                <w:lang w:val="en-NZ"/>
              </w:rPr>
            </w:pPr>
            <w:r w:rsidRPr="00054AFF">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Bold"/>
              <w:rPr>
                <w:lang w:val="en-NZ"/>
              </w:rPr>
            </w:pPr>
            <w:r w:rsidRPr="00054AFF">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Bold"/>
              <w:rPr>
                <w:lang w:val="en-NZ"/>
              </w:rPr>
            </w:pPr>
            <w:r w:rsidRPr="00054AFF">
              <w:t>Equivalence status</w:t>
            </w:r>
          </w:p>
        </w:tc>
      </w:tr>
      <w:tr w:rsidTr="00054AFF">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
              <w:rPr>
                <w:lang w:val="en-NZ"/>
              </w:rPr>
            </w:pPr>
            <w:r w:rsidRPr="00054AFF">
              <w:t>AMPPPL302 Provide mentoring</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54AFF">
            <w:pPr>
              <w:pStyle w:val="BodyText"/>
              <w:rPr>
                <w:lang w:val="en-NZ"/>
              </w:rPr>
            </w:pPr>
            <w:r w:rsidRPr="00054AFF">
              <w:t>AMPX307 Provide mentoring</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AFF" w:rsidP="00054AFF">
            <w:pPr>
              <w:pStyle w:val="BodyText"/>
            </w:pPr>
            <w:r w:rsidRPr="00054AFF">
              <w:t>Unit code updated</w:t>
            </w:r>
          </w:p>
          <w:p w:rsidR="00000000" w:rsidRPr="00054AFF" w:rsidP="00054AFF">
            <w:pPr>
              <w:pStyle w:val="BodyText"/>
            </w:pPr>
            <w:r w:rsidRPr="00054AFF">
              <w:t>Performance Criteria clarified</w:t>
            </w:r>
          </w:p>
          <w:p w:rsidR="00000000" w:rsidRPr="00054AFF" w:rsidP="00054AFF">
            <w:pPr>
              <w:pStyle w:val="BodyText"/>
            </w:pPr>
            <w:r w:rsidRPr="00054AFF">
              <w:t>Foundation Skills added</w:t>
            </w:r>
          </w:p>
          <w:p w:rsidR="00000000" w:rsidP="00054AFF">
            <w:pPr>
              <w:pStyle w:val="BodyText"/>
              <w:rPr>
                <w:lang w:val="en-NZ"/>
              </w:rPr>
            </w:pPr>
            <w:r w:rsidRPr="00054AFF">
              <w:t>Performance Evidence, Knowledge Evidence and Assessment Conditions revised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54AFF" w:rsidP="00054AFF">
            <w:pPr>
              <w:pStyle w:val="BodyText"/>
            </w:pPr>
            <w:r w:rsidRPr="00054AFF">
              <w:t>Not equivalent</w:t>
            </w:r>
          </w:p>
        </w:tc>
      </w:tr>
    </w:tbl>
    <w:p w:rsidR="00000000" w:rsidRPr="00054AFF" w:rsidP="00054AFF">
      <w:pPr>
        <w:pStyle w:val="BodyText"/>
      </w:pPr>
    </w:p>
    <w:p w:rsidR="00000000" w:rsidRPr="00054AFF" w:rsidP="00054AFF">
      <w:pPr>
        <w:pStyle w:val="AllowPageBreak"/>
      </w:pPr>
    </w:p>
    <w:p w:rsidR="00000000" w:rsidRPr="00054AFF" w:rsidP="00054AFF">
      <w:pPr>
        <w:pStyle w:val="Heading1"/>
      </w:pPr>
      <w:bookmarkStart w:id="8" w:name="O_1253410"/>
      <w:bookmarkEnd w:id="8"/>
      <w:r w:rsidRPr="00054AFF">
        <w:t>Links</w:t>
      </w:r>
    </w:p>
    <w:p w:rsidR="00000000" w:rsidRPr="00054AFF" w:rsidP="00DC5458">
      <w:pPr>
        <w:pStyle w:val="BodyText"/>
      </w:pPr>
      <w:r w:rsidRPr="00054AFF">
        <w:t>Compani</w:t>
      </w:r>
      <w:r w:rsidRPr="00054AFF">
        <w:t xml:space="preserve">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5F2C97">
        <w:rPr>
          <w:rStyle w:val="Hyperlink"/>
        </w:rPr>
        <w:t>https://vetnet.gov.au/Pages/TrainingDocs.aspx?q=5e2e56b7-698f-4822-84bb-25adbb8443a7</w:t>
      </w:r>
      <w:r>
        <w:fldChar w:fldCharType="end"/>
      </w:r>
    </w:p>
    <w:p w:rsidR="00000000" w:rsidRPr="00054AFF" w:rsidP="00054AFF"/>
    <w:sectPr w:rsidSect="00054A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AFF" w:rsidRPr="00DC5458" w:rsidP="00DC54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58" w:rsidP="00054A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C5458" w:rsidP="00054AF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C5458" w:rsidP="00054A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4AFF" w:rsidRPr="00DC5458" w:rsidP="00DC54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458" w:rsidRPr="002D2AF8" w:rsidP="00054AFF">
    <w:pPr>
      <w:pStyle w:val="Header"/>
      <w:framePr w:wrap="around"/>
    </w:pPr>
    <w:r>
      <w:fldChar w:fldCharType="begin"/>
    </w:r>
    <w:r>
      <w:instrText xml:space="preserve"> TITLE   \* MERGEFORMAT </w:instrText>
    </w:r>
    <w:r>
      <w:fldChar w:fldCharType="separate"/>
    </w:r>
    <w:r>
      <w:t>AMPPPL302 Provide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DC5458" w:rsidP="00054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2421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E897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4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4AFF"/>
    <w:pPr>
      <w:spacing w:before="360" w:after="60"/>
      <w:outlineLvl w:val="0"/>
    </w:pPr>
    <w:rPr>
      <w:sz w:val="32"/>
    </w:rPr>
  </w:style>
  <w:style w:type="paragraph" w:styleId="Heading2">
    <w:name w:val="heading 2"/>
    <w:basedOn w:val="HeadingBase"/>
    <w:next w:val="BodyText"/>
    <w:link w:val="Heading2Char"/>
    <w:qFormat/>
    <w:rsid w:val="00054AFF"/>
    <w:pPr>
      <w:keepLines/>
      <w:spacing w:before="240" w:after="120"/>
      <w:outlineLvl w:val="1"/>
    </w:pPr>
    <w:rPr>
      <w:sz w:val="28"/>
      <w:szCs w:val="40"/>
    </w:rPr>
  </w:style>
  <w:style w:type="paragraph" w:styleId="Heading3">
    <w:name w:val="heading 3"/>
    <w:basedOn w:val="HeadingBase"/>
    <w:next w:val="BodyText"/>
    <w:link w:val="Heading3Char"/>
    <w:qFormat/>
    <w:rsid w:val="00054AFF"/>
    <w:pPr>
      <w:spacing w:before="180" w:after="120"/>
      <w:outlineLvl w:val="2"/>
    </w:pPr>
    <w:rPr>
      <w:spacing w:val="-10"/>
      <w:kern w:val="32"/>
    </w:rPr>
  </w:style>
  <w:style w:type="paragraph" w:styleId="Heading4">
    <w:name w:val="heading 4"/>
    <w:basedOn w:val="HeadingBase"/>
    <w:next w:val="BodyText"/>
    <w:link w:val="Heading4Char"/>
    <w:qFormat/>
    <w:rsid w:val="00054AFF"/>
    <w:pPr>
      <w:spacing w:before="160" w:after="120"/>
      <w:outlineLvl w:val="3"/>
    </w:pPr>
    <w:rPr>
      <w:sz w:val="22"/>
    </w:rPr>
  </w:style>
  <w:style w:type="paragraph" w:styleId="Heading5">
    <w:name w:val="heading 5"/>
    <w:basedOn w:val="HeadingBase"/>
    <w:next w:val="Normal"/>
    <w:link w:val="Heading5Char"/>
    <w:qFormat/>
    <w:rsid w:val="00054AFF"/>
    <w:pPr>
      <w:spacing w:before="80"/>
      <w:outlineLvl w:val="4"/>
    </w:pPr>
    <w:rPr>
      <w:color w:val="918585"/>
      <w:sz w:val="20"/>
    </w:rPr>
  </w:style>
  <w:style w:type="paragraph" w:styleId="Heading6">
    <w:name w:val="heading 6"/>
    <w:basedOn w:val="HeadingBase"/>
    <w:next w:val="Normal"/>
    <w:link w:val="Heading6Char"/>
    <w:qFormat/>
    <w:rsid w:val="00054AFF"/>
    <w:pPr>
      <w:spacing w:before="60"/>
      <w:outlineLvl w:val="5"/>
    </w:pPr>
    <w:rPr>
      <w:color w:val="918585"/>
      <w:sz w:val="20"/>
    </w:rPr>
  </w:style>
  <w:style w:type="paragraph" w:styleId="Heading7">
    <w:name w:val="heading 7"/>
    <w:basedOn w:val="Normal"/>
    <w:next w:val="Normal"/>
    <w:link w:val="Heading7Char"/>
    <w:qFormat/>
    <w:rsid w:val="00054AFF"/>
    <w:pPr>
      <w:ind w:left="720"/>
      <w:outlineLvl w:val="6"/>
    </w:pPr>
    <w:rPr>
      <w:i/>
    </w:rPr>
  </w:style>
  <w:style w:type="paragraph" w:styleId="Heading8">
    <w:name w:val="heading 8"/>
    <w:basedOn w:val="Normal"/>
    <w:next w:val="Normal"/>
    <w:link w:val="Heading8Char"/>
    <w:qFormat/>
    <w:rsid w:val="00054AFF"/>
    <w:pPr>
      <w:ind w:left="720"/>
      <w:outlineLvl w:val="7"/>
    </w:pPr>
    <w:rPr>
      <w:i/>
    </w:rPr>
  </w:style>
  <w:style w:type="paragraph" w:styleId="Heading9">
    <w:name w:val="heading 9"/>
    <w:basedOn w:val="Normal"/>
    <w:next w:val="Normal"/>
    <w:link w:val="Heading9Char"/>
    <w:qFormat/>
    <w:rsid w:val="00054AFF"/>
    <w:pPr>
      <w:ind w:left="720"/>
      <w:outlineLvl w:val="8"/>
    </w:pPr>
    <w:rPr>
      <w:i/>
    </w:rPr>
  </w:style>
  <w:style w:type="character" w:default="1" w:styleId="DefaultParagraphFont">
    <w:name w:val="Default Paragraph Font"/>
    <w:uiPriority w:val="1"/>
    <w:unhideWhenUsed/>
    <w:rsid w:val="00054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4AFF"/>
  </w:style>
  <w:style w:type="character" w:customStyle="1" w:styleId="Heading1Char">
    <w:name w:val="Heading 1 Char"/>
    <w:basedOn w:val="DefaultParagraphFont"/>
    <w:link w:val="Heading1"/>
    <w:rsid w:val="00054AFF"/>
    <w:rPr>
      <w:rFonts w:ascii="Times New Roman" w:eastAsia="Times New Roman" w:hAnsi="Times New Roman" w:cs="Times New Roman"/>
      <w:b/>
      <w:sz w:val="32"/>
      <w:szCs w:val="20"/>
      <w:lang w:eastAsia="en-US"/>
    </w:rPr>
  </w:style>
  <w:style w:type="paragraph" w:styleId="BodyText">
    <w:name w:val="Body Text"/>
    <w:basedOn w:val="Normal"/>
    <w:link w:val="BodyTextChar"/>
    <w:rsid w:val="00054A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4AFF"/>
    <w:rPr>
      <w:rFonts w:ascii="Times New Roman" w:eastAsia="Times New Roman" w:hAnsi="Times New Roman" w:cs="Times New Roman"/>
      <w:sz w:val="24"/>
      <w:lang w:eastAsia="en-US"/>
    </w:rPr>
  </w:style>
  <w:style w:type="paragraph" w:styleId="ListBullet">
    <w:name w:val="List Bullet"/>
    <w:basedOn w:val="List"/>
    <w:rsid w:val="00054AFF"/>
    <w:pPr>
      <w:numPr>
        <w:numId w:val="11"/>
      </w:numPr>
      <w:tabs>
        <w:tab w:val="clear" w:pos="340"/>
      </w:tabs>
      <w:spacing w:before="40" w:after="40"/>
    </w:pPr>
  </w:style>
  <w:style w:type="character" w:styleId="Emphasis">
    <w:name w:val="Emphasis"/>
    <w:basedOn w:val="DefaultParagraphFont"/>
    <w:qFormat/>
    <w:rsid w:val="00054AFF"/>
    <w:rPr>
      <w:i/>
    </w:rPr>
  </w:style>
  <w:style w:type="paragraph" w:customStyle="1" w:styleId="SuperHeading">
    <w:name w:val="SuperHeading"/>
    <w:basedOn w:val="Normal"/>
    <w:rsid w:val="00054AFF"/>
    <w:pPr>
      <w:spacing w:before="240" w:after="120"/>
      <w:outlineLvl w:val="0"/>
    </w:pPr>
    <w:rPr>
      <w:rFonts w:ascii="Times New Roman" w:hAnsi="Times New Roman"/>
      <w:b/>
      <w:sz w:val="32"/>
    </w:rPr>
  </w:style>
  <w:style w:type="paragraph" w:customStyle="1" w:styleId="AllowPageBreak">
    <w:name w:val="AllowPageBreak"/>
    <w:rsid w:val="00054AF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54AFF"/>
    <w:rPr>
      <w:b/>
    </w:rPr>
  </w:style>
  <w:style w:type="character" w:customStyle="1" w:styleId="Heading2Char">
    <w:name w:val="Heading 2 Char"/>
    <w:basedOn w:val="DefaultParagraphFont"/>
    <w:link w:val="Heading2"/>
    <w:rsid w:val="00054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4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4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4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4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4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4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4AFF"/>
    <w:rPr>
      <w:rFonts w:ascii="Courier New" w:eastAsia="Times New Roman" w:hAnsi="Courier New" w:cs="Times New Roman"/>
      <w:i/>
      <w:szCs w:val="20"/>
      <w:lang w:eastAsia="en-US"/>
    </w:rPr>
  </w:style>
  <w:style w:type="paragraph" w:customStyle="1" w:styleId="HeadingBase">
    <w:name w:val="Heading Base"/>
    <w:rsid w:val="00054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4AFF"/>
    <w:pPr>
      <w:tabs>
        <w:tab w:val="right" w:leader="dot" w:pos="9072"/>
      </w:tabs>
      <w:ind w:left="567"/>
    </w:pPr>
    <w:rPr>
      <w:szCs w:val="22"/>
    </w:rPr>
  </w:style>
  <w:style w:type="paragraph" w:customStyle="1" w:styleId="TOCBase">
    <w:name w:val="TOC Base"/>
    <w:rsid w:val="00054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4AFF"/>
    <w:pPr>
      <w:tabs>
        <w:tab w:val="right" w:leader="dot" w:pos="9072"/>
      </w:tabs>
      <w:spacing w:before="40" w:after="40"/>
      <w:ind w:left="284"/>
    </w:pPr>
    <w:rPr>
      <w:rFonts w:ascii="Times New Roman" w:hAnsi="Times New Roman"/>
    </w:rPr>
  </w:style>
  <w:style w:type="paragraph" w:styleId="TOC1">
    <w:name w:val="toc 1"/>
    <w:basedOn w:val="TOCBase"/>
    <w:next w:val="Normal"/>
    <w:rsid w:val="00054A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4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4AFF"/>
    <w:rPr>
      <w:rFonts w:ascii="Times New Roman" w:eastAsia="Times New Roman" w:hAnsi="Times New Roman" w:cs="Times New Roman"/>
      <w:sz w:val="16"/>
      <w:lang w:eastAsia="en-US"/>
    </w:rPr>
  </w:style>
  <w:style w:type="paragraph" w:styleId="Title">
    <w:name w:val="Title"/>
    <w:basedOn w:val="HeadingBase"/>
    <w:link w:val="TitleChar"/>
    <w:qFormat/>
    <w:rsid w:val="00054AFF"/>
    <w:pPr>
      <w:spacing w:before="5040"/>
      <w:jc w:val="center"/>
    </w:pPr>
    <w:rPr>
      <w:sz w:val="48"/>
      <w:szCs w:val="72"/>
      <w:lang w:val="en-US"/>
    </w:rPr>
  </w:style>
  <w:style w:type="character" w:customStyle="1" w:styleId="TitleChar">
    <w:name w:val="Title Char"/>
    <w:basedOn w:val="DefaultParagraphFont"/>
    <w:link w:val="Title"/>
    <w:rsid w:val="00054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4AFF"/>
    <w:pPr>
      <w:tabs>
        <w:tab w:val="left" w:pos="3600"/>
        <w:tab w:val="left" w:pos="3958"/>
      </w:tabs>
    </w:pPr>
  </w:style>
  <w:style w:type="paragraph" w:styleId="List">
    <w:name w:val="List"/>
    <w:basedOn w:val="BodyText"/>
    <w:next w:val="BodyText"/>
    <w:rsid w:val="00054AFF"/>
    <w:pPr>
      <w:tabs>
        <w:tab w:val="left" w:pos="340"/>
      </w:tabs>
      <w:spacing w:before="60" w:after="60"/>
      <w:ind w:left="340" w:hanging="340"/>
    </w:pPr>
  </w:style>
  <w:style w:type="paragraph" w:customStyle="1" w:styleId="Note">
    <w:name w:val="Note"/>
    <w:basedOn w:val="BodyText"/>
    <w:rsid w:val="00054AF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54AFF"/>
    <w:rPr>
      <w:b/>
      <w:spacing w:val="0"/>
    </w:rPr>
  </w:style>
  <w:style w:type="paragraph" w:customStyle="1" w:styleId="SuperTitle">
    <w:name w:val="SuperTitle"/>
    <w:basedOn w:val="Title"/>
    <w:rsid w:val="00054AFF"/>
    <w:pPr>
      <w:framePr w:wrap="auto" w:hAnchor="text" w:y="6049"/>
    </w:pPr>
    <w:rPr>
      <w:color w:val="000000"/>
      <w:sz w:val="40"/>
    </w:rPr>
  </w:style>
  <w:style w:type="paragraph" w:customStyle="1" w:styleId="TOCTitle">
    <w:name w:val="TOCTitle"/>
    <w:basedOn w:val="Heading1"/>
    <w:rsid w:val="00054AFF"/>
    <w:pPr>
      <w:spacing w:after="240"/>
      <w:jc w:val="center"/>
      <w:outlineLvl w:val="9"/>
    </w:pPr>
    <w:rPr>
      <w:caps/>
    </w:rPr>
  </w:style>
  <w:style w:type="paragraph" w:customStyle="1" w:styleId="Version">
    <w:name w:val="Version"/>
    <w:rsid w:val="00054A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54AFF"/>
    <w:pPr>
      <w:numPr>
        <w:numId w:val="12"/>
      </w:numPr>
      <w:tabs>
        <w:tab w:val="clear" w:pos="680"/>
      </w:tabs>
    </w:pPr>
  </w:style>
  <w:style w:type="paragraph" w:styleId="Index1">
    <w:name w:val="index 1"/>
    <w:basedOn w:val="Normal"/>
    <w:next w:val="Normal"/>
    <w:semiHidden/>
    <w:rsid w:val="00054AFF"/>
    <w:pPr>
      <w:keepNext w:val="0"/>
      <w:tabs>
        <w:tab w:val="right" w:pos="4176"/>
      </w:tabs>
      <w:ind w:left="198" w:hanging="198"/>
    </w:pPr>
    <w:rPr>
      <w:rFonts w:ascii="Garamond" w:hAnsi="Garamond"/>
    </w:rPr>
  </w:style>
  <w:style w:type="paragraph" w:styleId="IndexHeading">
    <w:name w:val="index heading"/>
    <w:basedOn w:val="Normal"/>
    <w:next w:val="Index1"/>
    <w:semiHidden/>
    <w:rsid w:val="00054AFF"/>
    <w:pPr>
      <w:spacing w:before="120" w:after="120"/>
    </w:pPr>
    <w:rPr>
      <w:rFonts w:ascii="Arial" w:hAnsi="Arial"/>
      <w:b/>
      <w:color w:val="918585"/>
      <w:sz w:val="24"/>
    </w:rPr>
  </w:style>
  <w:style w:type="paragraph" w:styleId="Header">
    <w:name w:val="header"/>
    <w:basedOn w:val="Normal"/>
    <w:link w:val="HeaderChar"/>
    <w:rsid w:val="00054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4AFF"/>
    <w:rPr>
      <w:rFonts w:ascii="Times New Roman" w:eastAsia="Times New Roman" w:hAnsi="Times New Roman" w:cs="Times New Roman"/>
      <w:sz w:val="16"/>
      <w:szCs w:val="20"/>
      <w:lang w:val="en-GB" w:eastAsia="en-US"/>
    </w:rPr>
  </w:style>
  <w:style w:type="paragraph" w:customStyle="1" w:styleId="Chapter">
    <w:name w:val="Chapter"/>
    <w:basedOn w:val="Normal"/>
    <w:rsid w:val="00054AFF"/>
    <w:pPr>
      <w:spacing w:before="240"/>
    </w:pPr>
    <w:rPr>
      <w:rFonts w:ascii="Times New Roman" w:hAnsi="Times New Roman"/>
      <w:smallCaps/>
      <w:spacing w:val="80"/>
      <w:sz w:val="28"/>
    </w:rPr>
  </w:style>
  <w:style w:type="paragraph" w:customStyle="1" w:styleId="InChapter">
    <w:name w:val="InChapter"/>
    <w:basedOn w:val="Heading3"/>
    <w:rsid w:val="00054AFF"/>
    <w:pPr>
      <w:spacing w:after="240"/>
      <w:outlineLvl w:val="9"/>
    </w:pPr>
    <w:rPr>
      <w:noProof/>
    </w:rPr>
  </w:style>
  <w:style w:type="paragraph" w:styleId="Index2">
    <w:name w:val="index 2"/>
    <w:basedOn w:val="Normal"/>
    <w:next w:val="Normal"/>
    <w:semiHidden/>
    <w:rsid w:val="00054AFF"/>
    <w:pPr>
      <w:tabs>
        <w:tab w:val="right" w:pos="4176"/>
      </w:tabs>
      <w:ind w:left="568" w:hanging="284"/>
    </w:pPr>
    <w:rPr>
      <w:rFonts w:ascii="Garamond" w:hAnsi="Garamond"/>
    </w:rPr>
  </w:style>
  <w:style w:type="paragraph" w:customStyle="1" w:styleId="Byline">
    <w:name w:val="Byline"/>
    <w:rsid w:val="00054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4AFF"/>
    <w:pPr>
      <w:tabs>
        <w:tab w:val="clear" w:pos="3600"/>
        <w:tab w:val="clear" w:pos="3958"/>
      </w:tabs>
      <w:jc w:val="right"/>
    </w:pPr>
  </w:style>
  <w:style w:type="paragraph" w:styleId="Caption">
    <w:name w:val="caption"/>
    <w:basedOn w:val="BodyText"/>
    <w:next w:val="Normal"/>
    <w:qFormat/>
    <w:rsid w:val="00054AFF"/>
    <w:pPr>
      <w:framePr w:w="2268" w:hSpace="181" w:vSpace="181" w:wrap="around" w:vAnchor="text" w:hAnchor="page" w:x="1135" w:y="285" w:anchorLock="1"/>
    </w:pPr>
    <w:rPr>
      <w:i/>
    </w:rPr>
  </w:style>
  <w:style w:type="paragraph" w:customStyle="1" w:styleId="MiniTOCTitle">
    <w:name w:val="MiniTOCTitle"/>
    <w:basedOn w:val="Heading4"/>
    <w:rsid w:val="00054AFF"/>
    <w:pPr>
      <w:spacing w:before="240"/>
      <w:outlineLvl w:val="9"/>
    </w:pPr>
    <w:rPr>
      <w:noProof/>
      <w:sz w:val="24"/>
    </w:rPr>
  </w:style>
  <w:style w:type="paragraph" w:customStyle="1" w:styleId="MiniTOCItem">
    <w:name w:val="MiniTOCItem"/>
    <w:basedOn w:val="ListBullet"/>
    <w:rsid w:val="00054AFF"/>
    <w:pPr>
      <w:numPr>
        <w:numId w:val="0"/>
      </w:numPr>
      <w:tabs>
        <w:tab w:val="right" w:leader="dot" w:pos="6521"/>
      </w:tabs>
      <w:spacing w:before="0" w:after="0"/>
    </w:pPr>
  </w:style>
  <w:style w:type="paragraph" w:customStyle="1" w:styleId="TOFTitle">
    <w:name w:val="TOFTitle"/>
    <w:basedOn w:val="TOCTitle"/>
    <w:rsid w:val="00054AFF"/>
  </w:style>
  <w:style w:type="paragraph" w:styleId="TableofFigures">
    <w:name w:val="table of figures"/>
    <w:basedOn w:val="Normal"/>
    <w:next w:val="Normal"/>
    <w:semiHidden/>
    <w:rsid w:val="00054AFF"/>
    <w:pPr>
      <w:tabs>
        <w:tab w:val="right" w:leader="dot" w:pos="9072"/>
      </w:tabs>
      <w:ind w:left="970" w:hanging="403"/>
    </w:pPr>
    <w:rPr>
      <w:rFonts w:ascii="Times New Roman" w:hAnsi="Times New Roman"/>
      <w:b/>
    </w:rPr>
  </w:style>
  <w:style w:type="paragraph" w:styleId="ListNumber">
    <w:name w:val="List Number"/>
    <w:basedOn w:val="List"/>
    <w:rsid w:val="00054AFF"/>
    <w:pPr>
      <w:numPr>
        <w:numId w:val="14"/>
      </w:numPr>
      <w:tabs>
        <w:tab w:val="clear" w:pos="340"/>
      </w:tabs>
    </w:pPr>
  </w:style>
  <w:style w:type="character" w:customStyle="1" w:styleId="WingdingSymbols">
    <w:name w:val="Wingding Symbols"/>
    <w:rsid w:val="00054AFF"/>
    <w:rPr>
      <w:rFonts w:ascii="Wingdings" w:hAnsi="Wingdings"/>
    </w:rPr>
  </w:style>
  <w:style w:type="paragraph" w:customStyle="1" w:styleId="TableHeading">
    <w:name w:val="Table Heading"/>
    <w:basedOn w:val="HeadingBase"/>
    <w:rsid w:val="00054AFF"/>
    <w:pPr>
      <w:keepLines/>
      <w:pBdr>
        <w:bottom w:val="single" w:sz="6" w:space="1" w:color="918585"/>
      </w:pBdr>
      <w:spacing w:before="240"/>
    </w:pPr>
  </w:style>
  <w:style w:type="character" w:customStyle="1" w:styleId="HotSpot">
    <w:name w:val="HotSpot"/>
    <w:rsid w:val="00054AFF"/>
    <w:rPr>
      <w:color w:val="0033CC"/>
      <w:u w:val="none"/>
    </w:rPr>
  </w:style>
  <w:style w:type="paragraph" w:customStyle="1" w:styleId="BodyTextRight">
    <w:name w:val="Body Text Right"/>
    <w:basedOn w:val="BodyText"/>
    <w:rsid w:val="00054AFF"/>
    <w:pPr>
      <w:spacing w:before="0" w:after="0"/>
      <w:jc w:val="right"/>
    </w:pPr>
  </w:style>
  <w:style w:type="paragraph" w:styleId="Index3">
    <w:name w:val="index 3"/>
    <w:basedOn w:val="ListNumber2"/>
    <w:next w:val="Normal"/>
    <w:semiHidden/>
    <w:rsid w:val="00054AFF"/>
    <w:pPr>
      <w:numPr>
        <w:numId w:val="0"/>
      </w:numPr>
      <w:tabs>
        <w:tab w:val="right" w:leader="dot" w:pos="4176"/>
      </w:tabs>
    </w:pPr>
  </w:style>
  <w:style w:type="paragraph" w:styleId="ListNumber2">
    <w:name w:val="List Number 2"/>
    <w:basedOn w:val="List2"/>
    <w:rsid w:val="00054AFF"/>
    <w:pPr>
      <w:numPr>
        <w:numId w:val="9"/>
      </w:numPr>
      <w:tabs>
        <w:tab w:val="clear" w:pos="1060"/>
      </w:tabs>
    </w:pPr>
  </w:style>
  <w:style w:type="paragraph" w:customStyle="1" w:styleId="MarginNote">
    <w:name w:val="Margin Note"/>
    <w:basedOn w:val="BodyText"/>
    <w:rsid w:val="00054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4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4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4AFF"/>
    <w:rPr>
      <w:sz w:val="32"/>
    </w:rPr>
  </w:style>
  <w:style w:type="paragraph" w:customStyle="1" w:styleId="HeadingProcedure">
    <w:name w:val="Heading Procedure"/>
    <w:basedOn w:val="HeadingBase"/>
    <w:next w:val="Normal"/>
    <w:rsid w:val="00054AFF"/>
    <w:pPr>
      <w:tabs>
        <w:tab w:val="left" w:pos="0"/>
      </w:tabs>
      <w:spacing w:before="120" w:after="60"/>
    </w:pPr>
    <w:rPr>
      <w:i/>
      <w:color w:val="918585"/>
      <w:sz w:val="22"/>
    </w:rPr>
  </w:style>
  <w:style w:type="paragraph" w:customStyle="1" w:styleId="TableBodyText">
    <w:name w:val="Table Body Text"/>
    <w:basedOn w:val="BodyText"/>
    <w:rsid w:val="00054AFF"/>
    <w:pPr>
      <w:spacing w:before="60" w:after="60"/>
    </w:pPr>
  </w:style>
  <w:style w:type="paragraph" w:styleId="ListContinue">
    <w:name w:val="List Continue"/>
    <w:basedOn w:val="List"/>
    <w:rsid w:val="00054AFF"/>
    <w:pPr>
      <w:ind w:firstLine="0"/>
    </w:pPr>
  </w:style>
  <w:style w:type="paragraph" w:customStyle="1" w:styleId="ListNote">
    <w:name w:val="List Note"/>
    <w:basedOn w:val="List"/>
    <w:rsid w:val="00054AFF"/>
    <w:pPr>
      <w:pBdr>
        <w:top w:val="single" w:sz="6" w:space="2" w:color="918585"/>
        <w:bottom w:val="single" w:sz="6" w:space="2" w:color="918585"/>
      </w:pBdr>
      <w:tabs>
        <w:tab w:val="left" w:pos="1021"/>
      </w:tabs>
      <w:ind w:firstLine="0"/>
    </w:pPr>
  </w:style>
  <w:style w:type="paragraph" w:customStyle="1" w:styleId="Warning">
    <w:name w:val="Warning"/>
    <w:basedOn w:val="BodyText"/>
    <w:rsid w:val="00054AFF"/>
    <w:pPr>
      <w:shd w:val="clear" w:color="auto" w:fill="D9D9D9"/>
      <w:tabs>
        <w:tab w:val="left" w:pos="992"/>
      </w:tabs>
      <w:ind w:left="119" w:right="119"/>
    </w:pPr>
    <w:rPr>
      <w:sz w:val="20"/>
    </w:rPr>
  </w:style>
  <w:style w:type="paragraph" w:customStyle="1" w:styleId="MarginIcons">
    <w:name w:val="Margin Icons"/>
    <w:basedOn w:val="BodyText"/>
    <w:rsid w:val="00054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4AFF"/>
    <w:rPr>
      <w:rFonts w:ascii="Courier New" w:hAnsi="Courier New"/>
    </w:rPr>
  </w:style>
  <w:style w:type="paragraph" w:customStyle="1" w:styleId="NoteBullet">
    <w:name w:val="Note Bullet"/>
    <w:basedOn w:val="Note"/>
    <w:rsid w:val="00054AFF"/>
    <w:pPr>
      <w:tabs>
        <w:tab w:val="clear" w:pos="680"/>
      </w:tabs>
      <w:spacing w:before="60" w:after="60"/>
    </w:pPr>
  </w:style>
  <w:style w:type="paragraph" w:customStyle="1" w:styleId="SubHeading2">
    <w:name w:val="SubHeading2"/>
    <w:basedOn w:val="HeadingBase"/>
    <w:rsid w:val="00054AFF"/>
    <w:pPr>
      <w:spacing w:before="240" w:after="60"/>
    </w:pPr>
    <w:rPr>
      <w:sz w:val="20"/>
    </w:rPr>
  </w:style>
  <w:style w:type="paragraph" w:customStyle="1" w:styleId="SubHeading1">
    <w:name w:val="SubHeading1"/>
    <w:basedOn w:val="HeadingBase"/>
    <w:rsid w:val="00054AFF"/>
    <w:pPr>
      <w:spacing w:before="240" w:after="60"/>
    </w:pPr>
    <w:rPr>
      <w:color w:val="918585"/>
      <w:sz w:val="22"/>
    </w:rPr>
  </w:style>
  <w:style w:type="paragraph" w:customStyle="1" w:styleId="SideHeading">
    <w:name w:val="Side Heading"/>
    <w:basedOn w:val="HeadingBase"/>
    <w:rsid w:val="00054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4AFF"/>
    <w:pPr>
      <w:numPr>
        <w:numId w:val="10"/>
      </w:numPr>
    </w:pPr>
  </w:style>
  <w:style w:type="paragraph" w:styleId="PlainText">
    <w:name w:val="Plain Text"/>
    <w:basedOn w:val="Normal"/>
    <w:link w:val="PlainTextChar"/>
    <w:rsid w:val="00054AFF"/>
    <w:rPr>
      <w:sz w:val="20"/>
    </w:rPr>
  </w:style>
  <w:style w:type="character" w:customStyle="1" w:styleId="PlainTextChar">
    <w:name w:val="Plain Text Char"/>
    <w:basedOn w:val="DefaultParagraphFont"/>
    <w:link w:val="PlainText"/>
    <w:rsid w:val="00054AFF"/>
    <w:rPr>
      <w:rFonts w:ascii="Courier New" w:eastAsia="Times New Roman" w:hAnsi="Courier New" w:cs="Times New Roman"/>
      <w:sz w:val="20"/>
      <w:szCs w:val="20"/>
      <w:lang w:eastAsia="en-US"/>
    </w:rPr>
  </w:style>
  <w:style w:type="character" w:customStyle="1" w:styleId="MenuOption">
    <w:name w:val="Menu Option"/>
    <w:basedOn w:val="DefaultParagraphFont"/>
    <w:rsid w:val="00054AFF"/>
    <w:rPr>
      <w:b/>
      <w:smallCaps/>
    </w:rPr>
  </w:style>
  <w:style w:type="paragraph" w:customStyle="1" w:styleId="TableListNumber">
    <w:name w:val="Table List Number"/>
    <w:basedOn w:val="ListNumber"/>
    <w:rsid w:val="00054AFF"/>
    <w:pPr>
      <w:numPr>
        <w:numId w:val="0"/>
      </w:numPr>
    </w:pPr>
  </w:style>
  <w:style w:type="paragraph" w:styleId="TOC4">
    <w:name w:val="toc 4"/>
    <w:basedOn w:val="TOCBase"/>
    <w:next w:val="Normal"/>
    <w:semiHidden/>
    <w:rsid w:val="00054AFF"/>
    <w:pPr>
      <w:tabs>
        <w:tab w:val="right" w:leader="dot" w:pos="9071"/>
      </w:tabs>
      <w:ind w:left="1701"/>
    </w:pPr>
  </w:style>
  <w:style w:type="paragraph" w:customStyle="1" w:styleId="ListAlpha">
    <w:name w:val="List Alpha"/>
    <w:basedOn w:val="List"/>
    <w:rsid w:val="00054AFF"/>
    <w:pPr>
      <w:numPr>
        <w:numId w:val="8"/>
      </w:numPr>
    </w:pPr>
  </w:style>
  <w:style w:type="paragraph" w:customStyle="1" w:styleId="ListAlpha2">
    <w:name w:val="List Alpha 2"/>
    <w:basedOn w:val="List2"/>
    <w:rsid w:val="00054AFF"/>
    <w:pPr>
      <w:numPr>
        <w:numId w:val="7"/>
      </w:numPr>
    </w:pPr>
  </w:style>
  <w:style w:type="paragraph" w:styleId="List2">
    <w:name w:val="List 2"/>
    <w:basedOn w:val="BodyText"/>
    <w:rsid w:val="00054AFF"/>
    <w:pPr>
      <w:tabs>
        <w:tab w:val="left" w:pos="680"/>
      </w:tabs>
      <w:spacing w:before="60" w:after="60"/>
      <w:ind w:left="680" w:hanging="340"/>
    </w:pPr>
  </w:style>
  <w:style w:type="paragraph" w:styleId="List3">
    <w:name w:val="List 3"/>
    <w:basedOn w:val="BodyText"/>
    <w:rsid w:val="00054AFF"/>
    <w:pPr>
      <w:tabs>
        <w:tab w:val="left" w:pos="1021"/>
      </w:tabs>
      <w:spacing w:before="60" w:after="60"/>
      <w:ind w:left="1020" w:hanging="340"/>
    </w:pPr>
  </w:style>
  <w:style w:type="paragraph" w:styleId="List4">
    <w:name w:val="List 4"/>
    <w:basedOn w:val="BodyText"/>
    <w:rsid w:val="00054AFF"/>
    <w:pPr>
      <w:tabs>
        <w:tab w:val="left" w:pos="1361"/>
      </w:tabs>
      <w:spacing w:before="60" w:after="60"/>
      <w:ind w:left="1361" w:hanging="340"/>
    </w:pPr>
  </w:style>
  <w:style w:type="paragraph" w:styleId="List5">
    <w:name w:val="List 5"/>
    <w:basedOn w:val="BodyText"/>
    <w:rsid w:val="00054AFF"/>
    <w:pPr>
      <w:tabs>
        <w:tab w:val="left" w:pos="1701"/>
      </w:tabs>
      <w:spacing w:before="60" w:after="60"/>
      <w:ind w:left="1701" w:hanging="340"/>
    </w:pPr>
  </w:style>
  <w:style w:type="paragraph" w:styleId="ListBullet3">
    <w:name w:val="List Bullet 3"/>
    <w:basedOn w:val="List3"/>
    <w:rsid w:val="00054AFF"/>
    <w:pPr>
      <w:numPr>
        <w:numId w:val="13"/>
      </w:numPr>
      <w:tabs>
        <w:tab w:val="clear" w:pos="1021"/>
      </w:tabs>
      <w:ind w:left="1037" w:hanging="357"/>
    </w:pPr>
  </w:style>
  <w:style w:type="paragraph" w:styleId="ListBullet4">
    <w:name w:val="List Bullet 4"/>
    <w:basedOn w:val="List4"/>
    <w:rsid w:val="00054AFF"/>
    <w:pPr>
      <w:numPr>
        <w:numId w:val="2"/>
      </w:numPr>
      <w:tabs>
        <w:tab w:val="clear" w:pos="1361"/>
      </w:tabs>
    </w:pPr>
  </w:style>
  <w:style w:type="paragraph" w:styleId="ListBullet5">
    <w:name w:val="List Bullet 5"/>
    <w:basedOn w:val="List5"/>
    <w:rsid w:val="00054AFF"/>
    <w:pPr>
      <w:numPr>
        <w:numId w:val="3"/>
      </w:numPr>
    </w:pPr>
  </w:style>
  <w:style w:type="paragraph" w:styleId="ListContinue2">
    <w:name w:val="List Continue 2"/>
    <w:basedOn w:val="List2"/>
    <w:rsid w:val="00054AFF"/>
    <w:pPr>
      <w:ind w:firstLine="0"/>
    </w:pPr>
  </w:style>
  <w:style w:type="paragraph" w:styleId="ListContinue3">
    <w:name w:val="List Continue 3"/>
    <w:basedOn w:val="List3"/>
    <w:rsid w:val="00054AFF"/>
    <w:pPr>
      <w:ind w:left="1021" w:firstLine="0"/>
    </w:pPr>
  </w:style>
  <w:style w:type="paragraph" w:styleId="ListContinue4">
    <w:name w:val="List Continue 4"/>
    <w:basedOn w:val="List4"/>
    <w:rsid w:val="00054AFF"/>
    <w:pPr>
      <w:ind w:firstLine="0"/>
    </w:pPr>
  </w:style>
  <w:style w:type="paragraph" w:styleId="ListContinue5">
    <w:name w:val="List Continue 5"/>
    <w:basedOn w:val="List5"/>
    <w:rsid w:val="00054AFF"/>
    <w:pPr>
      <w:ind w:firstLine="0"/>
    </w:pPr>
  </w:style>
  <w:style w:type="paragraph" w:styleId="ListNumber3">
    <w:name w:val="List Number 3"/>
    <w:basedOn w:val="List3"/>
    <w:rsid w:val="00054AFF"/>
    <w:pPr>
      <w:numPr>
        <w:numId w:val="4"/>
      </w:numPr>
    </w:pPr>
  </w:style>
  <w:style w:type="paragraph" w:styleId="ListNumber4">
    <w:name w:val="List Number 4"/>
    <w:basedOn w:val="List4"/>
    <w:rsid w:val="00054AFF"/>
    <w:pPr>
      <w:numPr>
        <w:numId w:val="5"/>
      </w:numPr>
    </w:pPr>
  </w:style>
  <w:style w:type="paragraph" w:styleId="ListNumber5">
    <w:name w:val="List Number 5"/>
    <w:basedOn w:val="List5"/>
    <w:rsid w:val="00054AFF"/>
    <w:pPr>
      <w:numPr>
        <w:numId w:val="6"/>
      </w:numPr>
    </w:pPr>
  </w:style>
  <w:style w:type="paragraph" w:styleId="BlockText">
    <w:name w:val="Block Text"/>
    <w:basedOn w:val="Normal"/>
    <w:rsid w:val="00054AFF"/>
    <w:pPr>
      <w:spacing w:after="120"/>
      <w:ind w:left="1440" w:right="1440"/>
    </w:pPr>
  </w:style>
  <w:style w:type="character" w:customStyle="1" w:styleId="Subscript">
    <w:name w:val="Subscript"/>
    <w:basedOn w:val="DefaultParagraphFont"/>
    <w:rsid w:val="00054AFF"/>
    <w:rPr>
      <w:sz w:val="16"/>
      <w:vertAlign w:val="subscript"/>
    </w:rPr>
  </w:style>
  <w:style w:type="character" w:customStyle="1" w:styleId="Superscript">
    <w:name w:val="Superscript"/>
    <w:basedOn w:val="DefaultParagraphFont"/>
    <w:rsid w:val="00054AFF"/>
    <w:rPr>
      <w:sz w:val="16"/>
      <w:vertAlign w:val="superscript"/>
    </w:rPr>
  </w:style>
  <w:style w:type="character" w:customStyle="1" w:styleId="Symbols">
    <w:name w:val="Symbols"/>
    <w:basedOn w:val="DefaultParagraphFont"/>
    <w:rsid w:val="00054AFF"/>
    <w:rPr>
      <w:rFonts w:ascii="Symbol" w:hAnsi="Symbol"/>
    </w:rPr>
  </w:style>
  <w:style w:type="character" w:customStyle="1" w:styleId="MenuOptions">
    <w:name w:val="Menu Options"/>
    <w:basedOn w:val="DefaultParagraphFont"/>
    <w:rsid w:val="00054AFF"/>
    <w:rPr>
      <w:rFonts w:ascii="Arial Narrow" w:hAnsi="Arial Narrow"/>
      <w:smallCaps/>
    </w:rPr>
  </w:style>
  <w:style w:type="character" w:customStyle="1" w:styleId="Buttons">
    <w:name w:val="Buttons"/>
    <w:basedOn w:val="DefaultParagraphFont"/>
    <w:rsid w:val="00054AFF"/>
    <w:rPr>
      <w:b/>
    </w:rPr>
  </w:style>
  <w:style w:type="character" w:customStyle="1" w:styleId="Underlined">
    <w:name w:val="Underlined"/>
    <w:basedOn w:val="DefaultParagraphFont"/>
    <w:rsid w:val="00054AFF"/>
    <w:rPr>
      <w:u w:val="single"/>
    </w:rPr>
  </w:style>
  <w:style w:type="paragraph" w:customStyle="1" w:styleId="TableBodyTextRight">
    <w:name w:val="Table Body Text Right"/>
    <w:basedOn w:val="TableBodyText"/>
    <w:rsid w:val="00054AFF"/>
    <w:pPr>
      <w:widowControl w:val="0"/>
      <w:autoSpaceDE w:val="0"/>
      <w:autoSpaceDN w:val="0"/>
      <w:adjustRightInd w:val="0"/>
      <w:jc w:val="right"/>
    </w:pPr>
    <w:rPr>
      <w:rFonts w:cs="Arial"/>
      <w:szCs w:val="18"/>
    </w:rPr>
  </w:style>
  <w:style w:type="paragraph" w:customStyle="1" w:styleId="CopyrightText">
    <w:name w:val="Copyright Text"/>
    <w:basedOn w:val="BodyText"/>
    <w:rsid w:val="00054AFF"/>
    <w:rPr>
      <w:sz w:val="18"/>
    </w:rPr>
  </w:style>
  <w:style w:type="paragraph" w:customStyle="1" w:styleId="BodySmallRight">
    <w:name w:val="Body Small Right"/>
    <w:basedOn w:val="BodyTextRight"/>
    <w:rsid w:val="00054AFF"/>
    <w:rPr>
      <w:sz w:val="18"/>
      <w:szCs w:val="18"/>
    </w:rPr>
  </w:style>
  <w:style w:type="paragraph" w:customStyle="1" w:styleId="MarginEdition">
    <w:name w:val="Margin Edition"/>
    <w:basedOn w:val="MarginNote"/>
    <w:rsid w:val="00054AFF"/>
    <w:pPr>
      <w:spacing w:before="0" w:after="0"/>
    </w:pPr>
    <w:rPr>
      <w:rFonts w:ascii="Times New Roman" w:hAnsi="Times New Roman"/>
      <w:color w:val="999999"/>
    </w:rPr>
  </w:style>
  <w:style w:type="paragraph" w:customStyle="1" w:styleId="Spacer">
    <w:name w:val="Spacer"/>
    <w:basedOn w:val="Normal"/>
    <w:rsid w:val="00054AFF"/>
    <w:rPr>
      <w:sz w:val="2"/>
      <w:szCs w:val="2"/>
    </w:rPr>
  </w:style>
  <w:style w:type="character" w:customStyle="1" w:styleId="Small">
    <w:name w:val="Small"/>
    <w:basedOn w:val="DefaultParagraphFont"/>
    <w:rsid w:val="00054AFF"/>
    <w:rPr>
      <w:sz w:val="16"/>
    </w:rPr>
  </w:style>
  <w:style w:type="paragraph" w:customStyle="1" w:styleId="WideTable">
    <w:name w:val="Wide Table"/>
    <w:basedOn w:val="Normal"/>
    <w:rsid w:val="00054AFF"/>
    <w:pPr>
      <w:ind w:left="-1418"/>
    </w:pPr>
    <w:rPr>
      <w:sz w:val="2"/>
      <w:szCs w:val="2"/>
    </w:rPr>
  </w:style>
  <w:style w:type="character" w:styleId="PageNumber">
    <w:name w:val="page number"/>
    <w:basedOn w:val="DefaultParagraphFont"/>
    <w:rsid w:val="00054AFF"/>
  </w:style>
  <w:style w:type="paragraph" w:styleId="Quote">
    <w:name w:val="Quote"/>
    <w:basedOn w:val="Heading1"/>
    <w:link w:val="QuoteChar"/>
    <w:qFormat/>
    <w:rsid w:val="00054AFF"/>
    <w:rPr>
      <w:b w:val="0"/>
      <w:sz w:val="72"/>
      <w:szCs w:val="72"/>
      <w:lang w:val="en-NZ"/>
    </w:rPr>
  </w:style>
  <w:style w:type="character" w:customStyle="1" w:styleId="QuoteChar">
    <w:name w:val="Quote Char"/>
    <w:basedOn w:val="DefaultParagraphFont"/>
    <w:link w:val="Quote"/>
    <w:rsid w:val="00054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4AFF"/>
    <w:pPr>
      <w:pageBreakBefore/>
    </w:pPr>
  </w:style>
  <w:style w:type="paragraph" w:customStyle="1" w:styleId="Border">
    <w:name w:val="Border"/>
    <w:basedOn w:val="Normal"/>
    <w:qFormat/>
    <w:rsid w:val="00054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4AFF"/>
    <w:rPr>
      <w:b/>
      <w:bCs/>
      <w:i/>
      <w:iCs/>
      <w:color w:val="auto"/>
    </w:rPr>
  </w:style>
  <w:style w:type="paragraph" w:styleId="IntenseQuote">
    <w:name w:val="Intense Quote"/>
    <w:basedOn w:val="Normal"/>
    <w:next w:val="Normal"/>
    <w:link w:val="IntenseQuoteChar"/>
    <w:uiPriority w:val="30"/>
    <w:qFormat/>
    <w:rsid w:val="00054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4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4AFF"/>
    <w:rPr>
      <w:smallCaps/>
      <w:color w:val="auto"/>
      <w:u w:val="single"/>
    </w:rPr>
  </w:style>
  <w:style w:type="character" w:styleId="IntenseReference">
    <w:name w:val="Intense Reference"/>
    <w:basedOn w:val="DefaultParagraphFont"/>
    <w:uiPriority w:val="32"/>
    <w:qFormat/>
    <w:rsid w:val="00054AFF"/>
    <w:rPr>
      <w:b/>
      <w:bCs/>
      <w:smallCaps/>
      <w:color w:val="auto"/>
      <w:spacing w:val="5"/>
      <w:u w:val="single"/>
    </w:rPr>
  </w:style>
  <w:style w:type="paragraph" w:customStyle="1" w:styleId="2ColumnHeading">
    <w:name w:val="2Column Heading"/>
    <w:basedOn w:val="BodyText"/>
    <w:qFormat/>
    <w:rsid w:val="00054AFF"/>
    <w:pPr>
      <w:spacing w:after="60"/>
      <w:ind w:left="-2268"/>
    </w:pPr>
    <w:rPr>
      <w:b/>
    </w:rPr>
  </w:style>
  <w:style w:type="paragraph" w:customStyle="1" w:styleId="Heading1TOC">
    <w:name w:val="Heading1 TOC"/>
    <w:basedOn w:val="Normal"/>
    <w:qFormat/>
    <w:rsid w:val="00054AFF"/>
    <w:pPr>
      <w:spacing w:before="240" w:after="120"/>
    </w:pPr>
    <w:rPr>
      <w:rFonts w:ascii="Times New Roman" w:hAnsi="Times New Roman"/>
      <w:b/>
      <w:sz w:val="32"/>
    </w:rPr>
  </w:style>
  <w:style w:type="paragraph" w:customStyle="1" w:styleId="Heading2TOC">
    <w:name w:val="Heading2 TOC"/>
    <w:basedOn w:val="Normal"/>
    <w:qFormat/>
    <w:rsid w:val="00054AFF"/>
    <w:pPr>
      <w:spacing w:before="240" w:after="60"/>
    </w:pPr>
    <w:rPr>
      <w:rFonts w:ascii="Times New Roman" w:hAnsi="Times New Roman"/>
      <w:b/>
      <w:sz w:val="28"/>
    </w:rPr>
  </w:style>
  <w:style w:type="character" w:customStyle="1" w:styleId="Underline">
    <w:name w:val="Underline"/>
    <w:basedOn w:val="DefaultParagraphFont"/>
    <w:qFormat/>
    <w:rsid w:val="00054AFF"/>
    <w:rPr>
      <w:u w:val="single"/>
    </w:rPr>
  </w:style>
  <w:style w:type="character" w:customStyle="1" w:styleId="BoldandItalics">
    <w:name w:val="Bold and Italics"/>
    <w:qFormat/>
    <w:rsid w:val="00054AFF"/>
    <w:rPr>
      <w:b/>
      <w:i/>
      <w:u w:val="none"/>
    </w:rPr>
  </w:style>
  <w:style w:type="paragraph" w:styleId="BalloonText">
    <w:name w:val="Balloon Text"/>
    <w:basedOn w:val="Normal"/>
    <w:link w:val="BalloonTextChar"/>
    <w:rsid w:val="00054AFF"/>
    <w:rPr>
      <w:rFonts w:ascii="Tahoma" w:hAnsi="Tahoma" w:cs="Tahoma"/>
      <w:sz w:val="16"/>
      <w:szCs w:val="16"/>
    </w:rPr>
  </w:style>
  <w:style w:type="character" w:customStyle="1" w:styleId="BalloonTextChar">
    <w:name w:val="Balloon Text Char"/>
    <w:basedOn w:val="DefaultParagraphFont"/>
    <w:link w:val="BalloonText"/>
    <w:rsid w:val="00054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4A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4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4AFF"/>
    <w:rPr>
      <w:b/>
      <w:color w:val="660033"/>
      <w:spacing w:val="0"/>
    </w:rPr>
  </w:style>
  <w:style w:type="paragraph" w:customStyle="1" w:styleId="Nameditemlist">
    <w:name w:val="Named item list"/>
    <w:basedOn w:val="BodyText"/>
    <w:qFormat/>
    <w:rsid w:val="00054AFF"/>
    <w:pPr>
      <w:tabs>
        <w:tab w:val="left" w:pos="2835"/>
      </w:tabs>
      <w:ind w:left="2835" w:hanging="2835"/>
    </w:pPr>
  </w:style>
  <w:style w:type="paragraph" w:customStyle="1" w:styleId="BodyTextnopadding">
    <w:name w:val="Body Text no padding"/>
    <w:basedOn w:val="BodyText"/>
    <w:qFormat/>
    <w:rsid w:val="00054AFF"/>
    <w:pPr>
      <w:spacing w:before="0" w:after="0"/>
    </w:pPr>
  </w:style>
  <w:style w:type="character" w:styleId="Hyperlink">
    <w:name w:val="Hyperlink"/>
    <w:basedOn w:val="DefaultParagraphFont"/>
    <w:uiPriority w:val="99"/>
    <w:unhideWhenUsed/>
    <w:rsid w:val="00DC54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587</Words>
  <Characters>3672</Characters>
  <Application>Microsoft Office Word</Application>
  <DocSecurity>0</DocSecurity>
  <Lines>126</Lines>
  <Paragraphs>78</Paragraphs>
  <ScaleCrop>false</ScaleCrop>
  <Company>Author-it Software Corporation Ltd.</Company>
  <LinksUpToDate>false</LinksUpToDate>
  <CharactersWithSpaces>4181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AMPPPL302 Provide mentoring</dc:title>
  <dc:subject>Approved</dc:subject>
  <dc:creator>Skills Insight</dc:creator>
  <cp:keywords>Release: 1</cp:keywords>
  <dc:description>Review Date: 12 April 2008</dc:description>
  <cp:lastModifiedBy>HSD_TPCMSd.prod</cp:lastModifiedBy>
  <cp:revision>3</cp:revision>
  <dcterms:created xsi:type="dcterms:W3CDTF">2025-02-21T07:07:00Z</dcterms:created>
  <dcterms:modified xsi:type="dcterms:W3CDTF">2025-02-21T07:07:00Z</dcterms:modified>
</cp:coreProperties>
</file>