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933" w:rsidP="00FF6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AMPP204 Harvest edible poultry offal</w:t>
      </w:r>
      <w:r>
        <w:fldChar w:fldCharType="end"/>
      </w:r>
    </w:p>
    <w:p w:rsidR="00FF6933" w:rsidP="00FF6933">
      <w:pPr>
        <w:pStyle w:val="Version"/>
        <w:sectPr w:rsidSect="001B1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1779" w:rsidP="001B1779">
      <w:pPr>
        <w:pStyle w:val="SuperHeading"/>
      </w:pPr>
      <w:r w:rsidRPr="001B1779">
        <w:t>AMPP204 Harvest edible poultry offal</w:t>
      </w:r>
    </w:p>
    <w:p w:rsidR="00000000" w:rsidRPr="001B1779" w:rsidP="001B1779">
      <w:pPr>
        <w:pStyle w:val="Heading1"/>
      </w:pPr>
      <w:bookmarkStart w:id="1" w:name="O_1043728"/>
      <w:bookmarkEnd w:id="1"/>
      <w:r w:rsidRPr="001B1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Comments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This version released with AMP Australian Meat Processing Training Package Version 4.0.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t>This version released with AMP Australian Meat Processing Training Package Version 3.0.</w:t>
            </w:r>
          </w:p>
        </w:tc>
      </w:tr>
    </w:tbl>
    <w:p w:rsidR="00000000" w:rsidRPr="001B1779" w:rsidP="001B1779">
      <w:pPr>
        <w:pStyle w:val="BodyText"/>
      </w:pP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2" w:name="O_1043727"/>
      <w:bookmarkEnd w:id="2"/>
      <w:r w:rsidRPr="001B1779">
        <w:t>Application</w:t>
      </w:r>
    </w:p>
    <w:p w:rsidR="00000000" w:rsidRPr="001B1779" w:rsidP="00FF6933">
      <w:pPr>
        <w:pStyle w:val="BodyText"/>
      </w:pPr>
      <w:r w:rsidRPr="001B1779">
        <w:t xml:space="preserve">This unit of competency describes the skills and knowledge required to sort, harvest and clean edible poultry offal. </w:t>
      </w:r>
    </w:p>
    <w:p w:rsidR="00000000" w:rsidRPr="001B1779" w:rsidP="00FF6933">
      <w:pPr>
        <w:pStyle w:val="BodyText"/>
      </w:pPr>
      <w:r w:rsidRPr="001B1779">
        <w:t>This unit applies to individuals who apply basic operating principles to the operation and monitoring of edible offal harvest</w:t>
      </w:r>
      <w:r w:rsidRPr="001B1779">
        <w:t>ing equipment and processes in a poultry production environment.</w:t>
      </w:r>
    </w:p>
    <w:p w:rsidR="00000000" w:rsidRPr="001B1779" w:rsidP="00FF6933">
      <w:pPr>
        <w:pStyle w:val="BodyText"/>
      </w:pPr>
      <w:r w:rsidRPr="001B1779">
        <w:t>All work must be carried out to comply with workplace procedures, in accordance with State/Territory food safety and work health and safety, regulations and legislation that apply to the work</w:t>
      </w:r>
      <w:r w:rsidRPr="001B1779">
        <w:t xml:space="preserve">place. </w:t>
      </w:r>
    </w:p>
    <w:p w:rsidR="00000000" w:rsidRPr="001B1779" w:rsidP="00FF6933">
      <w:pPr>
        <w:pStyle w:val="BodyText"/>
      </w:pPr>
      <w:r w:rsidRPr="001B1779">
        <w:t xml:space="preserve">No licensing, legislative or certification requirements apply to this unit at the time of publication.  </w:t>
      </w:r>
    </w:p>
    <w:p w:rsidR="00000000" w:rsidRPr="001B1779" w:rsidP="001B1779">
      <w:pPr>
        <w:pStyle w:val="Heading1"/>
      </w:pPr>
      <w:bookmarkStart w:id="3" w:name="O_1043726"/>
      <w:bookmarkEnd w:id="3"/>
      <w:r w:rsidRPr="001B1779">
        <w:t>Pre-requisite Unit</w:t>
      </w:r>
    </w:p>
    <w:p w:rsidR="00000000" w:rsidRPr="001B1779" w:rsidP="00FF6933">
      <w:pPr>
        <w:pStyle w:val="BodyText"/>
      </w:pPr>
      <w:r w:rsidRPr="001B1779">
        <w:t>Nil</w:t>
      </w:r>
    </w:p>
    <w:p w:rsidR="00000000" w:rsidRPr="001B1779" w:rsidP="001B1779">
      <w:pPr>
        <w:pStyle w:val="Heading1"/>
      </w:pPr>
      <w:bookmarkStart w:id="4" w:name="O_1043725"/>
      <w:bookmarkEnd w:id="4"/>
      <w:r w:rsidRPr="001B1779">
        <w:t>Unit Sector</w:t>
      </w:r>
    </w:p>
    <w:p w:rsidR="00000000" w:rsidRPr="001B1779" w:rsidP="00FF6933">
      <w:pPr>
        <w:pStyle w:val="BodyText"/>
      </w:pPr>
      <w:r w:rsidRPr="001B1779">
        <w:t>Poultry Processing (P)</w:t>
      </w:r>
    </w:p>
    <w:p w:rsidR="00000000" w:rsidRPr="001B1779" w:rsidP="001B1779">
      <w:pPr>
        <w:pStyle w:val="Heading1"/>
      </w:pPr>
      <w:bookmarkStart w:id="5" w:name="O_1043724"/>
      <w:bookmarkEnd w:id="5"/>
      <w:r w:rsidRPr="001B17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Performance Criteria</w:t>
            </w:r>
          </w:p>
        </w:tc>
      </w:tr>
      <w:tr w:rsidTr="00F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 xml:space="preserve">1. Prepare the harvesting </w:t>
            </w:r>
            <w:r w:rsidRPr="001B1779">
              <w:t xml:space="preserve">equipment and process for </w:t>
            </w:r>
            <w:r w:rsidRPr="001B1779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t>1.1 Ensure the availability of product to meet production requirements</w:t>
            </w:r>
          </w:p>
          <w:p w:rsidR="00000000" w:rsidRPr="001B1779" w:rsidP="001B1779">
            <w:pPr>
              <w:pStyle w:val="BodyText"/>
            </w:pPr>
            <w:r w:rsidRPr="001B1779">
              <w:t>1.2 Identify and fit personal protective clothing and equipment as required by workplace safety procedures</w:t>
            </w:r>
          </w:p>
          <w:p w:rsidR="00000000" w:rsidRPr="001B1779" w:rsidP="001B1779">
            <w:pPr>
              <w:pStyle w:val="BodyText"/>
            </w:pPr>
            <w:r w:rsidRPr="001B1779">
              <w:t xml:space="preserve">1.3 Check equipment is ready for use </w:t>
            </w:r>
          </w:p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1.4 Carry out pre-start checks according to workplace requirements</w:t>
            </w:r>
          </w:p>
        </w:tc>
      </w:tr>
      <w:tr w:rsidTr="00F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2. Harvest and sort edible offal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t>2.1 Start up and operate the harvesting and sorting process according to health and safety, food safety and environmental guidelines</w:t>
            </w:r>
          </w:p>
          <w:p w:rsidR="00000000" w:rsidRPr="001B1779" w:rsidP="001B1779">
            <w:pPr>
              <w:pStyle w:val="BodyText"/>
            </w:pPr>
            <w:r w:rsidRPr="001B1779">
              <w:t>2.2 Identify edible of</w:t>
            </w:r>
            <w:r w:rsidRPr="001B1779">
              <w:t>fal according to workplace guidelines</w:t>
            </w:r>
          </w:p>
          <w:p w:rsidR="00000000" w:rsidRPr="001B1779" w:rsidP="001B1779">
            <w:pPr>
              <w:pStyle w:val="BodyText"/>
            </w:pPr>
            <w:r w:rsidRPr="001B1779">
              <w:t>2.3 Separate, sort and collect offal to meet production requirements</w:t>
            </w:r>
          </w:p>
          <w:p w:rsidR="00000000" w:rsidRPr="001B1779" w:rsidP="001B1779">
            <w:pPr>
              <w:pStyle w:val="BodyText"/>
            </w:pPr>
            <w:r w:rsidRPr="001B1779">
              <w:t xml:space="preserve">2.4 Monitor and identify, rectify or report out-of-specification product or process outcomes and equipment </w:t>
            </w:r>
          </w:p>
          <w:p w:rsidR="00000000" w:rsidRPr="001B1779" w:rsidP="001B1779">
            <w:pPr>
              <w:pStyle w:val="BodyText"/>
            </w:pPr>
            <w:r w:rsidRPr="001B1779">
              <w:t>2.5 Identify and set aside offal of unacc</w:t>
            </w:r>
            <w:r w:rsidRPr="001B1779">
              <w:t xml:space="preserve">eptable quality </w:t>
            </w:r>
          </w:p>
          <w:p w:rsidR="00000000" w:rsidRPr="001B1779" w:rsidP="001B1779">
            <w:pPr>
              <w:pStyle w:val="BodyText"/>
            </w:pPr>
            <w:r w:rsidRPr="001B1779">
              <w:t>2.6 Maintain the work area according to workplace cleaning and sanitation standards</w:t>
            </w:r>
          </w:p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2.7 Maintain workplace records in required format</w:t>
            </w:r>
          </w:p>
        </w:tc>
      </w:tr>
      <w:tr w:rsidTr="00F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3. Shut down the offal harvesting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t>3.1 Collect, handle and remove edible offal according to workp</w:t>
            </w:r>
            <w:r w:rsidRPr="001B1779">
              <w:t>lace procedures</w:t>
            </w:r>
          </w:p>
          <w:p w:rsidR="00000000" w:rsidRPr="001B1779" w:rsidP="001B1779">
            <w:pPr>
              <w:pStyle w:val="BodyText"/>
            </w:pPr>
            <w:r w:rsidRPr="001B1779">
              <w:t>3.2 Dispose of offal waste according to workplace procedures</w:t>
            </w:r>
          </w:p>
          <w:p w:rsidR="00000000" w:rsidRPr="001B1779" w:rsidP="001B1779">
            <w:pPr>
              <w:pStyle w:val="BodyText"/>
            </w:pPr>
            <w:r w:rsidRPr="001B1779">
              <w:t xml:space="preserve">3.3 Identify and follow workplace procedures for shutting down the process </w:t>
            </w:r>
          </w:p>
          <w:p w:rsidR="00000000" w:rsidRPr="001B1779" w:rsidP="001B1779">
            <w:pPr>
              <w:pStyle w:val="BodyText"/>
            </w:pPr>
            <w:r w:rsidRPr="001B1779">
              <w:t>3.4 Identify and report maintenance requirements according to workplace procedures</w:t>
            </w:r>
          </w:p>
        </w:tc>
      </w:tr>
    </w:tbl>
    <w:p w:rsidR="00000000" w:rsidRPr="001B1779" w:rsidP="001B1779">
      <w:pPr>
        <w:pStyle w:val="BodyText"/>
      </w:pP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6" w:name="O_1043723"/>
      <w:bookmarkEnd w:id="6"/>
      <w:r w:rsidRPr="001B1779">
        <w:t>Foundation Skills</w:t>
      </w:r>
    </w:p>
    <w:p w:rsidR="00000000" w:rsidRPr="00FF6933" w:rsidP="00FF6933">
      <w:pPr>
        <w:pStyle w:val="BodyText"/>
        <w:rPr>
          <w:i/>
        </w:rPr>
      </w:pPr>
      <w:r w:rsidRPr="00FF69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Description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ListBullet"/>
              <w:rPr>
                <w:lang w:val="en-NZ"/>
              </w:rPr>
            </w:pPr>
            <w:r w:rsidRPr="001B1779">
              <w:t>Interpret</w:t>
            </w:r>
            <w:r w:rsidRPr="001B1779">
              <w:t xml:space="preserve"> standard operating procedures 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ListBullet"/>
              <w:rPr>
                <w:lang w:val="en-NZ"/>
              </w:rPr>
            </w:pPr>
            <w:r w:rsidRPr="001B1779">
              <w:t>Complete records according to workplace guidelines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ListBullet"/>
              <w:rPr>
                <w:lang w:val="en-NZ"/>
              </w:rPr>
            </w:pPr>
            <w:r w:rsidRPr="001B1779">
              <w:t>Monitor supply and flow of materials to and from the harvesting and cleaning process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ListBullet"/>
            </w:pPr>
            <w:r w:rsidRPr="001B1779">
              <w:t>Apply workplace procedures relevant to own role</w:t>
            </w:r>
          </w:p>
          <w:p w:rsidR="00000000" w:rsidP="001B1779">
            <w:pPr>
              <w:pStyle w:val="ListBullet"/>
              <w:rPr>
                <w:lang w:val="en-NZ"/>
              </w:rPr>
            </w:pPr>
            <w:r w:rsidRPr="001B1779">
              <w:t>Understand main tasks, responsibilities and boundaries of own role, including use of personal protective clothing and equipment, housekeeping standards and environmental care requirements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Interact with other</w:t>
            </w:r>
            <w:r w:rsidRPr="001B1779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ListBullet"/>
              <w:rPr>
                <w:lang w:val="en-NZ"/>
              </w:rPr>
            </w:pPr>
            <w:r w:rsidRPr="001B1779">
              <w:t>Report operational and safety information using required communication method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ListBullet"/>
            </w:pPr>
            <w:r w:rsidRPr="001B1779">
              <w:t xml:space="preserve">Solve routine problems according to workplace guidelines </w:t>
            </w:r>
          </w:p>
        </w:tc>
      </w:tr>
    </w:tbl>
    <w:p w:rsidR="00000000" w:rsidRPr="001B1779" w:rsidP="001B1779">
      <w:pPr>
        <w:pStyle w:val="BodyText"/>
      </w:pP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7" w:name="O_1043722"/>
      <w:bookmarkEnd w:id="7"/>
      <w:r w:rsidRPr="001B17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Equivalence status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AMPP204 Harvest edible poultry offal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AMPP204 Harvest edible poultry offal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Performance criteria related to Element 2 renumbered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t xml:space="preserve">Equivalent unit </w:t>
            </w:r>
          </w:p>
          <w:p w:rsidR="00000000" w:rsidRPr="001B1779" w:rsidP="001B1779">
            <w:pPr>
              <w:pStyle w:val="BodyText"/>
            </w:pPr>
          </w:p>
        </w:tc>
      </w:tr>
    </w:tbl>
    <w:p w:rsidR="00000000" w:rsidRPr="001B1779" w:rsidP="001B1779">
      <w:pPr>
        <w:pStyle w:val="BodyText"/>
      </w:pP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8" w:name="O_1043729"/>
      <w:bookmarkEnd w:id="8"/>
      <w:r w:rsidRPr="001B1779">
        <w:t>Links</w:t>
      </w:r>
    </w:p>
    <w:p w:rsidR="00000000" w:rsidRPr="001B1779" w:rsidP="00FF6933">
      <w:pPr>
        <w:pStyle w:val="BodyText"/>
      </w:pPr>
      <w:r w:rsidRPr="001B17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49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1779" w:rsidP="00FF6933">
      <w:pPr>
        <w:pStyle w:val="BodyText"/>
        <w:sectPr w:rsidSect="001B1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1779" w:rsidP="001B1779">
      <w:pPr>
        <w:pStyle w:val="SuperHeading"/>
      </w:pPr>
      <w:r w:rsidRPr="001B1779">
        <w:t>Assessment Requirements for AM</w:t>
      </w:r>
      <w:r w:rsidRPr="001B1779">
        <w:t>PP204 Harvest edible poultry offal</w:t>
      </w:r>
    </w:p>
    <w:p w:rsidR="00000000" w:rsidRPr="001B1779" w:rsidP="001B1779">
      <w:pPr>
        <w:pStyle w:val="Heading1"/>
      </w:pPr>
      <w:bookmarkStart w:id="9" w:name="O_1043720"/>
      <w:bookmarkEnd w:id="9"/>
      <w:r w:rsidRPr="001B1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Bold"/>
              <w:rPr>
                <w:lang w:val="en-NZ"/>
              </w:rPr>
            </w:pPr>
            <w:r w:rsidRPr="001B1779">
              <w:t>Comments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This version released with AMP Australian Meat Processing Training Package Version 4.0.</w:t>
            </w:r>
          </w:p>
        </w:tc>
      </w:tr>
      <w:tr w:rsidTr="001B1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79">
            <w:pPr>
              <w:pStyle w:val="BodyText"/>
              <w:rPr>
                <w:lang w:val="en-NZ"/>
              </w:rPr>
            </w:pPr>
            <w:r w:rsidRPr="001B1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79" w:rsidP="001B1779">
            <w:pPr>
              <w:pStyle w:val="BodyText"/>
            </w:pPr>
            <w:r w:rsidRPr="001B1779">
              <w:t>This version released with AMP Australian Meat Processing Training Package Version 3.0.</w:t>
            </w:r>
          </w:p>
        </w:tc>
      </w:tr>
    </w:tbl>
    <w:p w:rsidR="00000000" w:rsidRPr="001B1779" w:rsidP="001B1779">
      <w:pPr>
        <w:pStyle w:val="BodyText"/>
      </w:pP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10" w:name="O_1043719"/>
      <w:bookmarkEnd w:id="10"/>
      <w:r w:rsidRPr="001B1779">
        <w:t>Performance Evidence</w:t>
      </w:r>
    </w:p>
    <w:p w:rsidR="00000000" w:rsidRPr="001B1779" w:rsidP="00FF6933">
      <w:pPr>
        <w:pStyle w:val="BodyText"/>
      </w:pPr>
      <w:r w:rsidRPr="001B1779">
        <w:t>An individual demonstrating competency must satisfy all of the elements and performance criteria in this unit.</w:t>
      </w:r>
    </w:p>
    <w:p w:rsidR="00000000" w:rsidRPr="001B1779" w:rsidP="00FF6933">
      <w:pPr>
        <w:pStyle w:val="BodyText"/>
      </w:pPr>
      <w:r w:rsidRPr="001B1779">
        <w:t>There must be e</w:t>
      </w:r>
      <w:r w:rsidRPr="001B1779">
        <w:t>vidence that the individual has demonstrated all steps of the offal harvesting process at least once, including:</w:t>
      </w:r>
    </w:p>
    <w:p w:rsidR="00000000" w:rsidRPr="001B1779" w:rsidP="001B1779">
      <w:pPr>
        <w:pStyle w:val="ListBullet"/>
      </w:pPr>
      <w:r w:rsidRPr="001B1779">
        <w:t>confirming availability of materials</w:t>
      </w:r>
    </w:p>
    <w:p w:rsidR="00000000" w:rsidRPr="001B1779" w:rsidP="001B1779">
      <w:pPr>
        <w:pStyle w:val="ListBullet"/>
      </w:pPr>
      <w:r w:rsidRPr="001B1779">
        <w:t>selecting, fitting and using appropriate personal protective clothing and equipment</w:t>
      </w:r>
    </w:p>
    <w:p w:rsidR="00000000" w:rsidRPr="001B1779" w:rsidP="001B1779">
      <w:pPr>
        <w:pStyle w:val="ListBullet"/>
      </w:pPr>
      <w:r w:rsidRPr="001B1779">
        <w:t>conducting pre-start checks on machinery used for harvesting edible offal</w:t>
      </w:r>
    </w:p>
    <w:p w:rsidR="00000000" w:rsidRPr="001B1779" w:rsidP="001B1779">
      <w:pPr>
        <w:pStyle w:val="ListBullet"/>
      </w:pPr>
      <w:r w:rsidRPr="001B1779">
        <w:t>starting, operating, monitoring and adjusting process equipment to achieve required quality outcomes</w:t>
      </w:r>
    </w:p>
    <w:p w:rsidR="00000000" w:rsidRPr="001B1779" w:rsidP="001B1779">
      <w:pPr>
        <w:pStyle w:val="ListBullet"/>
      </w:pPr>
      <w:r w:rsidRPr="001B1779">
        <w:t>taking corrective action in response to typical faults and inconsistencies</w:t>
      </w:r>
    </w:p>
    <w:p w:rsidR="00000000" w:rsidRPr="001B1779" w:rsidP="001B1779">
      <w:pPr>
        <w:pStyle w:val="ListBullet"/>
      </w:pPr>
      <w:r w:rsidRPr="001B1779">
        <w:t>comple</w:t>
      </w:r>
      <w:r w:rsidRPr="001B1779">
        <w:t>ting workplace records in required format</w:t>
      </w:r>
    </w:p>
    <w:p w:rsidR="00000000" w:rsidRPr="001B1779" w:rsidP="001B1779">
      <w:pPr>
        <w:pStyle w:val="ListBullet"/>
      </w:pPr>
      <w:r w:rsidRPr="001B1779">
        <w:t>applying safe work practices and identified work health and safety hazards and controls</w:t>
      </w:r>
    </w:p>
    <w:p w:rsidR="00000000" w:rsidRPr="001B1779" w:rsidP="001B1779">
      <w:pPr>
        <w:pStyle w:val="ListBullet"/>
      </w:pPr>
      <w:r w:rsidRPr="001B1779">
        <w:t>safely shutting down offal harvesting equipment</w:t>
      </w:r>
    </w:p>
    <w:p w:rsidR="00000000" w:rsidRPr="001B1779" w:rsidP="001B1779">
      <w:pPr>
        <w:pStyle w:val="ListBullet"/>
      </w:pPr>
      <w:r w:rsidRPr="001B1779">
        <w:t>applying food safety procedures to work practices.</w:t>
      </w: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11" w:name="O_1043718"/>
      <w:bookmarkEnd w:id="11"/>
      <w:r w:rsidRPr="001B1779">
        <w:t>Knowledg</w:t>
      </w:r>
      <w:r w:rsidRPr="001B1779">
        <w:t>e Evidence</w:t>
      </w:r>
    </w:p>
    <w:p w:rsidR="00000000" w:rsidRPr="001B1779" w:rsidP="00FF6933">
      <w:pPr>
        <w:pStyle w:val="BodyText"/>
      </w:pPr>
      <w:r w:rsidRPr="001B1779">
        <w:t>An individual must be able to demonstrate the knowledge required to perform the tasks outlined in the elements and performance criteria of this unit. This includes knowledge of:</w:t>
      </w:r>
    </w:p>
    <w:p w:rsidR="00000000" w:rsidRPr="001B1779" w:rsidP="001B1779">
      <w:pPr>
        <w:pStyle w:val="ListBullet"/>
      </w:pPr>
      <w:r w:rsidRPr="001B1779">
        <w:t xml:space="preserve">purpose and basic principles of the offal harvesting and cleaning process, including the structure and internal organs of poultry to identify, separate and remove </w:t>
      </w:r>
    </w:p>
    <w:p w:rsidR="00000000" w:rsidRPr="001B1779" w:rsidP="001B1779">
      <w:pPr>
        <w:pStyle w:val="ListBullet"/>
      </w:pPr>
      <w:r w:rsidRPr="001B1779">
        <w:t>contamination that can occur when offal is not correctly removed</w:t>
      </w:r>
    </w:p>
    <w:p w:rsidR="00000000" w:rsidRPr="001B1779" w:rsidP="001B1779">
      <w:pPr>
        <w:pStyle w:val="ListBullet"/>
      </w:pPr>
      <w:r w:rsidRPr="001B1779">
        <w:t xml:space="preserve">basic operating principles </w:t>
      </w:r>
      <w:r w:rsidRPr="001B1779">
        <w:t>of equipment, such as main equipment components, their purpose and operating capacities, and the status and purpose of guards</w:t>
      </w:r>
    </w:p>
    <w:p w:rsidR="00000000" w:rsidRPr="001B1779" w:rsidP="001B1779">
      <w:pPr>
        <w:pStyle w:val="ListBullet"/>
      </w:pPr>
      <w:r w:rsidRPr="001B1779">
        <w:t xml:space="preserve">typical equipment faults and related causes, including signs and symptoms of faulty equipment </w:t>
      </w:r>
    </w:p>
    <w:p w:rsidR="00000000" w:rsidRPr="001B1779" w:rsidP="001B1779">
      <w:pPr>
        <w:pStyle w:val="ListBullet"/>
      </w:pPr>
      <w:r w:rsidRPr="001B1779">
        <w:t>quality standards for types of edib</w:t>
      </w:r>
      <w:r w:rsidRPr="001B1779">
        <w:t xml:space="preserve">le offal collected </w:t>
      </w:r>
    </w:p>
    <w:p w:rsidR="00000000" w:rsidRPr="001B1779" w:rsidP="001B1779">
      <w:pPr>
        <w:pStyle w:val="ListBullet"/>
      </w:pPr>
      <w:r w:rsidRPr="001B1779">
        <w:t xml:space="preserve">methods used to monitor the harvesting process, including inspecting, measuring and testing </w:t>
      </w:r>
    </w:p>
    <w:p w:rsidR="00000000" w:rsidRPr="001B1779" w:rsidP="001B1779">
      <w:pPr>
        <w:pStyle w:val="ListBullet"/>
      </w:pPr>
      <w:r w:rsidRPr="001B1779">
        <w:t xml:space="preserve">inspection points (control points) in the harvesting and cleaning process and the related procedures and recording requirements </w:t>
      </w:r>
    </w:p>
    <w:p w:rsidR="00000000" w:rsidRPr="001B1779" w:rsidP="001B1779">
      <w:pPr>
        <w:pStyle w:val="ListBullet"/>
      </w:pPr>
      <w:r w:rsidRPr="001B1779">
        <w:t xml:space="preserve">contamination </w:t>
      </w:r>
      <w:r w:rsidRPr="001B1779">
        <w:t>and food safety risks associated with the harvesting process and related control measures</w:t>
      </w:r>
    </w:p>
    <w:p w:rsidR="00000000" w:rsidRPr="001B1779" w:rsidP="001B1779">
      <w:pPr>
        <w:pStyle w:val="ListBullet"/>
      </w:pPr>
      <w:r w:rsidRPr="001B1779">
        <w:t>work health and safety hazards and controls, including the limitations of personal protective equipment relevant to the harvesting of offal</w:t>
      </w:r>
    </w:p>
    <w:p w:rsidR="00000000" w:rsidRPr="001B1779" w:rsidP="001B1779">
      <w:pPr>
        <w:pStyle w:val="ListBullet"/>
      </w:pPr>
      <w:r w:rsidRPr="001B1779">
        <w:t>requirements of different shutdowns as appropriate to the harvesting and cleaning process and workplace production requirements, including emergency and routine shutdowns and procedures to follow in the event of a power outage</w:t>
      </w:r>
    </w:p>
    <w:p w:rsidR="00000000" w:rsidRPr="001B1779" w:rsidP="001B1779">
      <w:pPr>
        <w:pStyle w:val="ListBullet"/>
      </w:pPr>
      <w:r w:rsidRPr="001B1779">
        <w:t>requirements for reporting pr</w:t>
      </w:r>
      <w:r w:rsidRPr="001B1779">
        <w:t>oduction and performance information</w:t>
      </w:r>
    </w:p>
    <w:p w:rsidR="00000000" w:rsidRPr="001B1779" w:rsidP="001B1779">
      <w:pPr>
        <w:pStyle w:val="ListBullet"/>
      </w:pPr>
      <w:r w:rsidRPr="001B1779">
        <w:t>environmental issues and controls relevant to the harvesting process, including waste and rework collection, handling and recycling procedures</w:t>
      </w:r>
    </w:p>
    <w:p w:rsidR="00000000" w:rsidRPr="001B1779" w:rsidP="001B1779">
      <w:pPr>
        <w:pStyle w:val="ListBullet"/>
      </w:pPr>
      <w:r w:rsidRPr="001B1779">
        <w:t>workplace cleaning and sanitation procedures relevant to the harvesting proc</w:t>
      </w:r>
      <w:r w:rsidRPr="001B1779">
        <w:t>ess.</w:t>
      </w:r>
    </w:p>
    <w:p w:rsidR="00000000" w:rsidRPr="001B1779" w:rsidP="001B1779">
      <w:pPr>
        <w:pStyle w:val="AllowPageBreak"/>
      </w:pPr>
    </w:p>
    <w:p w:rsidR="00000000" w:rsidRPr="001B1779" w:rsidP="001B1779">
      <w:pPr>
        <w:pStyle w:val="Heading1"/>
      </w:pPr>
      <w:bookmarkStart w:id="12" w:name="O_1043717"/>
      <w:bookmarkEnd w:id="12"/>
      <w:r w:rsidRPr="001B1779">
        <w:t>Assessment Conditions</w:t>
      </w:r>
    </w:p>
    <w:p w:rsidR="00000000" w:rsidRPr="001B1779" w:rsidP="00FF6933">
      <w:pPr>
        <w:pStyle w:val="BodyText"/>
      </w:pPr>
      <w:r w:rsidRPr="001B1779">
        <w:t xml:space="preserve">Assessment of skills must take place under the following conditions: </w:t>
      </w:r>
    </w:p>
    <w:p w:rsidR="00000000" w:rsidRPr="001B1779" w:rsidP="001B1779">
      <w:pPr>
        <w:pStyle w:val="ListBullet"/>
      </w:pPr>
      <w:r w:rsidRPr="001B1779">
        <w:t>physical conditions:</w:t>
      </w:r>
    </w:p>
    <w:p w:rsidR="00000000" w:rsidRPr="001B1779" w:rsidP="001B1779">
      <w:pPr>
        <w:pStyle w:val="ListBullet2"/>
      </w:pPr>
      <w:r w:rsidRPr="001B1779">
        <w:t xml:space="preserve">a poultry production workplace or an environment that accurately represents workplace conditions </w:t>
      </w:r>
    </w:p>
    <w:p w:rsidR="00000000" w:rsidRPr="001B1779" w:rsidP="001B1779">
      <w:pPr>
        <w:pStyle w:val="ListBullet"/>
      </w:pPr>
      <w:r w:rsidRPr="001B1779">
        <w:t>resources, equipme</w:t>
      </w:r>
      <w:r w:rsidRPr="001B1779">
        <w:t>nt and materials:</w:t>
      </w:r>
    </w:p>
    <w:p w:rsidR="00000000" w:rsidRPr="001B1779" w:rsidP="001B1779">
      <w:pPr>
        <w:pStyle w:val="ListBullet2"/>
      </w:pPr>
      <w:r w:rsidRPr="001B1779">
        <w:t>personal protective clothing and equipment</w:t>
      </w:r>
    </w:p>
    <w:p w:rsidR="00000000" w:rsidRPr="001B1779" w:rsidP="001B1779">
      <w:pPr>
        <w:pStyle w:val="ListBullet2"/>
      </w:pPr>
      <w:r w:rsidRPr="001B1779">
        <w:t>offal harvesting, cleaning and washing equipment, accessories and services</w:t>
      </w:r>
    </w:p>
    <w:p w:rsidR="00000000" w:rsidRPr="001B1779" w:rsidP="001B1779">
      <w:pPr>
        <w:pStyle w:val="ListBullet2"/>
      </w:pPr>
      <w:r w:rsidRPr="001B1779">
        <w:t>offal to be harvested</w:t>
      </w:r>
    </w:p>
    <w:p w:rsidR="00000000" w:rsidRPr="001B1779" w:rsidP="001B1779">
      <w:pPr>
        <w:pStyle w:val="ListBullet2"/>
      </w:pPr>
      <w:r w:rsidRPr="001B1779">
        <w:t>cleaning materials and equipment</w:t>
      </w:r>
    </w:p>
    <w:p w:rsidR="00000000" w:rsidRPr="001B1779" w:rsidP="001B1779">
      <w:pPr>
        <w:pStyle w:val="ListBullet2"/>
      </w:pPr>
      <w:r w:rsidRPr="001B1779">
        <w:t xml:space="preserve">workplace information recording system </w:t>
      </w:r>
    </w:p>
    <w:p w:rsidR="00000000" w:rsidRPr="001B1779" w:rsidP="001B1779">
      <w:pPr>
        <w:pStyle w:val="ListBullet"/>
      </w:pPr>
      <w:r w:rsidRPr="001B1779">
        <w:t>specifications:</w:t>
      </w:r>
    </w:p>
    <w:p w:rsidR="00000000" w:rsidRPr="001B1779" w:rsidP="001B1779">
      <w:pPr>
        <w:pStyle w:val="ListBullet2"/>
      </w:pPr>
      <w:r w:rsidRPr="001B1779">
        <w:t>edible offal specifications, control points and processing parameters</w:t>
      </w:r>
    </w:p>
    <w:p w:rsidR="00000000" w:rsidRPr="001B1779" w:rsidP="001B1779">
      <w:pPr>
        <w:pStyle w:val="ListBullet2"/>
      </w:pPr>
      <w:r w:rsidRPr="001B1779">
        <w:t xml:space="preserve">work procedures, including advice on safe work practices, food safety, quality, cleaning and environmental requirements </w:t>
      </w:r>
    </w:p>
    <w:p w:rsidR="00000000" w:rsidRPr="001B1779" w:rsidP="001B1779">
      <w:pPr>
        <w:pStyle w:val="ListBullet2"/>
      </w:pPr>
      <w:r w:rsidRPr="001B1779">
        <w:t>information on equipment capacity and operating parameters</w:t>
      </w:r>
    </w:p>
    <w:p w:rsidR="00000000" w:rsidRPr="001B1779" w:rsidP="001B1779">
      <w:pPr>
        <w:pStyle w:val="ListBullet2"/>
      </w:pPr>
      <w:r w:rsidRPr="001B1779">
        <w:t>produc</w:t>
      </w:r>
      <w:r w:rsidRPr="001B1779">
        <w:t>tion schedule and batch instructions</w:t>
      </w:r>
    </w:p>
    <w:p w:rsidR="00000000" w:rsidRPr="001B1779" w:rsidP="001B1779">
      <w:pPr>
        <w:pStyle w:val="ListBullet2"/>
      </w:pPr>
      <w:r w:rsidRPr="001B1779">
        <w:t>recording requirements and procedures.</w:t>
      </w:r>
    </w:p>
    <w:p w:rsidR="00000000" w:rsidRPr="001B1779" w:rsidP="00FF6933">
      <w:pPr>
        <w:pStyle w:val="BodyText"/>
      </w:pPr>
      <w:r w:rsidRPr="001B1779">
        <w:t>Assessors of this unit must satisfy the requirements for assessors in applicable vocational education and training legislation, frameworks and/or standards.</w:t>
      </w:r>
    </w:p>
    <w:p w:rsidR="00000000" w:rsidRPr="001B1779" w:rsidP="001B1779">
      <w:pPr>
        <w:pStyle w:val="Heading1"/>
      </w:pPr>
      <w:bookmarkStart w:id="13" w:name="O_1043730"/>
      <w:bookmarkEnd w:id="13"/>
      <w:r w:rsidRPr="001B1779">
        <w:t>Link</w:t>
      </w:r>
      <w:r w:rsidRPr="001B1779">
        <w:t>s</w:t>
      </w:r>
    </w:p>
    <w:p w:rsidR="00000000" w:rsidRPr="001B1779" w:rsidP="00FF6933">
      <w:pPr>
        <w:pStyle w:val="BodyText"/>
      </w:pPr>
      <w:r w:rsidRPr="001B17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49F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1779" w:rsidP="001B1779"/>
    <w:sectPr w:rsidSect="001B1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 w:rsidRPr="00FF6933" w:rsidP="00FF6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33" w:rsidP="001B1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933" w:rsidP="001B1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6933" w:rsidP="001B1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 w:rsidP="001B1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6933">
      <w:t>Approved</w:t>
    </w:r>
    <w:r w:rsidR="00FF69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69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6933">
      <w:rPr>
        <w:noProof/>
      </w:rPr>
      <w:t>4</w:t>
    </w:r>
    <w:r>
      <w:rPr>
        <w:noProof/>
      </w:rPr>
      <w:fldChar w:fldCharType="end"/>
    </w:r>
  </w:p>
  <w:p w:rsidR="001B1779" w:rsidP="001B1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69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6933">
      <w:t>Skills Insight</w:t>
    </w:r>
    <w:r w:rsidR="00FF6933">
      <w:fldChar w:fldCharType="end"/>
    </w:r>
  </w:p>
  <w:p w:rsidR="001B1779" w:rsidP="001B1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779" w:rsidRPr="00FF6933" w:rsidP="00FF6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33" w:rsidRPr="002D2AF8" w:rsidP="001B1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AMPP204 Harvest edible poultry offal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6933" w:rsidP="001B1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79" w:rsidRPr="002D2AF8" w:rsidP="001B1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6933">
      <w:t>AMPP204 Harvest edible poultry offal</w:t>
    </w:r>
    <w:r w:rsidR="00FF69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6933">
      <w:rPr>
        <w:noProof/>
      </w:rPr>
      <w:t>2 March 2025</w:t>
    </w:r>
    <w:r>
      <w:fldChar w:fldCharType="end"/>
    </w:r>
  </w:p>
  <w:p w:rsidR="001B1779" w:rsidP="001B1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6A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65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A1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779"/>
  </w:style>
  <w:style w:type="character" w:customStyle="1" w:styleId="Heading1Char">
    <w:name w:val="Heading 1 Char"/>
    <w:basedOn w:val="DefaultParagraphFont"/>
    <w:link w:val="Heading1"/>
    <w:rsid w:val="001B1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7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17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1779"/>
    <w:rPr>
      <w:i/>
    </w:rPr>
  </w:style>
  <w:style w:type="paragraph" w:customStyle="1" w:styleId="SuperHeading">
    <w:name w:val="SuperHeading"/>
    <w:basedOn w:val="Normal"/>
    <w:rsid w:val="001B1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1779"/>
    <w:rPr>
      <w:b/>
    </w:rPr>
  </w:style>
  <w:style w:type="character" w:customStyle="1" w:styleId="Heading2Char">
    <w:name w:val="Heading 2 Char"/>
    <w:basedOn w:val="DefaultParagraphFont"/>
    <w:link w:val="Heading2"/>
    <w:rsid w:val="001B1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779"/>
    <w:rPr>
      <w:b/>
      <w:spacing w:val="0"/>
    </w:rPr>
  </w:style>
  <w:style w:type="paragraph" w:customStyle="1" w:styleId="SuperTitle">
    <w:name w:val="SuperTitle"/>
    <w:basedOn w:val="Title"/>
    <w:rsid w:val="001B1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779"/>
  </w:style>
  <w:style w:type="paragraph" w:styleId="TableofFigures">
    <w:name w:val="table of figures"/>
    <w:basedOn w:val="Normal"/>
    <w:next w:val="Normal"/>
    <w:semiHidden/>
    <w:rsid w:val="001B1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779"/>
    <w:rPr>
      <w:rFonts w:ascii="Wingdings" w:hAnsi="Wingdings"/>
    </w:rPr>
  </w:style>
  <w:style w:type="paragraph" w:customStyle="1" w:styleId="TableHeading">
    <w:name w:val="Table Heading"/>
    <w:basedOn w:val="HeadingBase"/>
    <w:rsid w:val="001B1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779"/>
    <w:rPr>
      <w:color w:val="0033CC"/>
      <w:u w:val="none"/>
    </w:rPr>
  </w:style>
  <w:style w:type="paragraph" w:customStyle="1" w:styleId="BodyTextRight">
    <w:name w:val="Body Text Right"/>
    <w:basedOn w:val="BodyText"/>
    <w:rsid w:val="001B1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779"/>
    <w:rPr>
      <w:sz w:val="32"/>
    </w:rPr>
  </w:style>
  <w:style w:type="paragraph" w:customStyle="1" w:styleId="HeadingProcedure">
    <w:name w:val="Heading Procedure"/>
    <w:basedOn w:val="HeadingBase"/>
    <w:next w:val="Normal"/>
    <w:rsid w:val="001B1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779"/>
    <w:pPr>
      <w:spacing w:before="60" w:after="60"/>
    </w:pPr>
  </w:style>
  <w:style w:type="paragraph" w:styleId="ListContinue">
    <w:name w:val="List Continue"/>
    <w:basedOn w:val="List"/>
    <w:rsid w:val="001B1779"/>
    <w:pPr>
      <w:ind w:firstLine="0"/>
    </w:pPr>
  </w:style>
  <w:style w:type="paragraph" w:customStyle="1" w:styleId="ListNote">
    <w:name w:val="List Note"/>
    <w:basedOn w:val="List"/>
    <w:rsid w:val="001B1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779"/>
    <w:rPr>
      <w:rFonts w:ascii="Courier New" w:hAnsi="Courier New"/>
    </w:rPr>
  </w:style>
  <w:style w:type="paragraph" w:customStyle="1" w:styleId="NoteBullet">
    <w:name w:val="Note Bullet"/>
    <w:basedOn w:val="Note"/>
    <w:rsid w:val="001B1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779"/>
    <w:rPr>
      <w:b/>
      <w:smallCaps/>
    </w:rPr>
  </w:style>
  <w:style w:type="paragraph" w:customStyle="1" w:styleId="TableListNumber">
    <w:name w:val="Table List Number"/>
    <w:basedOn w:val="ListNumber"/>
    <w:rsid w:val="001B1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779"/>
    <w:pPr>
      <w:numPr>
        <w:numId w:val="9"/>
      </w:numPr>
    </w:pPr>
  </w:style>
  <w:style w:type="paragraph" w:customStyle="1" w:styleId="ListAlpha2">
    <w:name w:val="List Alpha 2"/>
    <w:basedOn w:val="List2"/>
    <w:rsid w:val="001B1779"/>
    <w:pPr>
      <w:numPr>
        <w:numId w:val="8"/>
      </w:numPr>
    </w:pPr>
  </w:style>
  <w:style w:type="paragraph" w:styleId="List2">
    <w:name w:val="List 2"/>
    <w:basedOn w:val="BodyText"/>
    <w:rsid w:val="001B1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779"/>
    <w:pPr>
      <w:numPr>
        <w:numId w:val="4"/>
      </w:numPr>
    </w:pPr>
  </w:style>
  <w:style w:type="paragraph" w:styleId="ListContinue2">
    <w:name w:val="List Continue 2"/>
    <w:basedOn w:val="List2"/>
    <w:rsid w:val="001B1779"/>
    <w:pPr>
      <w:ind w:firstLine="0"/>
    </w:pPr>
  </w:style>
  <w:style w:type="paragraph" w:styleId="ListContinue3">
    <w:name w:val="List Continue 3"/>
    <w:basedOn w:val="List3"/>
    <w:rsid w:val="001B1779"/>
    <w:pPr>
      <w:ind w:left="1021" w:firstLine="0"/>
    </w:pPr>
  </w:style>
  <w:style w:type="paragraph" w:styleId="ListContinue4">
    <w:name w:val="List Continue 4"/>
    <w:basedOn w:val="List4"/>
    <w:rsid w:val="001B1779"/>
    <w:pPr>
      <w:ind w:firstLine="0"/>
    </w:pPr>
  </w:style>
  <w:style w:type="paragraph" w:styleId="ListContinue5">
    <w:name w:val="List Continue 5"/>
    <w:basedOn w:val="List5"/>
    <w:rsid w:val="001B1779"/>
    <w:pPr>
      <w:ind w:firstLine="0"/>
    </w:pPr>
  </w:style>
  <w:style w:type="paragraph" w:styleId="ListNumber3">
    <w:name w:val="List Number 3"/>
    <w:basedOn w:val="List3"/>
    <w:rsid w:val="001B1779"/>
    <w:pPr>
      <w:numPr>
        <w:numId w:val="5"/>
      </w:numPr>
    </w:pPr>
  </w:style>
  <w:style w:type="paragraph" w:styleId="ListNumber4">
    <w:name w:val="List Number 4"/>
    <w:basedOn w:val="List4"/>
    <w:rsid w:val="001B1779"/>
    <w:pPr>
      <w:numPr>
        <w:numId w:val="6"/>
      </w:numPr>
    </w:pPr>
  </w:style>
  <w:style w:type="paragraph" w:styleId="ListNumber5">
    <w:name w:val="List Number 5"/>
    <w:basedOn w:val="List5"/>
    <w:rsid w:val="001B1779"/>
    <w:pPr>
      <w:numPr>
        <w:numId w:val="7"/>
      </w:numPr>
    </w:pPr>
  </w:style>
  <w:style w:type="paragraph" w:styleId="BlockText">
    <w:name w:val="Block Text"/>
    <w:basedOn w:val="Normal"/>
    <w:rsid w:val="001B1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779"/>
    <w:rPr>
      <w:sz w:val="16"/>
      <w:vertAlign w:val="superscript"/>
    </w:rPr>
  </w:style>
  <w:style w:type="character" w:customStyle="1" w:styleId="Symbols">
    <w:name w:val="Symbols"/>
    <w:basedOn w:val="DefaultParagraphFont"/>
    <w:rsid w:val="001B1779"/>
    <w:rPr>
      <w:rFonts w:ascii="Symbol" w:hAnsi="Symbol"/>
    </w:rPr>
  </w:style>
  <w:style w:type="character" w:customStyle="1" w:styleId="MenuOptions">
    <w:name w:val="Menu Options"/>
    <w:basedOn w:val="DefaultParagraphFont"/>
    <w:rsid w:val="001B1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779"/>
    <w:rPr>
      <w:b/>
    </w:rPr>
  </w:style>
  <w:style w:type="character" w:customStyle="1" w:styleId="Underlined">
    <w:name w:val="Underlined"/>
    <w:basedOn w:val="DefaultParagraphFont"/>
    <w:rsid w:val="001B1779"/>
    <w:rPr>
      <w:u w:val="single"/>
    </w:rPr>
  </w:style>
  <w:style w:type="paragraph" w:customStyle="1" w:styleId="TableBodyTextRight">
    <w:name w:val="Table Body Text Right"/>
    <w:basedOn w:val="TableBodyText"/>
    <w:rsid w:val="001B1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779"/>
    <w:rPr>
      <w:sz w:val="18"/>
    </w:rPr>
  </w:style>
  <w:style w:type="paragraph" w:customStyle="1" w:styleId="BodySmallRight">
    <w:name w:val="Body Small Right"/>
    <w:basedOn w:val="BodyTextRight"/>
    <w:rsid w:val="001B1779"/>
    <w:rPr>
      <w:sz w:val="18"/>
      <w:szCs w:val="18"/>
    </w:rPr>
  </w:style>
  <w:style w:type="paragraph" w:customStyle="1" w:styleId="MarginEdition">
    <w:name w:val="Margin Edition"/>
    <w:basedOn w:val="MarginNote"/>
    <w:rsid w:val="001B1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779"/>
    <w:rPr>
      <w:sz w:val="2"/>
      <w:szCs w:val="2"/>
    </w:rPr>
  </w:style>
  <w:style w:type="character" w:customStyle="1" w:styleId="Small">
    <w:name w:val="Small"/>
    <w:basedOn w:val="DefaultParagraphFont"/>
    <w:rsid w:val="001B1779"/>
    <w:rPr>
      <w:sz w:val="16"/>
    </w:rPr>
  </w:style>
  <w:style w:type="paragraph" w:customStyle="1" w:styleId="WideTable">
    <w:name w:val="Wide Table"/>
    <w:basedOn w:val="Normal"/>
    <w:rsid w:val="001B1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779"/>
  </w:style>
  <w:style w:type="paragraph" w:styleId="Quote">
    <w:name w:val="Quote"/>
    <w:basedOn w:val="Heading1"/>
    <w:link w:val="QuoteChar"/>
    <w:qFormat/>
    <w:rsid w:val="001B1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779"/>
    <w:pPr>
      <w:pageBreakBefore/>
    </w:pPr>
  </w:style>
  <w:style w:type="paragraph" w:customStyle="1" w:styleId="Border">
    <w:name w:val="Border"/>
    <w:basedOn w:val="Normal"/>
    <w:qFormat/>
    <w:rsid w:val="001B1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779"/>
    <w:rPr>
      <w:u w:val="single"/>
    </w:rPr>
  </w:style>
  <w:style w:type="character" w:customStyle="1" w:styleId="BoldandItalics">
    <w:name w:val="Bold and Italics"/>
    <w:qFormat/>
    <w:rsid w:val="001B1779"/>
    <w:rPr>
      <w:b/>
      <w:i/>
      <w:u w:val="none"/>
    </w:rPr>
  </w:style>
  <w:style w:type="paragraph" w:styleId="BalloonText">
    <w:name w:val="Balloon Text"/>
    <w:basedOn w:val="Normal"/>
    <w:link w:val="BalloonTextChar"/>
    <w:rsid w:val="001B1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7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6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7050</Characters>
  <Application>Microsoft Office Word</Application>
  <DocSecurity>0</DocSecurity>
  <Lines>213</Lines>
  <Paragraphs>147</Paragraphs>
  <ScaleCrop>false</ScaleCrop>
  <Company>Author-it Software Corporation Ltd.</Company>
  <LinksUpToDate>false</LinksUpToDate>
  <CharactersWithSpaces>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AMPP204 Harvest edible poultry offal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