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3BD" w:rsidP="006A23BD">
      <w:pPr>
        <w:pStyle w:val="Title"/>
      </w:pPr>
      <w:r>
        <w:fldChar w:fldCharType="begin"/>
      </w:r>
      <w:r>
        <w:instrText xml:space="preserve"> TITLE   \* MERGEFORMAT </w:instrText>
      </w:r>
      <w:r>
        <w:fldChar w:fldCharType="separate"/>
      </w:r>
      <w:r>
        <w:t>AMPP201 Operate a poultry dicing, stripping or mincing process</w:t>
      </w:r>
      <w:r>
        <w:fldChar w:fldCharType="end"/>
      </w:r>
    </w:p>
    <w:p w:rsidR="006A23BD" w:rsidP="006A23BD">
      <w:pPr>
        <w:pStyle w:val="Version"/>
        <w:sectPr w:rsidSect="00252C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CB6" w:rsidP="00252CB6">
      <w:pPr>
        <w:pStyle w:val="SuperHeading"/>
      </w:pPr>
      <w:r w:rsidRPr="00252CB6">
        <w:t>AMPP201 Operate a poultry dicing, stripping or mincing process</w:t>
      </w:r>
    </w:p>
    <w:p w:rsidR="00000000" w:rsidRPr="00252CB6" w:rsidP="00252CB6">
      <w:pPr>
        <w:pStyle w:val="Heading1"/>
      </w:pPr>
      <w:bookmarkStart w:id="1" w:name="O_972898"/>
      <w:bookmarkEnd w:id="1"/>
      <w:r w:rsidRPr="00252CB6">
        <w:t>Modification History</w:t>
      </w:r>
    </w:p>
    <w:tbl>
      <w:tblPr>
        <w:tblW w:w="9462" w:type="dxa"/>
        <w:tblLayout w:type="fixed"/>
        <w:tblCellMar>
          <w:left w:w="62" w:type="dxa"/>
          <w:right w:w="62" w:type="dxa"/>
        </w:tblCellMar>
        <w:tblLook w:val="0000"/>
      </w:tblPr>
      <w:tblGrid>
        <w:gridCol w:w="2567"/>
        <w:gridCol w:w="6895"/>
      </w:tblGrid>
      <w:tr w:rsidTr="00252CB6">
        <w:tblPrEx>
          <w:tblW w:w="9462" w:type="dxa"/>
          <w:tblLayout w:type="fixed"/>
          <w:tblCellMar>
            <w:left w:w="62" w:type="dxa"/>
            <w:right w:w="62" w:type="dxa"/>
          </w:tblCellMar>
          <w:tblLook w:val="0000"/>
        </w:tblPrEx>
        <w:trPr>
          <w:tblHeader/>
        </w:trPr>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rPr>
                <w:rStyle w:val="SpecialBold"/>
              </w:rPr>
              <w:t>Release</w:t>
            </w:r>
            <w:r w:rsidRPr="00252CB6">
              <w:rPr>
                <w:rStyle w:val="SpecialBold"/>
              </w:rPr>
              <w:tab/>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rPr>
                <w:rStyle w:val="SpecialBold"/>
              </w:rPr>
              <w:t>Comments</w:t>
            </w:r>
          </w:p>
        </w:tc>
      </w:tr>
      <w:tr w:rsidTr="00252CB6">
        <w:tblPrEx>
          <w:tblW w:w="9462" w:type="dxa"/>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t>Release 1</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t>This version released with</w:t>
            </w:r>
            <w:r w:rsidRPr="00252CB6">
              <w:rPr>
                <w:rStyle w:val="Emphasis"/>
              </w:rPr>
              <w:t xml:space="preserve"> </w:t>
            </w:r>
            <w:r w:rsidRPr="00252CB6">
              <w:t>Australian Meat Industry Training Package Version 3.0.</w:t>
            </w:r>
          </w:p>
        </w:tc>
      </w:tr>
    </w:tbl>
    <w:p w:rsidR="00000000" w:rsidRPr="00252CB6" w:rsidP="00252CB6">
      <w:pPr>
        <w:pStyle w:val="BodyText"/>
      </w:pPr>
    </w:p>
    <w:p w:rsidR="00000000" w:rsidRPr="00252CB6" w:rsidP="00252CB6">
      <w:pPr>
        <w:pStyle w:val="AllowPageBreak"/>
      </w:pPr>
    </w:p>
    <w:p w:rsidR="00000000" w:rsidRPr="00252CB6" w:rsidP="00252CB6">
      <w:pPr>
        <w:pStyle w:val="Heading1"/>
      </w:pPr>
      <w:bookmarkStart w:id="2" w:name="O_972899"/>
      <w:bookmarkEnd w:id="2"/>
      <w:r w:rsidRPr="00252CB6">
        <w:t>Application</w:t>
      </w:r>
    </w:p>
    <w:p w:rsidR="00000000" w:rsidRPr="00252CB6" w:rsidP="006A23BD">
      <w:pPr>
        <w:pStyle w:val="BodyText"/>
      </w:pPr>
      <w:r w:rsidRPr="00252CB6">
        <w:t>This unit of competency describes the skills and knowledge required to set up, operate, adjust and shut down a poultry product dicing, stripping or mincing process.</w:t>
      </w:r>
    </w:p>
    <w:p w:rsidR="00000000" w:rsidRPr="00252CB6" w:rsidP="006A23BD">
      <w:pPr>
        <w:pStyle w:val="BodyText"/>
      </w:pPr>
      <w:r w:rsidRPr="00252CB6">
        <w:t xml:space="preserve">This unit applies to individuals who apply basic operating principles to the operation and </w:t>
      </w:r>
      <w:r w:rsidRPr="00252CB6">
        <w:t>monitoring of dicing, stripping or mincing equipment and processes in a poultry production environment.</w:t>
      </w:r>
    </w:p>
    <w:p w:rsidR="00000000" w:rsidRPr="00252CB6" w:rsidP="006A23BD">
      <w:pPr>
        <w:pStyle w:val="BodyText"/>
      </w:pPr>
      <w:r w:rsidRPr="00252CB6">
        <w:t>All work must be carried out to comply with workplace procedures, in accordance with State/Territory food safety, work health and safety, and environmen</w:t>
      </w:r>
      <w:r w:rsidRPr="00252CB6">
        <w:t>tal codes, regulations, legislation and standards that apply to the workplace.</w:t>
      </w:r>
    </w:p>
    <w:p w:rsidR="00000000" w:rsidRPr="00252CB6" w:rsidP="006A23BD">
      <w:pPr>
        <w:pStyle w:val="BodyText"/>
      </w:pPr>
      <w:r w:rsidRPr="00252CB6">
        <w:t>No occupational licensing, legislative or certification requirements apply to this unit at the time of publication.</w:t>
      </w:r>
    </w:p>
    <w:p w:rsidR="00000000" w:rsidRPr="00252CB6" w:rsidP="00252CB6">
      <w:pPr>
        <w:pStyle w:val="Heading1"/>
      </w:pPr>
      <w:bookmarkStart w:id="3" w:name="O_972900"/>
      <w:bookmarkEnd w:id="3"/>
      <w:r w:rsidRPr="00252CB6">
        <w:t>Pre-requisite Unit</w:t>
      </w:r>
    </w:p>
    <w:p w:rsidR="00000000" w:rsidRPr="00252CB6" w:rsidP="006A23BD">
      <w:pPr>
        <w:pStyle w:val="BodyText"/>
      </w:pPr>
      <w:r w:rsidRPr="00252CB6">
        <w:t>Nil</w:t>
      </w:r>
    </w:p>
    <w:p w:rsidR="00000000" w:rsidRPr="00252CB6" w:rsidP="00252CB6">
      <w:pPr>
        <w:pStyle w:val="Heading1"/>
      </w:pPr>
      <w:bookmarkStart w:id="4" w:name="O_972902"/>
      <w:bookmarkEnd w:id="4"/>
      <w:r w:rsidRPr="00252CB6">
        <w:t>Unit Sector</w:t>
      </w:r>
    </w:p>
    <w:p w:rsidR="00000000" w:rsidRPr="00252CB6" w:rsidP="006A23BD">
      <w:pPr>
        <w:pStyle w:val="BodyText"/>
      </w:pPr>
      <w:r w:rsidRPr="00252CB6">
        <w:t>Poultry Processing (P)</w:t>
      </w:r>
    </w:p>
    <w:p w:rsidR="00000000" w:rsidRPr="00252CB6" w:rsidP="00252CB6">
      <w:pPr>
        <w:pStyle w:val="Heading1"/>
      </w:pPr>
      <w:bookmarkStart w:id="5" w:name="O_972903"/>
      <w:bookmarkEnd w:id="5"/>
      <w:r w:rsidRPr="00252CB6">
        <w:t>Elements and Performance Criteria</w:t>
      </w:r>
    </w:p>
    <w:tbl>
      <w:tblPr>
        <w:tblW w:w="9570" w:type="dxa"/>
        <w:tblLayout w:type="fixed"/>
        <w:tblCellMar>
          <w:left w:w="62" w:type="dxa"/>
          <w:right w:w="62" w:type="dxa"/>
        </w:tblCellMar>
        <w:tblLook w:val="0000"/>
      </w:tblPr>
      <w:tblGrid>
        <w:gridCol w:w="2731"/>
        <w:gridCol w:w="6839"/>
      </w:tblGrid>
      <w:tr w:rsidTr="006A23B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2CB6" w:rsidP="00252CB6">
            <w:pPr>
              <w:pStyle w:val="BodyText"/>
            </w:pPr>
            <w:r w:rsidRPr="00252CB6">
              <w:rPr>
                <w:rStyle w:val="SpecialBold"/>
              </w:rPr>
              <w:t>Elements</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2CB6">
            <w:pPr>
              <w:pStyle w:val="BodyText"/>
              <w:rPr>
                <w:lang w:val="en-NZ"/>
              </w:rPr>
            </w:pPr>
            <w:r w:rsidRPr="00252CB6">
              <w:rPr>
                <w:rStyle w:val="SpecialBold"/>
              </w:rPr>
              <w:t>Performance criteria</w:t>
            </w:r>
          </w:p>
        </w:tc>
      </w:tr>
      <w:tr w:rsidTr="006A23B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rPr>
                <w:rStyle w:val="Emphasis"/>
              </w:rPr>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rPr>
                <w:rStyle w:val="Emphasis"/>
              </w:rPr>
              <w:t>Performance criteria describe the performance needed to demonstrate achievement of the element.</w:t>
            </w:r>
          </w:p>
        </w:tc>
      </w:tr>
      <w:tr w:rsidTr="006A23B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t>1. Prepare the dicing, stripping or mincing equipment and process for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t>1.1 Confirm the availability of raw product, additives and equipment to meet the process requirements</w:t>
            </w:r>
          </w:p>
          <w:p w:rsidR="00000000" w:rsidRPr="00252CB6" w:rsidP="00252CB6">
            <w:pPr>
              <w:pStyle w:val="BodyText"/>
            </w:pPr>
            <w:r w:rsidRPr="00252CB6">
              <w:t xml:space="preserve">1.2 Identify and confirm cleaning and maintenance requirements and </w:t>
            </w:r>
            <w:r w:rsidRPr="00252CB6">
              <w:t>status</w:t>
            </w:r>
          </w:p>
          <w:p w:rsidR="00000000" w:rsidRPr="00252CB6" w:rsidP="00252CB6">
            <w:pPr>
              <w:pStyle w:val="BodyText"/>
            </w:pPr>
            <w:r w:rsidRPr="00252CB6">
              <w:t>1.3 Identify and fit personal protective clothing and equipment as required by workplace safety procedures</w:t>
            </w:r>
          </w:p>
          <w:p w:rsidR="00000000" w:rsidRPr="00252CB6" w:rsidP="00252CB6">
            <w:pPr>
              <w:pStyle w:val="BodyText"/>
            </w:pPr>
            <w:r w:rsidRPr="00252CB6">
              <w:t>1.4 Fit and adjust machine components and related attachments according to operating requirements</w:t>
            </w:r>
          </w:p>
          <w:p w:rsidR="00000000" w:rsidRPr="00252CB6" w:rsidP="00252CB6">
            <w:pPr>
              <w:pStyle w:val="BodyText"/>
            </w:pPr>
            <w:r w:rsidRPr="00252CB6">
              <w:t>1.5 Enter required processing or operating paramete</w:t>
            </w:r>
            <w:r w:rsidRPr="00252CB6">
              <w:t>rs to meet process requirements</w:t>
            </w:r>
          </w:p>
          <w:p w:rsidR="00000000" w:rsidRPr="00252CB6" w:rsidP="00252CB6">
            <w:pPr>
              <w:pStyle w:val="BodyText"/>
            </w:pPr>
            <w:r w:rsidRPr="00252CB6">
              <w:t>1.6 Check equipment performance and adjust if required, to meet process requirements</w:t>
            </w:r>
          </w:p>
          <w:p w:rsidR="00000000" w:rsidP="00252CB6">
            <w:pPr>
              <w:pStyle w:val="BodyText"/>
              <w:rPr>
                <w:lang w:val="en-NZ"/>
              </w:rPr>
            </w:pPr>
            <w:r w:rsidRPr="00252CB6">
              <w:t>1.7 Conduct pre-start checks according to workplace requirements</w:t>
            </w:r>
          </w:p>
        </w:tc>
      </w:tr>
      <w:tr w:rsidTr="006A23B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t>2. Operate and monitor the dicing, stripping or mincing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t>2.1 Start</w:t>
            </w:r>
            <w:r w:rsidRPr="00252CB6">
              <w:t xml:space="preserve"> up and operate the dicing, stripping or mincing process according to health and safety, food safety and environmental guidelines</w:t>
            </w:r>
          </w:p>
          <w:p w:rsidR="00000000" w:rsidRPr="00252CB6" w:rsidP="00252CB6">
            <w:pPr>
              <w:pStyle w:val="BodyText"/>
            </w:pPr>
            <w:r w:rsidRPr="00252CB6">
              <w:t>2.2 Monitor equipment to identify variations in operating conditions</w:t>
            </w:r>
          </w:p>
          <w:p w:rsidR="00000000" w:rsidRPr="00252CB6" w:rsidP="00252CB6">
            <w:pPr>
              <w:pStyle w:val="BodyText"/>
            </w:pPr>
            <w:r w:rsidRPr="00252CB6">
              <w:t>2.3 Identify and report variations in equipment operation</w:t>
            </w:r>
            <w:r w:rsidRPr="00252CB6">
              <w:t xml:space="preserve"> and maintenance requirements according to workplace procedures</w:t>
            </w:r>
          </w:p>
          <w:p w:rsidR="00000000" w:rsidRPr="00252CB6" w:rsidP="00252CB6">
            <w:pPr>
              <w:pStyle w:val="BodyText"/>
            </w:pPr>
            <w:r w:rsidRPr="00252CB6">
              <w:t xml:space="preserve">2.4 Monitor process to confirm that the product meets the required specifications </w:t>
            </w:r>
          </w:p>
          <w:p w:rsidR="00000000" w:rsidRPr="00252CB6" w:rsidP="00252CB6">
            <w:pPr>
              <w:pStyle w:val="BodyText"/>
            </w:pPr>
            <w:r w:rsidRPr="00252CB6">
              <w:t>2.5 Identify, rectify or report out-of-specification product or process outcomes</w:t>
            </w:r>
          </w:p>
          <w:p w:rsidR="00000000" w:rsidRPr="00252CB6" w:rsidP="00252CB6">
            <w:pPr>
              <w:pStyle w:val="BodyText"/>
            </w:pPr>
            <w:r w:rsidRPr="00252CB6">
              <w:t>2.6 Maintain the work area a</w:t>
            </w:r>
            <w:r w:rsidRPr="00252CB6">
              <w:t>ccording to workplace cleaning and sanitation standards</w:t>
            </w:r>
          </w:p>
          <w:p w:rsidR="00000000" w:rsidP="00252CB6">
            <w:pPr>
              <w:pStyle w:val="BodyText"/>
              <w:rPr>
                <w:lang w:val="en-NZ"/>
              </w:rPr>
            </w:pPr>
            <w:r w:rsidRPr="00252CB6">
              <w:t>2.7 Maintain workplace records in required format</w:t>
            </w:r>
          </w:p>
        </w:tc>
      </w:tr>
      <w:tr w:rsidTr="006A23B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t>3. Shut down the dicing, stripping or mincing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t>3.1 Identify and implement the appropriate shutdown procedure</w:t>
            </w:r>
          </w:p>
          <w:p w:rsidR="00000000" w:rsidRPr="00252CB6" w:rsidP="00252CB6">
            <w:pPr>
              <w:pStyle w:val="BodyText"/>
            </w:pPr>
            <w:r w:rsidRPr="00252CB6">
              <w:t xml:space="preserve">3.2 </w:t>
            </w:r>
            <w:r w:rsidRPr="00252CB6">
              <w:t>Identify and report maintenance requirements according to workplace procedures</w:t>
            </w:r>
          </w:p>
        </w:tc>
      </w:tr>
    </w:tbl>
    <w:p w:rsidR="00000000" w:rsidRPr="00252CB6" w:rsidP="00252CB6">
      <w:pPr>
        <w:pStyle w:val="BodyText"/>
      </w:pPr>
    </w:p>
    <w:p w:rsidR="00000000" w:rsidRPr="00252CB6" w:rsidP="00252CB6">
      <w:pPr>
        <w:pStyle w:val="AllowPageBreak"/>
      </w:pPr>
    </w:p>
    <w:p w:rsidR="00000000" w:rsidRPr="00252CB6" w:rsidP="00252CB6">
      <w:pPr>
        <w:pStyle w:val="Heading1"/>
      </w:pPr>
      <w:bookmarkStart w:id="6" w:name="O_972904"/>
      <w:bookmarkEnd w:id="6"/>
      <w:r w:rsidRPr="00252CB6">
        <w:t>Foundation Skills</w:t>
      </w:r>
    </w:p>
    <w:p w:rsidR="00000000" w:rsidRPr="006A23BD" w:rsidP="006A23BD">
      <w:pPr>
        <w:pStyle w:val="BodyText"/>
        <w:rPr>
          <w:i/>
        </w:rPr>
      </w:pPr>
      <w:r w:rsidRPr="006A23BD">
        <w:rPr>
          <w:rStyle w:val="Emphasis"/>
        </w:rPr>
        <w:t>This section describes those language, literacy, numeracy and employment skills that are essential for performance in this unit of competenc</w:t>
      </w:r>
      <w:r w:rsidRPr="006A23BD">
        <w:rPr>
          <w:rStyle w:val="Emphasis"/>
        </w:rPr>
        <w:t>y but are not explicit in the performance criteria.</w:t>
      </w:r>
    </w:p>
    <w:tbl>
      <w:tblPr>
        <w:tblW w:w="0" w:type="auto"/>
        <w:tblCellMar>
          <w:left w:w="62" w:type="dxa"/>
          <w:right w:w="62" w:type="dxa"/>
        </w:tblCellMar>
        <w:tblLook w:val="0000"/>
      </w:tblPr>
      <w:tblGrid>
        <w:gridCol w:w="2494"/>
        <w:gridCol w:w="6702"/>
      </w:tblGrid>
      <w:tr w:rsidTr="006A23B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rPr>
                <w:rStyle w:val="SpecialBold"/>
              </w:rPr>
              <w:t>Description</w:t>
            </w:r>
          </w:p>
        </w:tc>
      </w:tr>
      <w:tr w:rsidTr="006A2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t>Reading</w:t>
            </w:r>
          </w:p>
          <w:p w:rsidR="00000000" w:rsidP="00252CB6">
            <w:pPr>
              <w:pStyle w:val="BodyText"/>
              <w:rPr>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ListBullet"/>
              <w:rPr>
                <w:lang w:val="en-NZ"/>
              </w:rPr>
            </w:pPr>
            <w:r w:rsidRPr="00252CB6">
              <w:t xml:space="preserve">Interpret standard operating procedures and machinery operation requirements </w:t>
            </w:r>
          </w:p>
        </w:tc>
      </w:tr>
      <w:tr w:rsidTr="006A2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ListBullet"/>
              <w:rPr>
                <w:lang w:val="en-NZ"/>
              </w:rPr>
            </w:pPr>
            <w:r w:rsidRPr="00252CB6">
              <w:t xml:space="preserve">Complete records according to workplace guidelines </w:t>
            </w:r>
          </w:p>
        </w:tc>
      </w:tr>
      <w:tr w:rsidTr="006A2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ListBullet"/>
            </w:pPr>
            <w:r w:rsidRPr="00252CB6">
              <w:t xml:space="preserve">Monitor control points and adjust product flow rate for equipment </w:t>
            </w:r>
          </w:p>
          <w:p w:rsidR="00000000" w:rsidP="00252CB6">
            <w:pPr>
              <w:pStyle w:val="ListBullet"/>
              <w:rPr>
                <w:lang w:val="en-NZ"/>
              </w:rPr>
            </w:pPr>
            <w:r w:rsidRPr="00252CB6">
              <w:t>Monitor mixing times for the mincing process</w:t>
            </w:r>
          </w:p>
        </w:tc>
      </w:tr>
      <w:tr w:rsidTr="006A2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t>Navigate the world of work</w:t>
            </w:r>
          </w:p>
          <w:p w:rsidR="00000000" w:rsidP="00252CB6">
            <w:pPr>
              <w:pStyle w:val="BodyText"/>
              <w:rPr>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ListBullet"/>
            </w:pPr>
            <w:r w:rsidRPr="00252CB6">
              <w:t xml:space="preserve">Apply workplace procedures relevant to own role </w:t>
            </w:r>
          </w:p>
          <w:p w:rsidR="00000000" w:rsidP="00252CB6">
            <w:pPr>
              <w:pStyle w:val="ListBullet"/>
              <w:rPr>
                <w:lang w:val="en-NZ"/>
              </w:rPr>
            </w:pPr>
            <w:r w:rsidRPr="00252CB6">
              <w:t>Understand main tasks, responsibilities and boundaries of own rol</w:t>
            </w:r>
            <w:r w:rsidRPr="00252CB6">
              <w:t>e, including personal protective clothing and equipment, housekeeping standards and environmental care requirements</w:t>
            </w:r>
          </w:p>
        </w:tc>
      </w:tr>
      <w:tr w:rsidTr="006A2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ListBullet"/>
              <w:rPr>
                <w:lang w:val="en-NZ"/>
              </w:rPr>
            </w:pPr>
            <w:r w:rsidRPr="00252CB6">
              <w:t>Report operational and safety information using required communication method</w:t>
            </w:r>
          </w:p>
        </w:tc>
      </w:tr>
      <w:tr w:rsidTr="006A23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ListBullet"/>
            </w:pPr>
            <w:r w:rsidRPr="00252CB6">
              <w:t xml:space="preserve">Solve routine problems according to workplace guidelines </w:t>
            </w:r>
          </w:p>
        </w:tc>
      </w:tr>
    </w:tbl>
    <w:p w:rsidR="006A23BD" w:rsidP="00252CB6">
      <w:pPr>
        <w:pStyle w:val="BodyText"/>
      </w:pPr>
    </w:p>
    <w:p w:rsidR="006A23BD" w:rsidP="00252CB6">
      <w:pPr>
        <w:pStyle w:val="BodyText"/>
      </w:pPr>
    </w:p>
    <w:p w:rsidR="00000000" w:rsidRPr="00252CB6" w:rsidP="00252CB6">
      <w:pPr>
        <w:pStyle w:val="Heading1"/>
      </w:pPr>
      <w:bookmarkStart w:id="7" w:name="O_972906"/>
      <w:bookmarkEnd w:id="7"/>
      <w:r w:rsidRPr="00252CB6">
        <w:t>Unit Mapping Information</w:t>
      </w:r>
    </w:p>
    <w:tbl>
      <w:tblPr>
        <w:tblW w:w="9462" w:type="dxa"/>
        <w:tblLayout w:type="fixed"/>
        <w:tblCellMar>
          <w:left w:w="62" w:type="dxa"/>
          <w:right w:w="62" w:type="dxa"/>
        </w:tblCellMar>
        <w:tblLook w:val="0000"/>
      </w:tblPr>
      <w:tblGrid>
        <w:gridCol w:w="1860"/>
        <w:gridCol w:w="2115"/>
        <w:gridCol w:w="2394"/>
        <w:gridCol w:w="3093"/>
      </w:tblGrid>
      <w:tr w:rsidTr="00252CB6">
        <w:tblPrEx>
          <w:tblW w:w="9462" w:type="dxa"/>
          <w:tblLayout w:type="fixed"/>
          <w:tblCellMar>
            <w:left w:w="62" w:type="dxa"/>
            <w:right w:w="62" w:type="dxa"/>
          </w:tblCellMar>
          <w:tblLook w:val="0000"/>
        </w:tblPrEx>
        <w:trPr>
          <w:tblHeader/>
        </w:trPr>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rPr>
                <w:rStyle w:val="SpecialBold"/>
              </w:rPr>
              <w:t>Code and title current version</w:t>
            </w:r>
          </w:p>
        </w:tc>
        <w:tc>
          <w:tcPr>
            <w:tcW w:w="2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rPr>
                <w:rStyle w:val="SpecialBold"/>
              </w:rPr>
              <w:t>Code and title previous version</w:t>
            </w:r>
          </w:p>
        </w:tc>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rPr>
                <w:rStyle w:val="SpecialBold"/>
              </w:rPr>
              <w:t>Comments</w:t>
            </w:r>
          </w:p>
        </w:tc>
        <w:tc>
          <w:tcPr>
            <w:tcW w:w="3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rPr>
                <w:rStyle w:val="SpecialBold"/>
              </w:rPr>
              <w:t>Equivalence status</w:t>
            </w:r>
          </w:p>
        </w:tc>
      </w:tr>
      <w:tr w:rsidTr="00252CB6">
        <w:tblPrEx>
          <w:tblW w:w="9462" w:type="dxa"/>
          <w:tblLayout w:type="fixed"/>
          <w:tblCellMar>
            <w:left w:w="62" w:type="dxa"/>
            <w:right w:w="62" w:type="dxa"/>
          </w:tblCellMar>
          <w:tblLook w:val="0000"/>
        </w:tblPrEx>
        <w:trPr>
          <w:trHeight w:val="1162"/>
        </w:trPr>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t>AMPP201 O</w:t>
            </w:r>
            <w:r w:rsidRPr="00252CB6">
              <w:t>perate a poultry dicing, stripping or mincing process</w:t>
            </w:r>
          </w:p>
        </w:tc>
        <w:tc>
          <w:tcPr>
            <w:tcW w:w="2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t>FDFPO2001A Operate a dicing, stripping or mincing process</w:t>
            </w:r>
          </w:p>
        </w:tc>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t>Updated to meet Standards for Training Packages</w:t>
            </w:r>
          </w:p>
          <w:p w:rsidR="00000000" w:rsidP="00252CB6">
            <w:pPr>
              <w:pStyle w:val="BodyText"/>
              <w:rPr>
                <w:lang w:val="en-NZ"/>
              </w:rPr>
            </w:pPr>
            <w:r w:rsidRPr="00252CB6">
              <w:t>Code and title updated to reflect changed training package</w:t>
            </w:r>
          </w:p>
        </w:tc>
        <w:tc>
          <w:tcPr>
            <w:tcW w:w="3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t xml:space="preserve">Equivalent unit </w:t>
            </w:r>
          </w:p>
          <w:p w:rsidR="00000000" w:rsidRPr="00252CB6" w:rsidP="00252CB6">
            <w:pPr>
              <w:pStyle w:val="BodyText"/>
            </w:pPr>
          </w:p>
          <w:p w:rsidR="00000000" w:rsidRPr="00252CB6" w:rsidP="00252CB6">
            <w:pPr>
              <w:pStyle w:val="BodyText"/>
            </w:pPr>
          </w:p>
        </w:tc>
      </w:tr>
    </w:tbl>
    <w:p w:rsidR="00000000" w:rsidRPr="00252CB6" w:rsidP="00252CB6">
      <w:pPr>
        <w:pStyle w:val="BodyText"/>
      </w:pPr>
    </w:p>
    <w:p w:rsidR="00000000" w:rsidRPr="00252CB6" w:rsidP="00252CB6">
      <w:pPr>
        <w:pStyle w:val="AllowPageBreak"/>
      </w:pPr>
    </w:p>
    <w:p w:rsidR="00000000" w:rsidRPr="00252CB6" w:rsidP="00252CB6">
      <w:pPr>
        <w:pStyle w:val="Heading1"/>
      </w:pPr>
      <w:bookmarkStart w:id="8" w:name="O_972913"/>
      <w:bookmarkEnd w:id="8"/>
      <w:r w:rsidRPr="00252CB6">
        <w:t>Links</w:t>
      </w:r>
    </w:p>
    <w:p w:rsidR="00000000" w:rsidRPr="00252CB6" w:rsidP="006A23BD">
      <w:pPr>
        <w:pStyle w:val="BodyText"/>
      </w:pPr>
      <w:r w:rsidRPr="00252CB6">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9B5FAD">
        <w:rPr>
          <w:rStyle w:val="Hyperlink"/>
        </w:rPr>
        <w:t>https://vetnet.gov.au/Pages/TrainingDocs.aspx?q=5e2e56b7-698f-4822-84bb-25adbb8443a7</w:t>
      </w:r>
      <w:r>
        <w:fldChar w:fldCharType="end"/>
      </w:r>
    </w:p>
    <w:p w:rsidR="00000000" w:rsidRPr="00252CB6" w:rsidP="006A23BD">
      <w:pPr>
        <w:pStyle w:val="BodyText"/>
        <w:sectPr w:rsidSect="00252CB6">
          <w:headerReference w:type="default" r:id="rId10"/>
          <w:footerReference w:type="default" r:id="rId11"/>
          <w:pgSz w:w="11908" w:h="16833"/>
          <w:pgMar w:top="1702" w:right="1418" w:bottom="1702" w:left="1418" w:header="992" w:footer="992" w:gutter="0"/>
          <w:cols w:space="720"/>
          <w:noEndnote/>
          <w:docGrid w:linePitch="299"/>
        </w:sectPr>
      </w:pPr>
    </w:p>
    <w:p w:rsidR="00000000" w:rsidRPr="00252CB6" w:rsidP="00252CB6">
      <w:pPr>
        <w:pStyle w:val="SuperHeading"/>
      </w:pPr>
      <w:r w:rsidRPr="00252CB6">
        <w:t xml:space="preserve">Assessment </w:t>
      </w:r>
      <w:r w:rsidRPr="00252CB6">
        <w:t>Requirements for AMPP201 Operate a poultry dicing, stripping or mincing process</w:t>
      </w:r>
    </w:p>
    <w:p w:rsidR="00000000" w:rsidRPr="00252CB6" w:rsidP="00252CB6">
      <w:pPr>
        <w:pStyle w:val="Heading1"/>
      </w:pPr>
      <w:bookmarkStart w:id="9" w:name="O_972908"/>
      <w:bookmarkEnd w:id="9"/>
      <w:r w:rsidRPr="00252CB6">
        <w:t>Modification History</w:t>
      </w:r>
    </w:p>
    <w:tbl>
      <w:tblPr>
        <w:tblW w:w="9462" w:type="dxa"/>
        <w:tblLayout w:type="fixed"/>
        <w:tblCellMar>
          <w:left w:w="62" w:type="dxa"/>
          <w:right w:w="62" w:type="dxa"/>
        </w:tblCellMar>
        <w:tblLook w:val="0000"/>
      </w:tblPr>
      <w:tblGrid>
        <w:gridCol w:w="2567"/>
        <w:gridCol w:w="6895"/>
      </w:tblGrid>
      <w:tr w:rsidTr="00252CB6">
        <w:tblPrEx>
          <w:tblW w:w="9462" w:type="dxa"/>
          <w:tblLayout w:type="fixed"/>
          <w:tblCellMar>
            <w:left w:w="62" w:type="dxa"/>
            <w:right w:w="62" w:type="dxa"/>
          </w:tblCellMar>
          <w:tblLook w:val="0000"/>
        </w:tblPrEx>
        <w:trPr>
          <w:tblHeader/>
        </w:trPr>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rPr>
                <w:rStyle w:val="SpecialBold"/>
              </w:rPr>
              <w:t>Release</w:t>
            </w:r>
            <w:r w:rsidRPr="00252CB6">
              <w:rPr>
                <w:rStyle w:val="SpecialBold"/>
              </w:rPr>
              <w:tab/>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rPr>
                <w:rStyle w:val="SpecialBold"/>
              </w:rPr>
              <w:t>Comments</w:t>
            </w:r>
          </w:p>
        </w:tc>
      </w:tr>
      <w:tr w:rsidTr="00252CB6">
        <w:tblPrEx>
          <w:tblW w:w="9462" w:type="dxa"/>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CB6">
            <w:pPr>
              <w:pStyle w:val="BodyText"/>
              <w:rPr>
                <w:lang w:val="en-NZ"/>
              </w:rPr>
            </w:pPr>
            <w:r w:rsidRPr="00252CB6">
              <w:t>Release 1</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CB6" w:rsidP="00252CB6">
            <w:pPr>
              <w:pStyle w:val="BodyText"/>
            </w:pPr>
            <w:r w:rsidRPr="00252CB6">
              <w:t>This version released with</w:t>
            </w:r>
            <w:r w:rsidRPr="00252CB6">
              <w:rPr>
                <w:rStyle w:val="Emphasis"/>
              </w:rPr>
              <w:t xml:space="preserve"> </w:t>
            </w:r>
            <w:r w:rsidRPr="00252CB6">
              <w:t>Australian Meat Industry Training Package Version 3.0.</w:t>
            </w:r>
          </w:p>
        </w:tc>
      </w:tr>
    </w:tbl>
    <w:p w:rsidR="006A23BD" w:rsidP="00252CB6">
      <w:pPr>
        <w:pStyle w:val="BodyText"/>
      </w:pPr>
    </w:p>
    <w:p w:rsidR="006A23BD" w:rsidP="00252CB6">
      <w:pPr>
        <w:pStyle w:val="BodyText"/>
      </w:pPr>
    </w:p>
    <w:p w:rsidR="00000000" w:rsidRPr="00252CB6" w:rsidP="00252CB6">
      <w:pPr>
        <w:pStyle w:val="Heading1"/>
      </w:pPr>
      <w:bookmarkStart w:id="10" w:name="O_972909"/>
      <w:bookmarkEnd w:id="10"/>
      <w:r w:rsidRPr="00252CB6">
        <w:t>Performance Evidence</w:t>
      </w:r>
    </w:p>
    <w:p w:rsidR="00000000" w:rsidRPr="00252CB6" w:rsidP="006A23BD">
      <w:pPr>
        <w:pStyle w:val="BodyText"/>
      </w:pPr>
      <w:r w:rsidRPr="00252CB6">
        <w:t>An individual demonstrating competency must satisfy all the elements and performance criteria in this unit. There must be evidence that the individual has demonstrated the dicing, stripping or mincing process at least once, including:</w:t>
      </w:r>
    </w:p>
    <w:p w:rsidR="00000000" w:rsidRPr="00252CB6" w:rsidP="00252CB6">
      <w:pPr>
        <w:pStyle w:val="ListBullet"/>
      </w:pPr>
      <w:r w:rsidRPr="00252CB6">
        <w:t>confirming availability of materials for dicing, stripping or mincing process</w:t>
      </w:r>
    </w:p>
    <w:p w:rsidR="00000000" w:rsidRPr="00252CB6" w:rsidP="00252CB6">
      <w:pPr>
        <w:pStyle w:val="ListBullet"/>
      </w:pPr>
      <w:r w:rsidRPr="00252CB6">
        <w:t>identifying and applying safe work practices</w:t>
      </w:r>
    </w:p>
    <w:p w:rsidR="00000000" w:rsidRPr="00252CB6" w:rsidP="00252CB6">
      <w:pPr>
        <w:pStyle w:val="ListBullet"/>
      </w:pPr>
      <w:r w:rsidRPr="00252CB6">
        <w:t>selecting, fitting and using appropriate personal protective clothing and equipment</w:t>
      </w:r>
    </w:p>
    <w:p w:rsidR="00000000" w:rsidRPr="00252CB6" w:rsidP="00252CB6">
      <w:pPr>
        <w:pStyle w:val="ListBullet"/>
      </w:pPr>
      <w:r w:rsidRPr="00252CB6">
        <w:t>conducting pre-start checks on machinery used fo</w:t>
      </w:r>
      <w:r w:rsidRPr="00252CB6">
        <w:t>r dicing, stripping or mincing</w:t>
      </w:r>
    </w:p>
    <w:p w:rsidR="00000000" w:rsidRPr="00252CB6" w:rsidP="00252CB6">
      <w:pPr>
        <w:pStyle w:val="ListBullet"/>
      </w:pPr>
      <w:r w:rsidRPr="00252CB6">
        <w:t>starting, operating, monitoring and adjusting dicing, stripping or mincing process equipment to achieve required quality outcomes</w:t>
      </w:r>
    </w:p>
    <w:p w:rsidR="00000000" w:rsidRPr="00252CB6" w:rsidP="00252CB6">
      <w:pPr>
        <w:pStyle w:val="ListBullet"/>
      </w:pPr>
      <w:r w:rsidRPr="00252CB6">
        <w:t>taking corrective action in response to typical faults and inconsistencies</w:t>
      </w:r>
    </w:p>
    <w:p w:rsidR="00000000" w:rsidRPr="00252CB6" w:rsidP="00252CB6">
      <w:pPr>
        <w:pStyle w:val="ListBullet"/>
      </w:pPr>
      <w:r w:rsidRPr="00252CB6">
        <w:t>completing workplace</w:t>
      </w:r>
      <w:r w:rsidRPr="00252CB6">
        <w:t xml:space="preserve"> records in required format</w:t>
      </w:r>
    </w:p>
    <w:p w:rsidR="00000000" w:rsidRPr="00252CB6" w:rsidP="00252CB6">
      <w:pPr>
        <w:pStyle w:val="ListBullet"/>
      </w:pPr>
      <w:r w:rsidRPr="00252CB6">
        <w:t>safely shutting down equipment</w:t>
      </w:r>
    </w:p>
    <w:p w:rsidR="00000000" w:rsidRPr="00252CB6" w:rsidP="00252CB6">
      <w:pPr>
        <w:pStyle w:val="ListBullet"/>
      </w:pPr>
      <w:r w:rsidRPr="00252CB6">
        <w:t>applying food safety procedures to work practices.</w:t>
      </w:r>
    </w:p>
    <w:p w:rsidR="00000000" w:rsidRPr="00252CB6" w:rsidP="00252CB6">
      <w:pPr>
        <w:pStyle w:val="AllowPageBreak"/>
      </w:pPr>
    </w:p>
    <w:p w:rsidR="00000000" w:rsidRPr="00252CB6" w:rsidP="00252CB6">
      <w:pPr>
        <w:pStyle w:val="Heading1"/>
      </w:pPr>
      <w:bookmarkStart w:id="11" w:name="O_972910"/>
      <w:bookmarkEnd w:id="11"/>
      <w:r w:rsidRPr="00252CB6">
        <w:t>Knowledge Evidence</w:t>
      </w:r>
    </w:p>
    <w:p w:rsidR="00000000" w:rsidRPr="00252CB6" w:rsidP="006A23BD">
      <w:pPr>
        <w:pStyle w:val="BodyText"/>
      </w:pPr>
      <w:r w:rsidRPr="00252CB6">
        <w:t>An individual must be able to demonstrate the knowledge required to perform the tasks outlined in the elements</w:t>
      </w:r>
      <w:r w:rsidRPr="00252CB6">
        <w:t xml:space="preserve"> and performance criteria of this unit. This includes knowledge of: </w:t>
      </w:r>
    </w:p>
    <w:p w:rsidR="00000000" w:rsidRPr="00252CB6" w:rsidP="00252CB6">
      <w:pPr>
        <w:pStyle w:val="ListBullet"/>
      </w:pPr>
      <w:r w:rsidRPr="00252CB6">
        <w:t>purpose and basic principles of the dicing, stripping and mincing process, including temperature generated by the process and effect on product</w:t>
      </w:r>
    </w:p>
    <w:p w:rsidR="00000000" w:rsidRPr="00252CB6" w:rsidP="00252CB6">
      <w:pPr>
        <w:pStyle w:val="ListBullet"/>
      </w:pPr>
      <w:r w:rsidRPr="00252CB6">
        <w:t xml:space="preserve">basic operating principles and parameters </w:t>
      </w:r>
      <w:r w:rsidRPr="00252CB6">
        <w:t>of equipment, including the main equipment components, status and purpose of guards, equipment operating capacities and applications, and the purpose and location of sensors and related feedback instrumentation</w:t>
      </w:r>
    </w:p>
    <w:p w:rsidR="00000000" w:rsidRPr="00252CB6" w:rsidP="00252CB6">
      <w:pPr>
        <w:pStyle w:val="ListBullet"/>
      </w:pPr>
      <w:r w:rsidRPr="00252CB6">
        <w:t>operating requirements and parameters and cor</w:t>
      </w:r>
      <w:r w:rsidRPr="00252CB6">
        <w:t>rective action required where operation is outside specified operating parameters</w:t>
      </w:r>
    </w:p>
    <w:p w:rsidR="00000000" w:rsidRPr="00252CB6" w:rsidP="00252CB6">
      <w:pPr>
        <w:pStyle w:val="ListBullet"/>
      </w:pPr>
      <w:r w:rsidRPr="00252CB6">
        <w:t>typical equipment faults and related causes, including signs and symptoms of faulty equipment and early warning signs of potential problems</w:t>
      </w:r>
    </w:p>
    <w:p w:rsidR="00000000" w:rsidRPr="00252CB6" w:rsidP="00252CB6">
      <w:pPr>
        <w:pStyle w:val="ListBullet"/>
      </w:pPr>
      <w:r w:rsidRPr="00252CB6">
        <w:t xml:space="preserve">services required for the dicing, </w:t>
      </w:r>
      <w:r w:rsidRPr="00252CB6">
        <w:t>stripping and mincing process and action to take if services are not available</w:t>
      </w:r>
    </w:p>
    <w:p w:rsidR="00000000" w:rsidRPr="00252CB6" w:rsidP="00252CB6">
      <w:pPr>
        <w:pStyle w:val="ListBullet"/>
      </w:pPr>
      <w:r w:rsidRPr="00252CB6">
        <w:t xml:space="preserve">quality characteristics to be achieved by the dicing, stripping and mincing process </w:t>
      </w:r>
    </w:p>
    <w:p w:rsidR="00000000" w:rsidRPr="00252CB6" w:rsidP="00252CB6">
      <w:pPr>
        <w:pStyle w:val="ListBullet"/>
      </w:pPr>
      <w:r w:rsidRPr="00252CB6">
        <w:t xml:space="preserve">quality requirements of materials suitable for processing and effect of variation on process performance </w:t>
      </w:r>
    </w:p>
    <w:p w:rsidR="00000000" w:rsidRPr="00252CB6" w:rsidP="00252CB6">
      <w:pPr>
        <w:pStyle w:val="ListBullet"/>
      </w:pPr>
      <w:r w:rsidRPr="00252CB6">
        <w:t xml:space="preserve">methods used to monitor the process, including inspecting, measuring and testing </w:t>
      </w:r>
    </w:p>
    <w:p w:rsidR="00000000" w:rsidRPr="00252CB6" w:rsidP="00252CB6">
      <w:pPr>
        <w:pStyle w:val="ListBullet"/>
      </w:pPr>
      <w:r w:rsidRPr="00252CB6">
        <w:t>inspection or test points (control points) in the process and the re</w:t>
      </w:r>
      <w:r w:rsidRPr="00252CB6">
        <w:t xml:space="preserve">lated procedures and recording requirements </w:t>
      </w:r>
    </w:p>
    <w:p w:rsidR="00000000" w:rsidRPr="00252CB6" w:rsidP="00252CB6">
      <w:pPr>
        <w:pStyle w:val="ListBullet"/>
      </w:pPr>
      <w:r w:rsidRPr="00252CB6">
        <w:t>contamination and food safety risks associated with the dicing and stripping and mincing process, and related control measures</w:t>
      </w:r>
    </w:p>
    <w:p w:rsidR="00000000" w:rsidRPr="00252CB6" w:rsidP="00252CB6">
      <w:pPr>
        <w:pStyle w:val="ListBullet"/>
      </w:pPr>
      <w:r w:rsidRPr="00252CB6">
        <w:t>typical health and safety hazards associated with the poultry product dicing, stripp</w:t>
      </w:r>
      <w:r w:rsidRPr="00252CB6">
        <w:t>ing or mincing process and controls to managing hazards</w:t>
      </w:r>
    </w:p>
    <w:p w:rsidR="00000000" w:rsidRPr="00252CB6" w:rsidP="00252CB6">
      <w:pPr>
        <w:pStyle w:val="ListBullet"/>
      </w:pPr>
      <w:r w:rsidRPr="00252CB6">
        <w:t>requirements of different shutdowns as appropriate to the dicing, stripping and mincing process, and workplace production requirements, including emergency and routine shutdowns and procedures to foll</w:t>
      </w:r>
      <w:r w:rsidRPr="00252CB6">
        <w:t>ow in the event of a power outage</w:t>
      </w:r>
    </w:p>
    <w:p w:rsidR="00000000" w:rsidRPr="00252CB6" w:rsidP="00252CB6">
      <w:pPr>
        <w:pStyle w:val="ListBullet"/>
      </w:pPr>
      <w:r w:rsidRPr="00252CB6">
        <w:t>workplace requirements for recording and reporting production and performance information</w:t>
      </w:r>
    </w:p>
    <w:p w:rsidR="00000000" w:rsidRPr="00252CB6" w:rsidP="00252CB6">
      <w:pPr>
        <w:pStyle w:val="ListBullet"/>
      </w:pPr>
      <w:r w:rsidRPr="00252CB6">
        <w:t>environmental issues and controls relevant to the dicing, stripping and mincing process, including waste and rework collection and h</w:t>
      </w:r>
      <w:r w:rsidRPr="00252CB6">
        <w:t xml:space="preserve">andling procedures </w:t>
      </w:r>
    </w:p>
    <w:p w:rsidR="00000000" w:rsidRPr="00252CB6" w:rsidP="00252CB6">
      <w:pPr>
        <w:pStyle w:val="ListBullet"/>
      </w:pPr>
      <w:r w:rsidRPr="00252CB6">
        <w:t>workplace cleaning and sanitation procedures relevant to the poultry product dicing, stripping or mincing process.</w:t>
      </w:r>
    </w:p>
    <w:p w:rsidR="00000000" w:rsidRPr="00252CB6" w:rsidP="00252CB6">
      <w:pPr>
        <w:pStyle w:val="AllowPageBreak"/>
      </w:pPr>
    </w:p>
    <w:p w:rsidR="00000000" w:rsidRPr="00252CB6" w:rsidP="00252CB6">
      <w:pPr>
        <w:pStyle w:val="Heading1"/>
      </w:pPr>
      <w:bookmarkStart w:id="12" w:name="O_972911"/>
      <w:bookmarkEnd w:id="12"/>
      <w:r w:rsidRPr="00252CB6">
        <w:t>Assessment Conditions</w:t>
      </w:r>
    </w:p>
    <w:p w:rsidR="00000000" w:rsidRPr="00252CB6" w:rsidP="006A23BD">
      <w:pPr>
        <w:pStyle w:val="BodyText"/>
      </w:pPr>
      <w:r w:rsidRPr="00252CB6">
        <w:t xml:space="preserve">Assessment of skills must take place under the following conditions: </w:t>
      </w:r>
    </w:p>
    <w:p w:rsidR="00000000" w:rsidRPr="00252CB6" w:rsidP="00252CB6">
      <w:pPr>
        <w:pStyle w:val="ListBullet"/>
      </w:pPr>
      <w:r w:rsidRPr="00252CB6">
        <w:t>physical co</w:t>
      </w:r>
      <w:r w:rsidRPr="00252CB6">
        <w:t>nditions:</w:t>
      </w:r>
    </w:p>
    <w:p w:rsidR="00000000" w:rsidRPr="00252CB6" w:rsidP="00252CB6">
      <w:pPr>
        <w:pStyle w:val="ListBullet2"/>
      </w:pPr>
      <w:r w:rsidRPr="00252CB6">
        <w:t xml:space="preserve">a poultry production workplace or an environment that accurately represents workplace conditions </w:t>
      </w:r>
    </w:p>
    <w:p w:rsidR="00000000" w:rsidRPr="00252CB6" w:rsidP="00252CB6">
      <w:pPr>
        <w:pStyle w:val="ListBullet"/>
      </w:pPr>
      <w:r w:rsidRPr="00252CB6">
        <w:t>resources, equipment and materials:</w:t>
      </w:r>
    </w:p>
    <w:p w:rsidR="00000000" w:rsidRPr="00252CB6" w:rsidP="00252CB6">
      <w:pPr>
        <w:pStyle w:val="ListBullet2"/>
      </w:pPr>
      <w:r w:rsidRPr="00252CB6">
        <w:t>personal protective clothing and equipment</w:t>
      </w:r>
    </w:p>
    <w:p w:rsidR="00000000" w:rsidRPr="00252CB6" w:rsidP="00252CB6">
      <w:pPr>
        <w:pStyle w:val="ListBullet2"/>
      </w:pPr>
      <w:r w:rsidRPr="00252CB6">
        <w:t>dicing, stripping and mincing equipment and tubs</w:t>
      </w:r>
    </w:p>
    <w:p w:rsidR="00000000" w:rsidRPr="00252CB6" w:rsidP="00252CB6">
      <w:pPr>
        <w:pStyle w:val="ListBullet2"/>
      </w:pPr>
      <w:r w:rsidRPr="00252CB6">
        <w:t>raw product and associated additives or seasonings</w:t>
      </w:r>
    </w:p>
    <w:p w:rsidR="00000000" w:rsidRPr="00252CB6" w:rsidP="00252CB6">
      <w:pPr>
        <w:pStyle w:val="ListBullet2"/>
      </w:pPr>
      <w:r w:rsidRPr="00252CB6">
        <w:t>testing equipment</w:t>
      </w:r>
    </w:p>
    <w:p w:rsidR="00000000" w:rsidRPr="00252CB6" w:rsidP="00252CB6">
      <w:pPr>
        <w:pStyle w:val="ListBullet2"/>
      </w:pPr>
      <w:r w:rsidRPr="00252CB6">
        <w:t>cleaning materials and equipment</w:t>
      </w:r>
    </w:p>
    <w:p w:rsidR="00000000" w:rsidRPr="00252CB6" w:rsidP="00252CB6">
      <w:pPr>
        <w:pStyle w:val="ListBullet2"/>
      </w:pPr>
      <w:r w:rsidRPr="00252CB6">
        <w:t xml:space="preserve">workplace information recording system </w:t>
      </w:r>
    </w:p>
    <w:p w:rsidR="00000000" w:rsidRPr="00252CB6" w:rsidP="00252CB6">
      <w:pPr>
        <w:pStyle w:val="ListBullet"/>
      </w:pPr>
      <w:r w:rsidRPr="00252CB6">
        <w:t>specifications:</w:t>
      </w:r>
    </w:p>
    <w:p w:rsidR="00000000" w:rsidRPr="00252CB6" w:rsidP="00252CB6">
      <w:pPr>
        <w:pStyle w:val="ListBullet2"/>
      </w:pPr>
      <w:r w:rsidRPr="00252CB6">
        <w:t>work procedures, including safe work practices, food safety, quality, cleaning and environmental</w:t>
      </w:r>
      <w:r w:rsidRPr="00252CB6">
        <w:t xml:space="preserve"> requirements </w:t>
      </w:r>
    </w:p>
    <w:p w:rsidR="00000000" w:rsidRPr="00252CB6" w:rsidP="00252CB6">
      <w:pPr>
        <w:pStyle w:val="ListBullet2"/>
      </w:pPr>
      <w:r w:rsidRPr="00252CB6">
        <w:t>information on equipment capacity and operating parameters</w:t>
      </w:r>
    </w:p>
    <w:p w:rsidR="00000000" w:rsidRPr="00252CB6" w:rsidP="00252CB6">
      <w:pPr>
        <w:pStyle w:val="ListBullet2"/>
      </w:pPr>
      <w:r w:rsidRPr="00252CB6">
        <w:t>production schedule/batch instructions</w:t>
      </w:r>
    </w:p>
    <w:p w:rsidR="00000000" w:rsidRPr="00252CB6" w:rsidP="00252CB6">
      <w:pPr>
        <w:pStyle w:val="ListBullet2"/>
      </w:pPr>
      <w:r w:rsidRPr="00252CB6">
        <w:t>sampling schedules and test procedures</w:t>
      </w:r>
    </w:p>
    <w:p w:rsidR="00000000" w:rsidRPr="00252CB6" w:rsidP="00252CB6">
      <w:pPr>
        <w:pStyle w:val="ListBullet2"/>
      </w:pPr>
      <w:r w:rsidRPr="00252CB6">
        <w:t>recording requirements and procedures.</w:t>
      </w:r>
    </w:p>
    <w:p w:rsidR="00000000" w:rsidRPr="00252CB6" w:rsidP="006A23BD">
      <w:pPr>
        <w:pStyle w:val="BodyText"/>
      </w:pPr>
      <w:r w:rsidRPr="00252CB6">
        <w:t>Assessors of this unit must satisfy the requirements for assessors in applicable vocational education and training legislation, frameworks and/or standards.</w:t>
      </w:r>
    </w:p>
    <w:p w:rsidR="00000000" w:rsidRPr="00252CB6" w:rsidP="00252CB6">
      <w:pPr>
        <w:pStyle w:val="Heading1"/>
      </w:pPr>
      <w:bookmarkStart w:id="13" w:name="O_972914"/>
      <w:bookmarkEnd w:id="13"/>
      <w:r w:rsidRPr="00252CB6">
        <w:t>Links</w:t>
      </w:r>
    </w:p>
    <w:p w:rsidR="00000000" w:rsidRPr="00252CB6" w:rsidP="006A23BD">
      <w:pPr>
        <w:pStyle w:val="BodyText"/>
      </w:pPr>
      <w:r w:rsidRPr="00252CB6">
        <w:t>Companion Volumes, including Implementation Guides, are available at VETNet:</w:t>
      </w:r>
      <w:r w:rsidRPr="00252CB6">
        <w:t xml:space="preserve"> - </w:t>
      </w:r>
      <w:r>
        <w:fldChar w:fldCharType="begin"/>
      </w:r>
      <w:r>
        <w:instrText xml:space="preserve"> HYPERLINK "https://vetnet.gov.au/Pages/TrainingDocs.aspx?q=5e2e56b7-698f-4822-84bb-25adbb8443a7" </w:instrText>
      </w:r>
      <w:r>
        <w:fldChar w:fldCharType="separate"/>
      </w:r>
      <w:r w:rsidRPr="009B5FAD">
        <w:rPr>
          <w:rStyle w:val="Hyperlink"/>
        </w:rPr>
        <w:t>https://vetnet.gov.au/Pages/TrainingDocs.aspx?q=5e2e56b7-698f-4822-84bb-25adbb8443a7</w:t>
      </w:r>
      <w:r>
        <w:fldChar w:fldCharType="end"/>
      </w:r>
    </w:p>
    <w:p w:rsidR="00000000" w:rsidRPr="00252CB6" w:rsidP="00252CB6"/>
    <w:sectPr w:rsidSect="00252C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B6" w:rsidRPr="006A23BD" w:rsidP="006A2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BD" w:rsidP="00252C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23BD" w:rsidP="00252C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A23BD" w:rsidP="00252C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B6" w:rsidP="00252CB6">
    <w:pPr>
      <w:pStyle w:val="Footer"/>
      <w:framePr w:wrap="around"/>
    </w:pPr>
    <w:r>
      <w:fldChar w:fldCharType="begin"/>
    </w:r>
    <w:r>
      <w:instrText xml:space="preserve"> DOCPROPERTY  Subject  \* MERGEFORMAT </w:instrText>
    </w:r>
    <w:r>
      <w:fldChar w:fldCharType="separate"/>
    </w:r>
    <w:r w:rsidR="006A23BD">
      <w:t>Approved</w:t>
    </w:r>
    <w:r w:rsidR="006A23BD">
      <w:fldChar w:fldCharType="end"/>
    </w:r>
    <w:r>
      <w:tab/>
      <w:t xml:space="preserve">Page </w:t>
    </w:r>
    <w:r>
      <w:fldChar w:fldCharType="begin"/>
    </w:r>
    <w:r>
      <w:instrText xml:space="preserve"> PAGE  \* Arabic  \* MERGEFORMAT </w:instrText>
    </w:r>
    <w:r>
      <w:fldChar w:fldCharType="separate"/>
    </w:r>
    <w:r w:rsidR="006A23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23BD">
      <w:rPr>
        <w:noProof/>
      </w:rPr>
      <w:t>5</w:t>
    </w:r>
    <w:r>
      <w:rPr>
        <w:noProof/>
      </w:rPr>
      <w:fldChar w:fldCharType="end"/>
    </w:r>
  </w:p>
  <w:p w:rsidR="00252CB6" w:rsidP="00252CB6">
    <w:pPr>
      <w:pStyle w:val="Footer"/>
      <w:framePr w:wrap="around"/>
    </w:pPr>
    <w:r>
      <w:t xml:space="preserve">© Commonwealth of Australia, </w:t>
    </w:r>
    <w:r>
      <w:fldChar w:fldCharType="begin"/>
    </w:r>
    <w:r>
      <w:instrText xml:space="preserve"> DATE  \@ "yyyy"  \* MERGEFORMAT </w:instrText>
    </w:r>
    <w:r>
      <w:fldChar w:fldCharType="separate"/>
    </w:r>
    <w:r w:rsidR="006A23BD">
      <w:rPr>
        <w:noProof/>
      </w:rPr>
      <w:t>2025</w:t>
    </w:r>
    <w:r>
      <w:fldChar w:fldCharType="end"/>
    </w:r>
    <w:r>
      <w:tab/>
    </w:r>
    <w:r>
      <w:fldChar w:fldCharType="begin"/>
    </w:r>
    <w:r>
      <w:instrText xml:space="preserve"> DOCPROPERTY  Author  \* MERGEFORMAT </w:instrText>
    </w:r>
    <w:r>
      <w:fldChar w:fldCharType="separate"/>
    </w:r>
    <w:r w:rsidR="006A23BD">
      <w:t>Skills Insight</w:t>
    </w:r>
    <w:r w:rsidR="006A23BD">
      <w:fldChar w:fldCharType="end"/>
    </w:r>
  </w:p>
  <w:p w:rsidR="00252CB6" w:rsidP="00252C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CB6" w:rsidRPr="006A23BD" w:rsidP="006A23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BD" w:rsidRPr="002D2AF8" w:rsidP="00252CB6">
    <w:pPr>
      <w:pStyle w:val="Header"/>
      <w:framePr w:wrap="around"/>
    </w:pPr>
    <w:r>
      <w:fldChar w:fldCharType="begin"/>
    </w:r>
    <w:r>
      <w:instrText xml:space="preserve"> TITLE   \* MERGEFORMAT </w:instrText>
    </w:r>
    <w:r>
      <w:fldChar w:fldCharType="separate"/>
    </w:r>
    <w:r>
      <w:t>AMPP201 Operate a poultry dicing, stripping or mincing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23BD" w:rsidP="00252C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B6" w:rsidRPr="002D2AF8" w:rsidP="00252CB6">
    <w:pPr>
      <w:pStyle w:val="Header"/>
      <w:framePr w:wrap="around"/>
    </w:pPr>
    <w:r>
      <w:fldChar w:fldCharType="begin"/>
    </w:r>
    <w:r>
      <w:instrText xml:space="preserve"> TITLE   \* MERGEFORMAT </w:instrText>
    </w:r>
    <w:r>
      <w:fldChar w:fldCharType="separate"/>
    </w:r>
    <w:r w:rsidR="006A23BD">
      <w:t>AMPP201 Operate a poultry dicing, stripping or mincing process</w:t>
    </w:r>
    <w:r w:rsidR="006A23BD">
      <w:fldChar w:fldCharType="end"/>
    </w:r>
    <w:r>
      <w:tab/>
      <w:t xml:space="preserve">Date this document was generated: </w:t>
    </w:r>
    <w:r>
      <w:fldChar w:fldCharType="begin"/>
    </w:r>
    <w:r>
      <w:instrText xml:space="preserve"> CREATEDATE  \@ "d MMMM yyyy"  \* MERGEFORMAT </w:instrText>
    </w:r>
    <w:r>
      <w:fldChar w:fldCharType="separate"/>
    </w:r>
    <w:r w:rsidR="006A23BD">
      <w:rPr>
        <w:noProof/>
      </w:rPr>
      <w:t>2 March 2025</w:t>
    </w:r>
    <w:r>
      <w:fldChar w:fldCharType="end"/>
    </w:r>
  </w:p>
  <w:p w:rsidR="00252CB6" w:rsidP="00252C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52D2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102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7A8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C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CB6"/>
    <w:pPr>
      <w:spacing w:before="360" w:after="60"/>
      <w:outlineLvl w:val="0"/>
    </w:pPr>
    <w:rPr>
      <w:sz w:val="32"/>
    </w:rPr>
  </w:style>
  <w:style w:type="paragraph" w:styleId="Heading2">
    <w:name w:val="heading 2"/>
    <w:basedOn w:val="HeadingBase"/>
    <w:next w:val="BodyText"/>
    <w:link w:val="Heading2Char"/>
    <w:qFormat/>
    <w:rsid w:val="00252CB6"/>
    <w:pPr>
      <w:keepLines/>
      <w:spacing w:before="240" w:after="120"/>
      <w:outlineLvl w:val="1"/>
    </w:pPr>
    <w:rPr>
      <w:sz w:val="28"/>
      <w:szCs w:val="40"/>
    </w:rPr>
  </w:style>
  <w:style w:type="paragraph" w:styleId="Heading3">
    <w:name w:val="heading 3"/>
    <w:basedOn w:val="HeadingBase"/>
    <w:next w:val="BodyText"/>
    <w:link w:val="Heading3Char"/>
    <w:qFormat/>
    <w:rsid w:val="00252CB6"/>
    <w:pPr>
      <w:spacing w:before="180" w:after="120"/>
      <w:outlineLvl w:val="2"/>
    </w:pPr>
    <w:rPr>
      <w:spacing w:val="-10"/>
      <w:kern w:val="32"/>
    </w:rPr>
  </w:style>
  <w:style w:type="paragraph" w:styleId="Heading4">
    <w:name w:val="heading 4"/>
    <w:basedOn w:val="HeadingBase"/>
    <w:next w:val="BodyText"/>
    <w:link w:val="Heading4Char"/>
    <w:qFormat/>
    <w:rsid w:val="00252CB6"/>
    <w:pPr>
      <w:spacing w:before="160" w:after="120"/>
      <w:outlineLvl w:val="3"/>
    </w:pPr>
    <w:rPr>
      <w:sz w:val="22"/>
    </w:rPr>
  </w:style>
  <w:style w:type="paragraph" w:styleId="Heading5">
    <w:name w:val="heading 5"/>
    <w:basedOn w:val="HeadingBase"/>
    <w:next w:val="Normal"/>
    <w:link w:val="Heading5Char"/>
    <w:qFormat/>
    <w:rsid w:val="00252CB6"/>
    <w:pPr>
      <w:spacing w:before="80"/>
      <w:outlineLvl w:val="4"/>
    </w:pPr>
    <w:rPr>
      <w:color w:val="918585"/>
      <w:sz w:val="20"/>
    </w:rPr>
  </w:style>
  <w:style w:type="paragraph" w:styleId="Heading6">
    <w:name w:val="heading 6"/>
    <w:basedOn w:val="HeadingBase"/>
    <w:next w:val="Normal"/>
    <w:link w:val="Heading6Char"/>
    <w:qFormat/>
    <w:rsid w:val="00252CB6"/>
    <w:pPr>
      <w:spacing w:before="60"/>
      <w:outlineLvl w:val="5"/>
    </w:pPr>
    <w:rPr>
      <w:color w:val="918585"/>
      <w:sz w:val="20"/>
    </w:rPr>
  </w:style>
  <w:style w:type="paragraph" w:styleId="Heading7">
    <w:name w:val="heading 7"/>
    <w:basedOn w:val="Normal"/>
    <w:next w:val="Normal"/>
    <w:link w:val="Heading7Char"/>
    <w:qFormat/>
    <w:rsid w:val="00252CB6"/>
    <w:pPr>
      <w:ind w:left="720"/>
      <w:outlineLvl w:val="6"/>
    </w:pPr>
    <w:rPr>
      <w:i/>
    </w:rPr>
  </w:style>
  <w:style w:type="paragraph" w:styleId="Heading8">
    <w:name w:val="heading 8"/>
    <w:basedOn w:val="Normal"/>
    <w:next w:val="Normal"/>
    <w:link w:val="Heading8Char"/>
    <w:qFormat/>
    <w:rsid w:val="00252CB6"/>
    <w:pPr>
      <w:ind w:left="720"/>
      <w:outlineLvl w:val="7"/>
    </w:pPr>
    <w:rPr>
      <w:i/>
    </w:rPr>
  </w:style>
  <w:style w:type="paragraph" w:styleId="Heading9">
    <w:name w:val="heading 9"/>
    <w:basedOn w:val="Normal"/>
    <w:next w:val="Normal"/>
    <w:link w:val="Heading9Char"/>
    <w:qFormat/>
    <w:rsid w:val="00252CB6"/>
    <w:pPr>
      <w:ind w:left="720"/>
      <w:outlineLvl w:val="8"/>
    </w:pPr>
    <w:rPr>
      <w:i/>
    </w:rPr>
  </w:style>
  <w:style w:type="character" w:default="1" w:styleId="DefaultParagraphFont">
    <w:name w:val="Default Paragraph Font"/>
    <w:uiPriority w:val="1"/>
    <w:unhideWhenUsed/>
    <w:rsid w:val="00252C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CB6"/>
  </w:style>
  <w:style w:type="character" w:customStyle="1" w:styleId="Heading1Char">
    <w:name w:val="Heading 1 Char"/>
    <w:basedOn w:val="DefaultParagraphFont"/>
    <w:link w:val="Heading1"/>
    <w:rsid w:val="00252CB6"/>
    <w:rPr>
      <w:rFonts w:ascii="Times New Roman" w:eastAsia="Times New Roman" w:hAnsi="Times New Roman" w:cs="Times New Roman"/>
      <w:b/>
      <w:sz w:val="32"/>
      <w:szCs w:val="20"/>
      <w:lang w:eastAsia="en-US"/>
    </w:rPr>
  </w:style>
  <w:style w:type="paragraph" w:styleId="BodyText">
    <w:name w:val="Body Text"/>
    <w:basedOn w:val="Normal"/>
    <w:link w:val="BodyTextChar"/>
    <w:rsid w:val="00252C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CB6"/>
    <w:rPr>
      <w:rFonts w:ascii="Times New Roman" w:eastAsia="Times New Roman" w:hAnsi="Times New Roman" w:cs="Times New Roman"/>
      <w:sz w:val="24"/>
      <w:lang w:eastAsia="en-US"/>
    </w:rPr>
  </w:style>
  <w:style w:type="paragraph" w:styleId="ListBullet">
    <w:name w:val="List Bullet"/>
    <w:basedOn w:val="List"/>
    <w:rsid w:val="00252CB6"/>
    <w:pPr>
      <w:numPr>
        <w:numId w:val="12"/>
      </w:numPr>
      <w:tabs>
        <w:tab w:val="clear" w:pos="340"/>
      </w:tabs>
      <w:spacing w:before="40" w:after="40"/>
    </w:pPr>
  </w:style>
  <w:style w:type="character" w:customStyle="1" w:styleId="SpecialBold">
    <w:name w:val="Special Bold"/>
    <w:basedOn w:val="DefaultParagraphFont"/>
    <w:rsid w:val="00252CB6"/>
    <w:rPr>
      <w:b/>
      <w:spacing w:val="0"/>
    </w:rPr>
  </w:style>
  <w:style w:type="paragraph" w:styleId="ListBullet2">
    <w:name w:val="List Bullet 2"/>
    <w:basedOn w:val="List2"/>
    <w:rsid w:val="00252CB6"/>
    <w:pPr>
      <w:numPr>
        <w:numId w:val="13"/>
      </w:numPr>
      <w:tabs>
        <w:tab w:val="clear" w:pos="680"/>
      </w:tabs>
    </w:pPr>
  </w:style>
  <w:style w:type="character" w:styleId="Emphasis">
    <w:name w:val="Emphasis"/>
    <w:basedOn w:val="DefaultParagraphFont"/>
    <w:qFormat/>
    <w:rsid w:val="00252CB6"/>
    <w:rPr>
      <w:i/>
    </w:rPr>
  </w:style>
  <w:style w:type="paragraph" w:customStyle="1" w:styleId="SuperHeading">
    <w:name w:val="SuperHeading"/>
    <w:basedOn w:val="Normal"/>
    <w:rsid w:val="00252CB6"/>
    <w:pPr>
      <w:spacing w:before="240" w:after="120"/>
      <w:outlineLvl w:val="0"/>
    </w:pPr>
    <w:rPr>
      <w:rFonts w:ascii="Times New Roman" w:hAnsi="Times New Roman"/>
      <w:b/>
      <w:sz w:val="32"/>
    </w:rPr>
  </w:style>
  <w:style w:type="paragraph" w:customStyle="1" w:styleId="AllowPageBreak">
    <w:name w:val="AllowPageBreak"/>
    <w:rsid w:val="00252C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C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C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C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C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C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C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C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CB6"/>
    <w:rPr>
      <w:rFonts w:ascii="Courier New" w:eastAsia="Times New Roman" w:hAnsi="Courier New" w:cs="Times New Roman"/>
      <w:i/>
      <w:szCs w:val="20"/>
      <w:lang w:eastAsia="en-US"/>
    </w:rPr>
  </w:style>
  <w:style w:type="paragraph" w:customStyle="1" w:styleId="HeadingBase">
    <w:name w:val="Heading Base"/>
    <w:rsid w:val="00252C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CB6"/>
    <w:pPr>
      <w:tabs>
        <w:tab w:val="right" w:leader="dot" w:pos="9072"/>
      </w:tabs>
      <w:ind w:left="567"/>
    </w:pPr>
    <w:rPr>
      <w:szCs w:val="22"/>
    </w:rPr>
  </w:style>
  <w:style w:type="paragraph" w:customStyle="1" w:styleId="TOCBase">
    <w:name w:val="TOC Base"/>
    <w:rsid w:val="00252C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CB6"/>
    <w:pPr>
      <w:tabs>
        <w:tab w:val="right" w:leader="dot" w:pos="9072"/>
      </w:tabs>
      <w:spacing w:before="40" w:after="40"/>
      <w:ind w:left="284"/>
    </w:pPr>
    <w:rPr>
      <w:rFonts w:ascii="Times New Roman" w:hAnsi="Times New Roman"/>
    </w:rPr>
  </w:style>
  <w:style w:type="paragraph" w:styleId="TOC1">
    <w:name w:val="toc 1"/>
    <w:basedOn w:val="TOCBase"/>
    <w:next w:val="Normal"/>
    <w:rsid w:val="00252C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C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CB6"/>
    <w:rPr>
      <w:rFonts w:ascii="Times New Roman" w:eastAsia="Times New Roman" w:hAnsi="Times New Roman" w:cs="Times New Roman"/>
      <w:sz w:val="16"/>
      <w:lang w:eastAsia="en-US"/>
    </w:rPr>
  </w:style>
  <w:style w:type="paragraph" w:styleId="Title">
    <w:name w:val="Title"/>
    <w:basedOn w:val="HeadingBase"/>
    <w:link w:val="TitleChar"/>
    <w:qFormat/>
    <w:rsid w:val="00252CB6"/>
    <w:pPr>
      <w:spacing w:before="5040"/>
      <w:jc w:val="center"/>
    </w:pPr>
    <w:rPr>
      <w:sz w:val="48"/>
      <w:szCs w:val="72"/>
      <w:lang w:val="en-US"/>
    </w:rPr>
  </w:style>
  <w:style w:type="character" w:customStyle="1" w:styleId="TitleChar">
    <w:name w:val="Title Char"/>
    <w:basedOn w:val="DefaultParagraphFont"/>
    <w:link w:val="Title"/>
    <w:rsid w:val="00252C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CB6"/>
    <w:pPr>
      <w:tabs>
        <w:tab w:val="left" w:pos="3600"/>
        <w:tab w:val="left" w:pos="3958"/>
      </w:tabs>
    </w:pPr>
  </w:style>
  <w:style w:type="paragraph" w:styleId="List">
    <w:name w:val="List"/>
    <w:basedOn w:val="BodyText"/>
    <w:next w:val="BodyText"/>
    <w:rsid w:val="00252CB6"/>
    <w:pPr>
      <w:tabs>
        <w:tab w:val="left" w:pos="340"/>
      </w:tabs>
      <w:spacing w:before="60" w:after="60"/>
      <w:ind w:left="340" w:hanging="340"/>
    </w:pPr>
  </w:style>
  <w:style w:type="paragraph" w:customStyle="1" w:styleId="Note">
    <w:name w:val="Note"/>
    <w:basedOn w:val="BodyText"/>
    <w:rsid w:val="00252C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CB6"/>
    <w:pPr>
      <w:framePr w:wrap="auto" w:hAnchor="text" w:y="6049"/>
    </w:pPr>
    <w:rPr>
      <w:color w:val="000000"/>
      <w:sz w:val="40"/>
    </w:rPr>
  </w:style>
  <w:style w:type="paragraph" w:customStyle="1" w:styleId="TOCTitle">
    <w:name w:val="TOCTitle"/>
    <w:basedOn w:val="Heading1"/>
    <w:rsid w:val="00252CB6"/>
    <w:pPr>
      <w:spacing w:after="240"/>
      <w:jc w:val="center"/>
      <w:outlineLvl w:val="9"/>
    </w:pPr>
    <w:rPr>
      <w:caps/>
    </w:rPr>
  </w:style>
  <w:style w:type="paragraph" w:customStyle="1" w:styleId="Version">
    <w:name w:val="Version"/>
    <w:rsid w:val="00252C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CB6"/>
    <w:pPr>
      <w:keepNext w:val="0"/>
      <w:tabs>
        <w:tab w:val="right" w:pos="4176"/>
      </w:tabs>
      <w:ind w:left="198" w:hanging="198"/>
    </w:pPr>
    <w:rPr>
      <w:rFonts w:ascii="Garamond" w:hAnsi="Garamond"/>
    </w:rPr>
  </w:style>
  <w:style w:type="paragraph" w:styleId="IndexHeading">
    <w:name w:val="index heading"/>
    <w:basedOn w:val="Normal"/>
    <w:next w:val="Index1"/>
    <w:semiHidden/>
    <w:rsid w:val="00252CB6"/>
    <w:pPr>
      <w:spacing w:before="120" w:after="120"/>
    </w:pPr>
    <w:rPr>
      <w:rFonts w:ascii="Arial" w:hAnsi="Arial"/>
      <w:b/>
      <w:color w:val="918585"/>
      <w:sz w:val="24"/>
    </w:rPr>
  </w:style>
  <w:style w:type="paragraph" w:styleId="Header">
    <w:name w:val="header"/>
    <w:basedOn w:val="Normal"/>
    <w:link w:val="HeaderChar"/>
    <w:rsid w:val="00252C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CB6"/>
    <w:rPr>
      <w:rFonts w:ascii="Times New Roman" w:eastAsia="Times New Roman" w:hAnsi="Times New Roman" w:cs="Times New Roman"/>
      <w:sz w:val="16"/>
      <w:szCs w:val="20"/>
      <w:lang w:val="en-GB" w:eastAsia="en-US"/>
    </w:rPr>
  </w:style>
  <w:style w:type="paragraph" w:customStyle="1" w:styleId="Chapter">
    <w:name w:val="Chapter"/>
    <w:basedOn w:val="Normal"/>
    <w:rsid w:val="00252CB6"/>
    <w:pPr>
      <w:spacing w:before="240"/>
    </w:pPr>
    <w:rPr>
      <w:rFonts w:ascii="Times New Roman" w:hAnsi="Times New Roman"/>
      <w:smallCaps/>
      <w:spacing w:val="80"/>
      <w:sz w:val="28"/>
    </w:rPr>
  </w:style>
  <w:style w:type="paragraph" w:customStyle="1" w:styleId="InChapter">
    <w:name w:val="InChapter"/>
    <w:basedOn w:val="Heading3"/>
    <w:rsid w:val="00252CB6"/>
    <w:pPr>
      <w:spacing w:after="240"/>
      <w:outlineLvl w:val="9"/>
    </w:pPr>
    <w:rPr>
      <w:noProof/>
    </w:rPr>
  </w:style>
  <w:style w:type="paragraph" w:styleId="Index2">
    <w:name w:val="index 2"/>
    <w:basedOn w:val="Normal"/>
    <w:next w:val="Normal"/>
    <w:semiHidden/>
    <w:rsid w:val="00252CB6"/>
    <w:pPr>
      <w:tabs>
        <w:tab w:val="right" w:pos="4176"/>
      </w:tabs>
      <w:ind w:left="568" w:hanging="284"/>
    </w:pPr>
    <w:rPr>
      <w:rFonts w:ascii="Garamond" w:hAnsi="Garamond"/>
    </w:rPr>
  </w:style>
  <w:style w:type="paragraph" w:customStyle="1" w:styleId="Byline">
    <w:name w:val="Byline"/>
    <w:rsid w:val="00252C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CB6"/>
    <w:pPr>
      <w:tabs>
        <w:tab w:val="clear" w:pos="3600"/>
        <w:tab w:val="clear" w:pos="3958"/>
      </w:tabs>
      <w:jc w:val="right"/>
    </w:pPr>
  </w:style>
  <w:style w:type="paragraph" w:styleId="Caption">
    <w:name w:val="caption"/>
    <w:basedOn w:val="BodyText"/>
    <w:next w:val="Normal"/>
    <w:qFormat/>
    <w:rsid w:val="00252CB6"/>
    <w:pPr>
      <w:framePr w:w="2268" w:hSpace="181" w:vSpace="181" w:wrap="around" w:vAnchor="text" w:hAnchor="page" w:x="1135" w:y="285" w:anchorLock="1"/>
    </w:pPr>
    <w:rPr>
      <w:i/>
    </w:rPr>
  </w:style>
  <w:style w:type="paragraph" w:customStyle="1" w:styleId="MiniTOCTitle">
    <w:name w:val="MiniTOCTitle"/>
    <w:basedOn w:val="Heading4"/>
    <w:rsid w:val="00252CB6"/>
    <w:pPr>
      <w:spacing w:before="240"/>
      <w:outlineLvl w:val="9"/>
    </w:pPr>
    <w:rPr>
      <w:noProof/>
      <w:sz w:val="24"/>
    </w:rPr>
  </w:style>
  <w:style w:type="paragraph" w:customStyle="1" w:styleId="MiniTOCItem">
    <w:name w:val="MiniTOCItem"/>
    <w:basedOn w:val="ListBullet"/>
    <w:rsid w:val="00252CB6"/>
    <w:pPr>
      <w:numPr>
        <w:numId w:val="0"/>
      </w:numPr>
      <w:tabs>
        <w:tab w:val="right" w:leader="dot" w:pos="6521"/>
      </w:tabs>
      <w:spacing w:before="0" w:after="0"/>
    </w:pPr>
  </w:style>
  <w:style w:type="paragraph" w:customStyle="1" w:styleId="TOFTitle">
    <w:name w:val="TOFTitle"/>
    <w:basedOn w:val="TOCTitle"/>
    <w:rsid w:val="00252CB6"/>
  </w:style>
  <w:style w:type="paragraph" w:styleId="TableofFigures">
    <w:name w:val="table of figures"/>
    <w:basedOn w:val="Normal"/>
    <w:next w:val="Normal"/>
    <w:semiHidden/>
    <w:rsid w:val="00252CB6"/>
    <w:pPr>
      <w:tabs>
        <w:tab w:val="right" w:leader="dot" w:pos="9072"/>
      </w:tabs>
      <w:ind w:left="970" w:hanging="403"/>
    </w:pPr>
    <w:rPr>
      <w:rFonts w:ascii="Times New Roman" w:hAnsi="Times New Roman"/>
      <w:b/>
    </w:rPr>
  </w:style>
  <w:style w:type="paragraph" w:styleId="ListNumber">
    <w:name w:val="List Number"/>
    <w:basedOn w:val="List"/>
    <w:rsid w:val="00252CB6"/>
    <w:pPr>
      <w:numPr>
        <w:numId w:val="15"/>
      </w:numPr>
      <w:tabs>
        <w:tab w:val="clear" w:pos="340"/>
      </w:tabs>
    </w:pPr>
  </w:style>
  <w:style w:type="character" w:customStyle="1" w:styleId="WingdingSymbols">
    <w:name w:val="Wingding Symbols"/>
    <w:rsid w:val="00252CB6"/>
    <w:rPr>
      <w:rFonts w:ascii="Wingdings" w:hAnsi="Wingdings"/>
    </w:rPr>
  </w:style>
  <w:style w:type="paragraph" w:customStyle="1" w:styleId="TableHeading">
    <w:name w:val="Table Heading"/>
    <w:basedOn w:val="HeadingBase"/>
    <w:rsid w:val="00252CB6"/>
    <w:pPr>
      <w:keepLines/>
      <w:pBdr>
        <w:bottom w:val="single" w:sz="6" w:space="1" w:color="918585"/>
      </w:pBdr>
      <w:spacing w:before="240"/>
    </w:pPr>
  </w:style>
  <w:style w:type="character" w:customStyle="1" w:styleId="HotSpot">
    <w:name w:val="HotSpot"/>
    <w:rsid w:val="00252CB6"/>
    <w:rPr>
      <w:color w:val="0033CC"/>
      <w:u w:val="none"/>
    </w:rPr>
  </w:style>
  <w:style w:type="paragraph" w:customStyle="1" w:styleId="BodyTextRight">
    <w:name w:val="Body Text Right"/>
    <w:basedOn w:val="BodyText"/>
    <w:rsid w:val="00252CB6"/>
    <w:pPr>
      <w:spacing w:before="0" w:after="0"/>
      <w:jc w:val="right"/>
    </w:pPr>
  </w:style>
  <w:style w:type="paragraph" w:styleId="Index3">
    <w:name w:val="index 3"/>
    <w:basedOn w:val="ListNumber2"/>
    <w:next w:val="Normal"/>
    <w:semiHidden/>
    <w:rsid w:val="00252CB6"/>
    <w:pPr>
      <w:numPr>
        <w:numId w:val="0"/>
      </w:numPr>
      <w:tabs>
        <w:tab w:val="right" w:leader="dot" w:pos="4176"/>
      </w:tabs>
    </w:pPr>
  </w:style>
  <w:style w:type="paragraph" w:styleId="ListNumber2">
    <w:name w:val="List Number 2"/>
    <w:basedOn w:val="List2"/>
    <w:rsid w:val="00252CB6"/>
    <w:pPr>
      <w:numPr>
        <w:numId w:val="10"/>
      </w:numPr>
      <w:tabs>
        <w:tab w:val="clear" w:pos="1060"/>
      </w:tabs>
    </w:pPr>
  </w:style>
  <w:style w:type="paragraph" w:customStyle="1" w:styleId="MarginNote">
    <w:name w:val="Margin Note"/>
    <w:basedOn w:val="BodyText"/>
    <w:rsid w:val="00252C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C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C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CB6"/>
    <w:rPr>
      <w:sz w:val="32"/>
    </w:rPr>
  </w:style>
  <w:style w:type="paragraph" w:customStyle="1" w:styleId="HeadingProcedure">
    <w:name w:val="Heading Procedure"/>
    <w:basedOn w:val="HeadingBase"/>
    <w:next w:val="Normal"/>
    <w:rsid w:val="00252CB6"/>
    <w:pPr>
      <w:tabs>
        <w:tab w:val="left" w:pos="0"/>
      </w:tabs>
      <w:spacing w:before="120" w:after="60"/>
    </w:pPr>
    <w:rPr>
      <w:i/>
      <w:color w:val="918585"/>
      <w:sz w:val="22"/>
    </w:rPr>
  </w:style>
  <w:style w:type="paragraph" w:customStyle="1" w:styleId="TableBodyText">
    <w:name w:val="Table Body Text"/>
    <w:basedOn w:val="BodyText"/>
    <w:rsid w:val="00252CB6"/>
    <w:pPr>
      <w:spacing w:before="60" w:after="60"/>
    </w:pPr>
  </w:style>
  <w:style w:type="paragraph" w:styleId="ListContinue">
    <w:name w:val="List Continue"/>
    <w:basedOn w:val="List"/>
    <w:rsid w:val="00252CB6"/>
    <w:pPr>
      <w:ind w:firstLine="0"/>
    </w:pPr>
  </w:style>
  <w:style w:type="paragraph" w:customStyle="1" w:styleId="ListNote">
    <w:name w:val="List Note"/>
    <w:basedOn w:val="List"/>
    <w:rsid w:val="00252CB6"/>
    <w:pPr>
      <w:pBdr>
        <w:top w:val="single" w:sz="6" w:space="2" w:color="918585"/>
        <w:bottom w:val="single" w:sz="6" w:space="2" w:color="918585"/>
      </w:pBdr>
      <w:tabs>
        <w:tab w:val="left" w:pos="1021"/>
      </w:tabs>
      <w:ind w:firstLine="0"/>
    </w:pPr>
  </w:style>
  <w:style w:type="paragraph" w:customStyle="1" w:styleId="Warning">
    <w:name w:val="Warning"/>
    <w:basedOn w:val="BodyText"/>
    <w:rsid w:val="00252CB6"/>
    <w:pPr>
      <w:shd w:val="clear" w:color="auto" w:fill="D9D9D9"/>
      <w:tabs>
        <w:tab w:val="left" w:pos="992"/>
      </w:tabs>
      <w:ind w:left="119" w:right="119"/>
    </w:pPr>
    <w:rPr>
      <w:sz w:val="20"/>
    </w:rPr>
  </w:style>
  <w:style w:type="paragraph" w:customStyle="1" w:styleId="MarginIcons">
    <w:name w:val="Margin Icons"/>
    <w:basedOn w:val="BodyText"/>
    <w:rsid w:val="00252C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CB6"/>
    <w:rPr>
      <w:rFonts w:ascii="Courier New" w:hAnsi="Courier New"/>
    </w:rPr>
  </w:style>
  <w:style w:type="paragraph" w:customStyle="1" w:styleId="NoteBullet">
    <w:name w:val="Note Bullet"/>
    <w:basedOn w:val="Note"/>
    <w:rsid w:val="00252CB6"/>
    <w:pPr>
      <w:tabs>
        <w:tab w:val="clear" w:pos="680"/>
      </w:tabs>
      <w:spacing w:before="60" w:after="60"/>
    </w:pPr>
  </w:style>
  <w:style w:type="paragraph" w:customStyle="1" w:styleId="SubHeading2">
    <w:name w:val="SubHeading2"/>
    <w:basedOn w:val="HeadingBase"/>
    <w:rsid w:val="00252CB6"/>
    <w:pPr>
      <w:spacing w:before="240" w:after="60"/>
    </w:pPr>
    <w:rPr>
      <w:sz w:val="20"/>
    </w:rPr>
  </w:style>
  <w:style w:type="paragraph" w:customStyle="1" w:styleId="SubHeading1">
    <w:name w:val="SubHeading1"/>
    <w:basedOn w:val="HeadingBase"/>
    <w:rsid w:val="00252CB6"/>
    <w:pPr>
      <w:spacing w:before="240" w:after="60"/>
    </w:pPr>
    <w:rPr>
      <w:color w:val="918585"/>
      <w:sz w:val="22"/>
    </w:rPr>
  </w:style>
  <w:style w:type="paragraph" w:customStyle="1" w:styleId="SideHeading">
    <w:name w:val="Side Heading"/>
    <w:basedOn w:val="HeadingBase"/>
    <w:rsid w:val="00252C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CB6"/>
    <w:pPr>
      <w:tabs>
        <w:tab w:val="num" w:pos="360"/>
      </w:tabs>
    </w:pPr>
  </w:style>
  <w:style w:type="paragraph" w:styleId="PlainText">
    <w:name w:val="Plain Text"/>
    <w:basedOn w:val="Normal"/>
    <w:link w:val="PlainTextChar"/>
    <w:rsid w:val="00252CB6"/>
    <w:rPr>
      <w:sz w:val="20"/>
    </w:rPr>
  </w:style>
  <w:style w:type="character" w:customStyle="1" w:styleId="PlainTextChar">
    <w:name w:val="Plain Text Char"/>
    <w:basedOn w:val="DefaultParagraphFont"/>
    <w:link w:val="PlainText"/>
    <w:rsid w:val="00252CB6"/>
    <w:rPr>
      <w:rFonts w:ascii="Courier New" w:eastAsia="Times New Roman" w:hAnsi="Courier New" w:cs="Times New Roman"/>
      <w:sz w:val="20"/>
      <w:szCs w:val="20"/>
      <w:lang w:eastAsia="en-US"/>
    </w:rPr>
  </w:style>
  <w:style w:type="character" w:customStyle="1" w:styleId="MenuOption">
    <w:name w:val="Menu Option"/>
    <w:basedOn w:val="DefaultParagraphFont"/>
    <w:rsid w:val="00252CB6"/>
    <w:rPr>
      <w:b/>
      <w:smallCaps/>
    </w:rPr>
  </w:style>
  <w:style w:type="paragraph" w:customStyle="1" w:styleId="TableListNumber">
    <w:name w:val="Table List Number"/>
    <w:basedOn w:val="ListNumber"/>
    <w:rsid w:val="00252CB6"/>
    <w:pPr>
      <w:numPr>
        <w:numId w:val="0"/>
      </w:numPr>
    </w:pPr>
  </w:style>
  <w:style w:type="paragraph" w:styleId="TOC4">
    <w:name w:val="toc 4"/>
    <w:basedOn w:val="TOCBase"/>
    <w:next w:val="Normal"/>
    <w:semiHidden/>
    <w:rsid w:val="00252CB6"/>
    <w:pPr>
      <w:tabs>
        <w:tab w:val="right" w:leader="dot" w:pos="9071"/>
      </w:tabs>
      <w:ind w:left="1701"/>
    </w:pPr>
  </w:style>
  <w:style w:type="paragraph" w:customStyle="1" w:styleId="ListAlpha">
    <w:name w:val="List Alpha"/>
    <w:basedOn w:val="List"/>
    <w:rsid w:val="00252CB6"/>
    <w:pPr>
      <w:numPr>
        <w:numId w:val="9"/>
      </w:numPr>
    </w:pPr>
  </w:style>
  <w:style w:type="paragraph" w:customStyle="1" w:styleId="ListAlpha2">
    <w:name w:val="List Alpha 2"/>
    <w:basedOn w:val="List2"/>
    <w:rsid w:val="00252CB6"/>
    <w:pPr>
      <w:numPr>
        <w:numId w:val="8"/>
      </w:numPr>
    </w:pPr>
  </w:style>
  <w:style w:type="paragraph" w:styleId="List2">
    <w:name w:val="List 2"/>
    <w:basedOn w:val="BodyText"/>
    <w:rsid w:val="00252CB6"/>
    <w:pPr>
      <w:tabs>
        <w:tab w:val="left" w:pos="680"/>
      </w:tabs>
      <w:spacing w:before="60" w:after="60"/>
      <w:ind w:left="680" w:hanging="340"/>
    </w:pPr>
  </w:style>
  <w:style w:type="paragraph" w:styleId="List3">
    <w:name w:val="List 3"/>
    <w:basedOn w:val="BodyText"/>
    <w:rsid w:val="00252CB6"/>
    <w:pPr>
      <w:tabs>
        <w:tab w:val="left" w:pos="1021"/>
      </w:tabs>
      <w:spacing w:before="60" w:after="60"/>
      <w:ind w:left="1020" w:hanging="340"/>
    </w:pPr>
  </w:style>
  <w:style w:type="paragraph" w:styleId="List4">
    <w:name w:val="List 4"/>
    <w:basedOn w:val="BodyText"/>
    <w:rsid w:val="00252CB6"/>
    <w:pPr>
      <w:tabs>
        <w:tab w:val="left" w:pos="1361"/>
      </w:tabs>
      <w:spacing w:before="60" w:after="60"/>
      <w:ind w:left="1361" w:hanging="340"/>
    </w:pPr>
  </w:style>
  <w:style w:type="paragraph" w:styleId="List5">
    <w:name w:val="List 5"/>
    <w:basedOn w:val="BodyText"/>
    <w:rsid w:val="00252CB6"/>
    <w:pPr>
      <w:tabs>
        <w:tab w:val="left" w:pos="1701"/>
      </w:tabs>
      <w:spacing w:before="60" w:after="60"/>
      <w:ind w:left="1701" w:hanging="340"/>
    </w:pPr>
  </w:style>
  <w:style w:type="paragraph" w:styleId="ListBullet3">
    <w:name w:val="List Bullet 3"/>
    <w:basedOn w:val="List3"/>
    <w:rsid w:val="00252CB6"/>
    <w:pPr>
      <w:numPr>
        <w:numId w:val="14"/>
      </w:numPr>
      <w:tabs>
        <w:tab w:val="clear" w:pos="1021"/>
      </w:tabs>
      <w:ind w:left="1037" w:hanging="357"/>
    </w:pPr>
  </w:style>
  <w:style w:type="paragraph" w:styleId="ListBullet4">
    <w:name w:val="List Bullet 4"/>
    <w:basedOn w:val="List4"/>
    <w:rsid w:val="00252CB6"/>
    <w:pPr>
      <w:numPr>
        <w:numId w:val="3"/>
      </w:numPr>
      <w:tabs>
        <w:tab w:val="clear" w:pos="1361"/>
      </w:tabs>
    </w:pPr>
  </w:style>
  <w:style w:type="paragraph" w:styleId="ListBullet5">
    <w:name w:val="List Bullet 5"/>
    <w:basedOn w:val="List5"/>
    <w:rsid w:val="00252CB6"/>
    <w:pPr>
      <w:numPr>
        <w:numId w:val="4"/>
      </w:numPr>
    </w:pPr>
  </w:style>
  <w:style w:type="paragraph" w:styleId="ListContinue2">
    <w:name w:val="List Continue 2"/>
    <w:basedOn w:val="List2"/>
    <w:rsid w:val="00252CB6"/>
    <w:pPr>
      <w:ind w:firstLine="0"/>
    </w:pPr>
  </w:style>
  <w:style w:type="paragraph" w:styleId="ListContinue3">
    <w:name w:val="List Continue 3"/>
    <w:basedOn w:val="List3"/>
    <w:rsid w:val="00252CB6"/>
    <w:pPr>
      <w:ind w:left="1021" w:firstLine="0"/>
    </w:pPr>
  </w:style>
  <w:style w:type="paragraph" w:styleId="ListContinue4">
    <w:name w:val="List Continue 4"/>
    <w:basedOn w:val="List4"/>
    <w:rsid w:val="00252CB6"/>
    <w:pPr>
      <w:ind w:firstLine="0"/>
    </w:pPr>
  </w:style>
  <w:style w:type="paragraph" w:styleId="ListContinue5">
    <w:name w:val="List Continue 5"/>
    <w:basedOn w:val="List5"/>
    <w:rsid w:val="00252CB6"/>
    <w:pPr>
      <w:ind w:firstLine="0"/>
    </w:pPr>
  </w:style>
  <w:style w:type="paragraph" w:styleId="ListNumber3">
    <w:name w:val="List Number 3"/>
    <w:basedOn w:val="List3"/>
    <w:rsid w:val="00252CB6"/>
    <w:pPr>
      <w:numPr>
        <w:numId w:val="5"/>
      </w:numPr>
    </w:pPr>
  </w:style>
  <w:style w:type="paragraph" w:styleId="ListNumber4">
    <w:name w:val="List Number 4"/>
    <w:basedOn w:val="List4"/>
    <w:rsid w:val="00252CB6"/>
    <w:pPr>
      <w:numPr>
        <w:numId w:val="6"/>
      </w:numPr>
    </w:pPr>
  </w:style>
  <w:style w:type="paragraph" w:styleId="ListNumber5">
    <w:name w:val="List Number 5"/>
    <w:basedOn w:val="List5"/>
    <w:rsid w:val="00252CB6"/>
    <w:pPr>
      <w:numPr>
        <w:numId w:val="7"/>
      </w:numPr>
    </w:pPr>
  </w:style>
  <w:style w:type="paragraph" w:styleId="BlockText">
    <w:name w:val="Block Text"/>
    <w:basedOn w:val="Normal"/>
    <w:rsid w:val="00252CB6"/>
    <w:pPr>
      <w:spacing w:after="120"/>
      <w:ind w:left="1440" w:right="1440"/>
    </w:pPr>
  </w:style>
  <w:style w:type="character" w:customStyle="1" w:styleId="Subscript">
    <w:name w:val="Subscript"/>
    <w:basedOn w:val="DefaultParagraphFont"/>
    <w:rsid w:val="00252CB6"/>
    <w:rPr>
      <w:sz w:val="16"/>
      <w:vertAlign w:val="subscript"/>
    </w:rPr>
  </w:style>
  <w:style w:type="character" w:customStyle="1" w:styleId="Superscript">
    <w:name w:val="Superscript"/>
    <w:basedOn w:val="DefaultParagraphFont"/>
    <w:rsid w:val="00252CB6"/>
    <w:rPr>
      <w:sz w:val="16"/>
      <w:vertAlign w:val="superscript"/>
    </w:rPr>
  </w:style>
  <w:style w:type="character" w:customStyle="1" w:styleId="Symbols">
    <w:name w:val="Symbols"/>
    <w:basedOn w:val="DefaultParagraphFont"/>
    <w:rsid w:val="00252CB6"/>
    <w:rPr>
      <w:rFonts w:ascii="Symbol" w:hAnsi="Symbol"/>
    </w:rPr>
  </w:style>
  <w:style w:type="character" w:customStyle="1" w:styleId="MenuOptions">
    <w:name w:val="Menu Options"/>
    <w:basedOn w:val="DefaultParagraphFont"/>
    <w:rsid w:val="00252CB6"/>
    <w:rPr>
      <w:rFonts w:ascii="Arial Narrow" w:hAnsi="Arial Narrow"/>
      <w:smallCaps/>
    </w:rPr>
  </w:style>
  <w:style w:type="character" w:customStyle="1" w:styleId="Buttons">
    <w:name w:val="Buttons"/>
    <w:basedOn w:val="DefaultParagraphFont"/>
    <w:rsid w:val="00252CB6"/>
    <w:rPr>
      <w:b/>
    </w:rPr>
  </w:style>
  <w:style w:type="character" w:customStyle="1" w:styleId="Underlined">
    <w:name w:val="Underlined"/>
    <w:basedOn w:val="DefaultParagraphFont"/>
    <w:rsid w:val="00252CB6"/>
    <w:rPr>
      <w:u w:val="single"/>
    </w:rPr>
  </w:style>
  <w:style w:type="paragraph" w:customStyle="1" w:styleId="TableBodyTextRight">
    <w:name w:val="Table Body Text Right"/>
    <w:basedOn w:val="TableBodyText"/>
    <w:rsid w:val="00252CB6"/>
    <w:pPr>
      <w:widowControl w:val="0"/>
      <w:autoSpaceDE w:val="0"/>
      <w:autoSpaceDN w:val="0"/>
      <w:adjustRightInd w:val="0"/>
      <w:jc w:val="right"/>
    </w:pPr>
    <w:rPr>
      <w:rFonts w:cs="Arial"/>
      <w:szCs w:val="18"/>
    </w:rPr>
  </w:style>
  <w:style w:type="paragraph" w:customStyle="1" w:styleId="CopyrightText">
    <w:name w:val="Copyright Text"/>
    <w:basedOn w:val="BodyText"/>
    <w:rsid w:val="00252CB6"/>
    <w:rPr>
      <w:sz w:val="18"/>
    </w:rPr>
  </w:style>
  <w:style w:type="paragraph" w:customStyle="1" w:styleId="BodySmallRight">
    <w:name w:val="Body Small Right"/>
    <w:basedOn w:val="BodyTextRight"/>
    <w:rsid w:val="00252CB6"/>
    <w:rPr>
      <w:sz w:val="18"/>
      <w:szCs w:val="18"/>
    </w:rPr>
  </w:style>
  <w:style w:type="paragraph" w:customStyle="1" w:styleId="MarginEdition">
    <w:name w:val="Margin Edition"/>
    <w:basedOn w:val="MarginNote"/>
    <w:rsid w:val="00252CB6"/>
    <w:pPr>
      <w:spacing w:before="0" w:after="0"/>
    </w:pPr>
    <w:rPr>
      <w:rFonts w:ascii="Times New Roman" w:hAnsi="Times New Roman"/>
      <w:color w:val="999999"/>
    </w:rPr>
  </w:style>
  <w:style w:type="paragraph" w:customStyle="1" w:styleId="Spacer">
    <w:name w:val="Spacer"/>
    <w:basedOn w:val="Normal"/>
    <w:rsid w:val="00252CB6"/>
    <w:rPr>
      <w:sz w:val="2"/>
      <w:szCs w:val="2"/>
    </w:rPr>
  </w:style>
  <w:style w:type="character" w:customStyle="1" w:styleId="Small">
    <w:name w:val="Small"/>
    <w:basedOn w:val="DefaultParagraphFont"/>
    <w:rsid w:val="00252CB6"/>
    <w:rPr>
      <w:sz w:val="16"/>
    </w:rPr>
  </w:style>
  <w:style w:type="paragraph" w:customStyle="1" w:styleId="WideTable">
    <w:name w:val="Wide Table"/>
    <w:basedOn w:val="Normal"/>
    <w:rsid w:val="00252CB6"/>
    <w:pPr>
      <w:ind w:left="-1418"/>
    </w:pPr>
    <w:rPr>
      <w:sz w:val="2"/>
      <w:szCs w:val="2"/>
    </w:rPr>
  </w:style>
  <w:style w:type="character" w:styleId="PageNumber">
    <w:name w:val="page number"/>
    <w:basedOn w:val="DefaultParagraphFont"/>
    <w:rsid w:val="00252CB6"/>
  </w:style>
  <w:style w:type="paragraph" w:styleId="Quote">
    <w:name w:val="Quote"/>
    <w:basedOn w:val="Heading1"/>
    <w:link w:val="QuoteChar"/>
    <w:qFormat/>
    <w:rsid w:val="00252CB6"/>
    <w:rPr>
      <w:b w:val="0"/>
      <w:sz w:val="72"/>
      <w:szCs w:val="72"/>
      <w:lang w:val="en-NZ"/>
    </w:rPr>
  </w:style>
  <w:style w:type="character" w:customStyle="1" w:styleId="QuoteChar">
    <w:name w:val="Quote Char"/>
    <w:basedOn w:val="DefaultParagraphFont"/>
    <w:link w:val="Quote"/>
    <w:rsid w:val="00252C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CB6"/>
    <w:pPr>
      <w:pageBreakBefore/>
    </w:pPr>
  </w:style>
  <w:style w:type="paragraph" w:customStyle="1" w:styleId="Border">
    <w:name w:val="Border"/>
    <w:basedOn w:val="Normal"/>
    <w:qFormat/>
    <w:rsid w:val="00252C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CB6"/>
    <w:rPr>
      <w:b/>
      <w:bCs/>
      <w:i/>
      <w:iCs/>
      <w:color w:val="auto"/>
    </w:rPr>
  </w:style>
  <w:style w:type="paragraph" w:styleId="IntenseQuote">
    <w:name w:val="Intense Quote"/>
    <w:basedOn w:val="Normal"/>
    <w:next w:val="Normal"/>
    <w:link w:val="IntenseQuoteChar"/>
    <w:uiPriority w:val="30"/>
    <w:qFormat/>
    <w:rsid w:val="00252C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C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CB6"/>
    <w:rPr>
      <w:smallCaps/>
      <w:color w:val="auto"/>
      <w:u w:val="single"/>
    </w:rPr>
  </w:style>
  <w:style w:type="character" w:styleId="IntenseReference">
    <w:name w:val="Intense Reference"/>
    <w:basedOn w:val="DefaultParagraphFont"/>
    <w:uiPriority w:val="32"/>
    <w:qFormat/>
    <w:rsid w:val="00252CB6"/>
    <w:rPr>
      <w:b/>
      <w:bCs/>
      <w:smallCaps/>
      <w:color w:val="auto"/>
      <w:spacing w:val="5"/>
      <w:u w:val="single"/>
    </w:rPr>
  </w:style>
  <w:style w:type="paragraph" w:customStyle="1" w:styleId="2ColumnHeading">
    <w:name w:val="2Column Heading"/>
    <w:basedOn w:val="BodyText"/>
    <w:qFormat/>
    <w:rsid w:val="00252CB6"/>
    <w:pPr>
      <w:spacing w:after="60"/>
      <w:ind w:left="-2268"/>
    </w:pPr>
    <w:rPr>
      <w:b/>
    </w:rPr>
  </w:style>
  <w:style w:type="paragraph" w:customStyle="1" w:styleId="Heading1TOC">
    <w:name w:val="Heading1 TOC"/>
    <w:basedOn w:val="Normal"/>
    <w:qFormat/>
    <w:rsid w:val="00252CB6"/>
    <w:pPr>
      <w:spacing w:before="240" w:after="120"/>
    </w:pPr>
    <w:rPr>
      <w:rFonts w:ascii="Times New Roman" w:hAnsi="Times New Roman"/>
      <w:b/>
      <w:sz w:val="32"/>
    </w:rPr>
  </w:style>
  <w:style w:type="paragraph" w:customStyle="1" w:styleId="Heading2TOC">
    <w:name w:val="Heading2 TOC"/>
    <w:basedOn w:val="Normal"/>
    <w:qFormat/>
    <w:rsid w:val="00252CB6"/>
    <w:pPr>
      <w:spacing w:before="240" w:after="60"/>
    </w:pPr>
    <w:rPr>
      <w:rFonts w:ascii="Times New Roman" w:hAnsi="Times New Roman"/>
      <w:b/>
      <w:sz w:val="28"/>
    </w:rPr>
  </w:style>
  <w:style w:type="character" w:customStyle="1" w:styleId="Underline">
    <w:name w:val="Underline"/>
    <w:basedOn w:val="DefaultParagraphFont"/>
    <w:qFormat/>
    <w:rsid w:val="00252CB6"/>
    <w:rPr>
      <w:u w:val="single"/>
    </w:rPr>
  </w:style>
  <w:style w:type="character" w:customStyle="1" w:styleId="BoldandItalics">
    <w:name w:val="Bold and Italics"/>
    <w:qFormat/>
    <w:rsid w:val="00252CB6"/>
    <w:rPr>
      <w:b/>
      <w:i/>
      <w:u w:val="none"/>
    </w:rPr>
  </w:style>
  <w:style w:type="paragraph" w:styleId="BalloonText">
    <w:name w:val="Balloon Text"/>
    <w:basedOn w:val="Normal"/>
    <w:link w:val="BalloonTextChar"/>
    <w:rsid w:val="00252CB6"/>
    <w:rPr>
      <w:rFonts w:ascii="Tahoma" w:hAnsi="Tahoma" w:cs="Tahoma"/>
      <w:sz w:val="16"/>
      <w:szCs w:val="16"/>
    </w:rPr>
  </w:style>
  <w:style w:type="character" w:customStyle="1" w:styleId="BalloonTextChar">
    <w:name w:val="Balloon Text Char"/>
    <w:basedOn w:val="DefaultParagraphFont"/>
    <w:link w:val="BalloonText"/>
    <w:rsid w:val="00252C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C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C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CB6"/>
    <w:rPr>
      <w:b/>
      <w:color w:val="660033"/>
      <w:spacing w:val="0"/>
    </w:rPr>
  </w:style>
  <w:style w:type="paragraph" w:customStyle="1" w:styleId="Nameditemlist">
    <w:name w:val="Named item list"/>
    <w:basedOn w:val="BodyText"/>
    <w:qFormat/>
    <w:rsid w:val="00252CB6"/>
    <w:pPr>
      <w:tabs>
        <w:tab w:val="left" w:pos="2835"/>
      </w:tabs>
      <w:ind w:left="2835" w:hanging="2835"/>
    </w:pPr>
  </w:style>
  <w:style w:type="paragraph" w:customStyle="1" w:styleId="BodyTextnopadding">
    <w:name w:val="Body Text no padding"/>
    <w:basedOn w:val="BodyText"/>
    <w:qFormat/>
    <w:rsid w:val="00252CB6"/>
    <w:pPr>
      <w:spacing w:before="0" w:after="0"/>
    </w:pPr>
  </w:style>
  <w:style w:type="paragraph" w:customStyle="1" w:styleId="BodyTextBold">
    <w:name w:val="Body Text Bold"/>
    <w:basedOn w:val="BodyText"/>
    <w:qFormat/>
    <w:rsid w:val="00252CB6"/>
    <w:rPr>
      <w:b/>
    </w:rPr>
  </w:style>
  <w:style w:type="character" w:styleId="Hyperlink">
    <w:name w:val="Hyperlink"/>
    <w:basedOn w:val="DefaultParagraphFont"/>
    <w:uiPriority w:val="99"/>
    <w:unhideWhenUsed/>
    <w:rsid w:val="006A23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1189</Words>
  <Characters>7836</Characters>
  <Application>Microsoft Office Word</Application>
  <DocSecurity>0</DocSecurity>
  <Lines>237</Lines>
  <Paragraphs>147</Paragraphs>
  <ScaleCrop>false</ScaleCrop>
  <Company>Author-it Software Corporation Ltd.</Company>
  <LinksUpToDate>false</LinksUpToDate>
  <CharactersWithSpaces>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AMPP201 Operate a poultry dicing, stripping or mincing process</dc:title>
  <dc:subject>Approved</dc:subject>
  <dc:creator>Skills Insight</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