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20A" w:rsidP="00FB7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AMPOPR301 Follow and implement an established work plan</w:t>
      </w:r>
      <w:r>
        <w:fldChar w:fldCharType="end"/>
      </w:r>
    </w:p>
    <w:p w:rsidR="00FB720A" w:rsidP="00FB720A">
      <w:pPr>
        <w:pStyle w:val="Version"/>
        <w:sectPr w:rsidSect="00424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E8F" w:rsidP="00424E8F">
      <w:pPr>
        <w:pStyle w:val="SuperHeading"/>
      </w:pPr>
      <w:r w:rsidRPr="00424E8F">
        <w:t>AMPOPR301 Follow and implement an established work plan</w:t>
      </w:r>
    </w:p>
    <w:p w:rsidR="00000000" w:rsidRPr="00424E8F" w:rsidP="00424E8F">
      <w:pPr>
        <w:pStyle w:val="Heading1"/>
      </w:pPr>
      <w:bookmarkStart w:id="1" w:name="O_1253262"/>
      <w:bookmarkEnd w:id="1"/>
      <w:r w:rsidRPr="00424E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Comments</w:t>
            </w:r>
          </w:p>
        </w:tc>
      </w:tr>
      <w:tr w:rsidTr="0042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BodyText"/>
            </w:pPr>
            <w:r w:rsidRPr="00424E8F">
              <w:t>This version released with AMP Australian Meat Processing Training Package Version 8.0.</w:t>
            </w:r>
          </w:p>
        </w:tc>
      </w:tr>
    </w:tbl>
    <w:p w:rsidR="00000000" w:rsidRPr="00424E8F" w:rsidP="00424E8F">
      <w:pPr>
        <w:pStyle w:val="BodyText"/>
      </w:pPr>
    </w:p>
    <w:p w:rsidR="00000000" w:rsidRPr="00424E8F" w:rsidP="00424E8F">
      <w:pPr>
        <w:pStyle w:val="AllowPageBreak"/>
      </w:pPr>
    </w:p>
    <w:p w:rsidR="00000000" w:rsidRPr="00424E8F" w:rsidP="00424E8F">
      <w:pPr>
        <w:pStyle w:val="Heading1"/>
      </w:pPr>
      <w:bookmarkStart w:id="2" w:name="O_1253263"/>
      <w:bookmarkEnd w:id="2"/>
      <w:r w:rsidRPr="00424E8F">
        <w:t>Application</w:t>
      </w:r>
    </w:p>
    <w:p w:rsidR="00000000" w:rsidRPr="00424E8F" w:rsidP="00FB720A">
      <w:pPr>
        <w:pStyle w:val="BodyText"/>
      </w:pPr>
      <w:r w:rsidRPr="00424E8F">
        <w:t>This unit describes the skills and knowledge required to complete ta</w:t>
      </w:r>
      <w:r w:rsidRPr="00424E8F">
        <w:t xml:space="preserve">sks individually or in a team context. The tasks involve established routines and procedures using allocated resources with access to readily available procedures and advice. Work plans may need to be modified with supervisor/team leader agreement to suit </w:t>
      </w:r>
      <w:r w:rsidRPr="00424E8F">
        <w:t>changing conditions and priorities.</w:t>
      </w:r>
    </w:p>
    <w:p w:rsidR="00000000" w:rsidRPr="00424E8F" w:rsidP="00FB720A">
      <w:pPr>
        <w:pStyle w:val="BodyText"/>
      </w:pPr>
      <w:r w:rsidRPr="00424E8F">
        <w:t>This unit applies to individuals who work in quality assurance or team leader roles in the meat processing industry. In these roles, workers implement a wide variety of work plans such as schedules, work instructions, cu</w:t>
      </w:r>
      <w:r w:rsidRPr="00424E8F">
        <w:t>stomer orders and daily plans. They are required to interpret, prioritise, communicate and implement plans in a team environment.</w:t>
      </w:r>
    </w:p>
    <w:p w:rsidR="00000000" w:rsidRPr="00424E8F" w:rsidP="00FB720A">
      <w:pPr>
        <w:pStyle w:val="BodyText"/>
      </w:pPr>
      <w:r w:rsidRPr="00424E8F">
        <w:t xml:space="preserve">Work and tasks may be allocated through managers, supervisors, work schedules or plans. They may be individual tasks and jobs </w:t>
      </w:r>
      <w:r w:rsidRPr="00424E8F">
        <w:t>or team function work schedules.</w:t>
      </w:r>
    </w:p>
    <w:p w:rsidR="00000000" w:rsidRPr="00424E8F" w:rsidP="00FB720A">
      <w:pPr>
        <w:pStyle w:val="BodyText"/>
      </w:pPr>
      <w:r w:rsidRPr="00424E8F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424E8F" w:rsidP="00FB720A">
      <w:pPr>
        <w:pStyle w:val="BodyText"/>
      </w:pPr>
      <w:r w:rsidRPr="00424E8F">
        <w:t>No licensing, legisl</w:t>
      </w:r>
      <w:r w:rsidRPr="00424E8F">
        <w:t>ative or certification requirements apply to this unit at the time of publication.</w:t>
      </w:r>
    </w:p>
    <w:p w:rsidR="00000000" w:rsidRPr="00424E8F" w:rsidP="00424E8F">
      <w:pPr>
        <w:pStyle w:val="Heading1"/>
      </w:pPr>
      <w:bookmarkStart w:id="3" w:name="O_1253264"/>
      <w:bookmarkEnd w:id="3"/>
      <w:r w:rsidRPr="00424E8F">
        <w:t>Pre-requisite Unit</w:t>
      </w:r>
    </w:p>
    <w:p w:rsidR="00000000" w:rsidRPr="00424E8F" w:rsidP="00FB720A">
      <w:pPr>
        <w:pStyle w:val="BodyText"/>
      </w:pPr>
      <w:r w:rsidRPr="00424E8F">
        <w:t>Nil</w:t>
      </w:r>
    </w:p>
    <w:p w:rsidR="00000000" w:rsidRPr="00424E8F" w:rsidP="00424E8F">
      <w:pPr>
        <w:pStyle w:val="Heading1"/>
      </w:pPr>
      <w:bookmarkStart w:id="4" w:name="O_1253266"/>
      <w:bookmarkEnd w:id="4"/>
      <w:r w:rsidRPr="00424E8F">
        <w:t>Unit Sector</w:t>
      </w:r>
    </w:p>
    <w:p w:rsidR="00000000" w:rsidRPr="00424E8F" w:rsidP="00FB720A">
      <w:pPr>
        <w:pStyle w:val="BodyText"/>
      </w:pPr>
      <w:r w:rsidRPr="00424E8F">
        <w:t>Operational (OPR)</w:t>
      </w:r>
    </w:p>
    <w:p w:rsidR="00000000" w:rsidRPr="00424E8F" w:rsidP="00424E8F">
      <w:pPr>
        <w:pStyle w:val="Heading1"/>
      </w:pPr>
      <w:bookmarkStart w:id="5" w:name="O_1253267"/>
      <w:bookmarkEnd w:id="5"/>
      <w:r w:rsidRPr="00424E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Performance Criteria</w:t>
            </w:r>
          </w:p>
        </w:tc>
      </w:tr>
      <w:tr w:rsidTr="00FB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BodyText"/>
            </w:pPr>
            <w:r w:rsidRPr="00424E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1. Plan and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BodyText"/>
            </w:pPr>
            <w:r w:rsidRPr="00424E8F">
              <w:t>1.1 Identify work activities and requirements from work schedules and/or supervisory s</w:t>
            </w:r>
            <w:r w:rsidRPr="00424E8F">
              <w:t>taff</w:t>
            </w:r>
          </w:p>
          <w:p w:rsidR="00000000" w:rsidRPr="00424E8F" w:rsidP="00424E8F">
            <w:pPr>
              <w:pStyle w:val="BodyText"/>
            </w:pPr>
            <w:r w:rsidRPr="00424E8F">
              <w:t>1.2 Identify and plan team tasks</w:t>
            </w:r>
          </w:p>
          <w:p w:rsidR="00000000" w:rsidRPr="00424E8F" w:rsidP="00424E8F">
            <w:pPr>
              <w:pStyle w:val="BodyText"/>
            </w:pPr>
            <w:r w:rsidRPr="00424E8F">
              <w:t>1.3 Identify and plan work activities for individual/s</w:t>
            </w:r>
          </w:p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1.4 Prioritise work activities as directed</w:t>
            </w:r>
          </w:p>
        </w:tc>
      </w:tr>
      <w:tr w:rsidTr="00FB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2. Organise daily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BodyText"/>
            </w:pPr>
            <w:r w:rsidRPr="00424E8F">
              <w:t>2.1 Assign tasks to individuals and/or team</w:t>
            </w:r>
          </w:p>
          <w:p w:rsidR="00000000" w:rsidRPr="00424E8F" w:rsidP="00424E8F">
            <w:pPr>
              <w:pStyle w:val="BodyText"/>
            </w:pPr>
            <w:r w:rsidRPr="00424E8F">
              <w:t>2.2 Locate and communicate relevant standard operating procedures (SOPs) and work instructions</w:t>
            </w:r>
          </w:p>
          <w:p w:rsidR="00000000" w:rsidRPr="00424E8F" w:rsidP="00424E8F">
            <w:pPr>
              <w:pStyle w:val="BodyText"/>
            </w:pPr>
            <w:r w:rsidRPr="00424E8F">
              <w:t>2.3 Identify health and safety hazards and risks, and implement controls</w:t>
            </w:r>
          </w:p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2.4 Identify regulatory and food safety requirements for tasks</w:t>
            </w:r>
          </w:p>
        </w:tc>
      </w:tr>
      <w:tr w:rsidTr="00FB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3. Monitor work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BodyText"/>
            </w:pPr>
            <w:r w:rsidRPr="00424E8F">
              <w:t>3.1</w:t>
            </w:r>
            <w:r w:rsidRPr="00424E8F">
              <w:t xml:space="preserve"> Undertake work tasks according to work schedule </w:t>
            </w:r>
          </w:p>
          <w:p w:rsidR="00000000" w:rsidRPr="00424E8F" w:rsidP="00424E8F">
            <w:pPr>
              <w:pStyle w:val="BodyText"/>
            </w:pPr>
            <w:r w:rsidRPr="00424E8F">
              <w:t>3.2 Monitor work to ensure compliance with schedule and workplace procedures</w:t>
            </w:r>
          </w:p>
          <w:p w:rsidR="00000000" w:rsidRPr="00424E8F" w:rsidP="00424E8F">
            <w:pPr>
              <w:pStyle w:val="BodyText"/>
            </w:pPr>
            <w:r w:rsidRPr="00424E8F">
              <w:t>3.3 Identify and address routine issues as they arise</w:t>
            </w:r>
          </w:p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3.4 Record work activities, following workplace requirements</w:t>
            </w:r>
          </w:p>
        </w:tc>
      </w:tr>
      <w:tr w:rsidTr="00FB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4. Modify wor</w:t>
            </w:r>
            <w:r w:rsidRPr="00424E8F">
              <w:t>k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BodyText"/>
            </w:pPr>
            <w:r w:rsidRPr="00424E8F">
              <w:t>4.1 Identify changing needs and/or conditions</w:t>
            </w:r>
          </w:p>
          <w:p w:rsidR="00000000" w:rsidRPr="00424E8F" w:rsidP="00424E8F">
            <w:pPr>
              <w:pStyle w:val="BodyText"/>
            </w:pPr>
            <w:r w:rsidRPr="00424E8F">
              <w:t>4.2 Identify the safety and production implications of changes</w:t>
            </w:r>
          </w:p>
          <w:p w:rsidR="00000000" w:rsidRPr="00424E8F" w:rsidP="00424E8F">
            <w:pPr>
              <w:pStyle w:val="BodyText"/>
            </w:pPr>
            <w:r w:rsidRPr="00424E8F">
              <w:t>4.3 Seek assistance from relevant personnel when difficulties arise</w:t>
            </w:r>
          </w:p>
          <w:p w:rsidR="00000000" w:rsidRPr="00424E8F" w:rsidP="00424E8F">
            <w:pPr>
              <w:pStyle w:val="BodyText"/>
            </w:pPr>
            <w:r w:rsidRPr="00424E8F">
              <w:t>4.4 Review tasks and priorities in line with changing needs and/or condi</w:t>
            </w:r>
            <w:r w:rsidRPr="00424E8F">
              <w:t>tions with a change of instruction from appropriate personnel</w:t>
            </w:r>
          </w:p>
          <w:p w:rsidR="00000000" w:rsidRPr="00424E8F" w:rsidP="00424E8F">
            <w:pPr>
              <w:pStyle w:val="BodyText"/>
            </w:pPr>
            <w:r w:rsidRPr="00424E8F">
              <w:t>4.5 Update work plan, taking safety and production implications into account, and communicate to appropriate personnel</w:t>
            </w:r>
          </w:p>
        </w:tc>
      </w:tr>
    </w:tbl>
    <w:p w:rsidR="00000000" w:rsidRPr="00424E8F" w:rsidP="00424E8F">
      <w:pPr>
        <w:pStyle w:val="BodyText"/>
      </w:pPr>
    </w:p>
    <w:p w:rsidR="00000000" w:rsidRPr="00424E8F" w:rsidP="00424E8F">
      <w:pPr>
        <w:pStyle w:val="AllowPageBreak"/>
      </w:pPr>
    </w:p>
    <w:p w:rsidR="00000000" w:rsidRPr="00424E8F" w:rsidP="00424E8F">
      <w:pPr>
        <w:pStyle w:val="Heading1"/>
      </w:pPr>
      <w:bookmarkStart w:id="6" w:name="O_1253268"/>
      <w:bookmarkEnd w:id="6"/>
      <w:r w:rsidRPr="00424E8F">
        <w:t>Foundation Skills</w:t>
      </w:r>
    </w:p>
    <w:p w:rsidR="00000000" w:rsidRPr="00FB720A" w:rsidP="00FB720A">
      <w:pPr>
        <w:pStyle w:val="BodyText"/>
        <w:rPr>
          <w:i/>
        </w:rPr>
      </w:pPr>
      <w:r w:rsidRPr="00FB720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Description</w:t>
            </w:r>
          </w:p>
        </w:tc>
      </w:tr>
      <w:tr w:rsidTr="0042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ListBullet"/>
              <w:rPr>
                <w:lang w:val="en-NZ"/>
              </w:rPr>
            </w:pPr>
            <w:r w:rsidRPr="00424E8F">
              <w:t>Access and interpret work instructio</w:t>
            </w:r>
            <w:r w:rsidRPr="00424E8F">
              <w:t>ns, standard operating procedures and relevant regulatory requirements</w:t>
            </w:r>
          </w:p>
        </w:tc>
      </w:tr>
      <w:tr w:rsidTr="0042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ListBullet"/>
              <w:rPr>
                <w:lang w:val="en-NZ"/>
              </w:rPr>
            </w:pPr>
            <w:r w:rsidRPr="00424E8F">
              <w:t>Keep work records using paper-based and/or digital formats</w:t>
            </w:r>
          </w:p>
        </w:tc>
      </w:tr>
      <w:tr w:rsidTr="0042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ListBullet"/>
            </w:pPr>
            <w:r w:rsidRPr="00424E8F">
              <w:t xml:space="preserve">Provide clear instructions </w:t>
            </w:r>
          </w:p>
          <w:p w:rsidR="00000000" w:rsidP="00424E8F">
            <w:pPr>
              <w:pStyle w:val="ListBullet"/>
              <w:rPr>
                <w:lang w:val="en-NZ"/>
              </w:rPr>
            </w:pPr>
            <w:r w:rsidRPr="00424E8F">
              <w:t>Interact effectively with individuals who have different work styles, aspirations, cultures and perspectives</w:t>
            </w:r>
          </w:p>
        </w:tc>
      </w:tr>
      <w:tr w:rsidTr="0042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ListBullet"/>
            </w:pPr>
            <w:r w:rsidRPr="00424E8F">
              <w:t>Schedule work to meet required timeframes</w:t>
            </w:r>
          </w:p>
        </w:tc>
      </w:tr>
    </w:tbl>
    <w:p w:rsidR="00000000" w:rsidRPr="00424E8F" w:rsidP="00424E8F">
      <w:pPr>
        <w:pStyle w:val="BodyText"/>
      </w:pPr>
    </w:p>
    <w:p w:rsidR="00000000" w:rsidRPr="00424E8F" w:rsidP="00424E8F">
      <w:pPr>
        <w:pStyle w:val="AllowPageBreak"/>
      </w:pPr>
    </w:p>
    <w:p w:rsidR="00000000" w:rsidRPr="00424E8F" w:rsidP="00424E8F">
      <w:pPr>
        <w:pStyle w:val="Heading1"/>
      </w:pPr>
      <w:bookmarkStart w:id="7" w:name="O_1253270"/>
      <w:bookmarkEnd w:id="7"/>
      <w:r w:rsidRPr="00424E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2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Bold"/>
              <w:rPr>
                <w:lang w:val="en-NZ"/>
              </w:rPr>
            </w:pPr>
            <w:r w:rsidRPr="00424E8F">
              <w:t>Equivalence status</w:t>
            </w:r>
          </w:p>
        </w:tc>
      </w:tr>
      <w:tr w:rsidTr="0042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AMPOPR301 Follow and implement an established work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AMPX308 Follow and implement an established work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BodyText"/>
            </w:pPr>
            <w:r w:rsidRPr="00424E8F">
              <w:t>Unit sector code updated</w:t>
            </w:r>
          </w:p>
          <w:p w:rsidR="00000000" w:rsidRPr="00424E8F" w:rsidP="00424E8F">
            <w:pPr>
              <w:pStyle w:val="BodyText"/>
            </w:pPr>
            <w:r w:rsidRPr="00424E8F">
              <w:t>Performance Criteria clarified</w:t>
            </w:r>
          </w:p>
          <w:p w:rsidR="00000000" w:rsidRPr="00424E8F" w:rsidP="00424E8F">
            <w:pPr>
              <w:pStyle w:val="BodyText"/>
            </w:pPr>
            <w:r w:rsidRPr="00424E8F">
              <w:t>Foundation Skills added</w:t>
            </w:r>
          </w:p>
          <w:p w:rsidR="00000000" w:rsidP="00424E8F">
            <w:pPr>
              <w:pStyle w:val="BodyText"/>
              <w:rPr>
                <w:lang w:val="en-NZ"/>
              </w:rPr>
            </w:pPr>
            <w:r w:rsidRPr="00424E8F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8F" w:rsidP="00424E8F">
            <w:pPr>
              <w:pStyle w:val="BodyText"/>
            </w:pPr>
            <w:r w:rsidRPr="00424E8F">
              <w:t>Not equivalent</w:t>
            </w:r>
          </w:p>
        </w:tc>
      </w:tr>
    </w:tbl>
    <w:p w:rsidR="00000000" w:rsidRPr="00424E8F" w:rsidP="00424E8F">
      <w:pPr>
        <w:pStyle w:val="BodyText"/>
      </w:pPr>
    </w:p>
    <w:p w:rsidR="00000000" w:rsidRPr="00424E8F" w:rsidP="00424E8F">
      <w:pPr>
        <w:pStyle w:val="AllowPageBreak"/>
      </w:pPr>
    </w:p>
    <w:p w:rsidR="00000000" w:rsidRPr="00424E8F" w:rsidP="00424E8F">
      <w:pPr>
        <w:pStyle w:val="Heading1"/>
      </w:pPr>
      <w:bookmarkStart w:id="8" w:name="O_1253277"/>
      <w:bookmarkEnd w:id="8"/>
      <w:r w:rsidRPr="00424E8F">
        <w:t>Links</w:t>
      </w:r>
    </w:p>
    <w:p w:rsidR="00000000" w:rsidRPr="00424E8F" w:rsidP="00FB720A">
      <w:pPr>
        <w:pStyle w:val="BodyText"/>
      </w:pPr>
      <w:r w:rsidRPr="00424E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6DE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4E8F" w:rsidP="00424E8F"/>
    <w:sectPr w:rsidSect="00424E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8F" w:rsidRPr="00FB720A" w:rsidP="00FB7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0A" w:rsidP="00424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20A" w:rsidP="00424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720A" w:rsidP="00424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E8F" w:rsidRPr="00FB720A" w:rsidP="00FB7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0A" w:rsidRPr="002D2AF8" w:rsidP="00424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AMPOPR301 Follow and implement an established work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B720A" w:rsidP="00424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B0F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20E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E8F"/>
  </w:style>
  <w:style w:type="character" w:customStyle="1" w:styleId="Heading1Char">
    <w:name w:val="Heading 1 Char"/>
    <w:basedOn w:val="DefaultParagraphFont"/>
    <w:link w:val="Heading1"/>
    <w:rsid w:val="00424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E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E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E8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24E8F"/>
    <w:rPr>
      <w:i/>
    </w:rPr>
  </w:style>
  <w:style w:type="paragraph" w:customStyle="1" w:styleId="SuperHeading">
    <w:name w:val="SuperHeading"/>
    <w:basedOn w:val="Normal"/>
    <w:rsid w:val="00424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4E8F"/>
    <w:rPr>
      <w:b/>
    </w:rPr>
  </w:style>
  <w:style w:type="character" w:customStyle="1" w:styleId="Heading2Char">
    <w:name w:val="Heading 2 Char"/>
    <w:basedOn w:val="DefaultParagraphFont"/>
    <w:link w:val="Heading2"/>
    <w:rsid w:val="00424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E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E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E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4E8F"/>
    <w:rPr>
      <w:b/>
      <w:spacing w:val="0"/>
    </w:rPr>
  </w:style>
  <w:style w:type="paragraph" w:customStyle="1" w:styleId="SuperTitle">
    <w:name w:val="SuperTitle"/>
    <w:basedOn w:val="Title"/>
    <w:rsid w:val="00424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E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E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4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E8F"/>
  </w:style>
  <w:style w:type="paragraph" w:styleId="TableofFigures">
    <w:name w:val="table of figures"/>
    <w:basedOn w:val="Normal"/>
    <w:next w:val="Normal"/>
    <w:semiHidden/>
    <w:rsid w:val="00424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E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E8F"/>
    <w:rPr>
      <w:rFonts w:ascii="Wingdings" w:hAnsi="Wingdings"/>
    </w:rPr>
  </w:style>
  <w:style w:type="paragraph" w:customStyle="1" w:styleId="TableHeading">
    <w:name w:val="Table Heading"/>
    <w:basedOn w:val="HeadingBase"/>
    <w:rsid w:val="00424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E8F"/>
    <w:rPr>
      <w:color w:val="0033CC"/>
      <w:u w:val="none"/>
    </w:rPr>
  </w:style>
  <w:style w:type="paragraph" w:customStyle="1" w:styleId="BodyTextRight">
    <w:name w:val="Body Text Right"/>
    <w:basedOn w:val="BodyText"/>
    <w:rsid w:val="00424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E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E8F"/>
    <w:rPr>
      <w:sz w:val="32"/>
    </w:rPr>
  </w:style>
  <w:style w:type="paragraph" w:customStyle="1" w:styleId="HeadingProcedure">
    <w:name w:val="Heading Procedure"/>
    <w:basedOn w:val="HeadingBase"/>
    <w:next w:val="Normal"/>
    <w:rsid w:val="00424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E8F"/>
    <w:pPr>
      <w:spacing w:before="60" w:after="60"/>
    </w:pPr>
  </w:style>
  <w:style w:type="paragraph" w:styleId="ListContinue">
    <w:name w:val="List Continue"/>
    <w:basedOn w:val="List"/>
    <w:rsid w:val="00424E8F"/>
    <w:pPr>
      <w:ind w:firstLine="0"/>
    </w:pPr>
  </w:style>
  <w:style w:type="paragraph" w:customStyle="1" w:styleId="ListNote">
    <w:name w:val="List Note"/>
    <w:basedOn w:val="List"/>
    <w:rsid w:val="00424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E8F"/>
    <w:rPr>
      <w:rFonts w:ascii="Courier New" w:hAnsi="Courier New"/>
    </w:rPr>
  </w:style>
  <w:style w:type="paragraph" w:customStyle="1" w:styleId="NoteBullet">
    <w:name w:val="Note Bullet"/>
    <w:basedOn w:val="Note"/>
    <w:rsid w:val="00424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E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E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E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E8F"/>
    <w:rPr>
      <w:b/>
      <w:smallCaps/>
    </w:rPr>
  </w:style>
  <w:style w:type="paragraph" w:customStyle="1" w:styleId="TableListNumber">
    <w:name w:val="Table List Number"/>
    <w:basedOn w:val="ListNumber"/>
    <w:rsid w:val="00424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E8F"/>
    <w:pPr>
      <w:numPr>
        <w:numId w:val="8"/>
      </w:numPr>
    </w:pPr>
  </w:style>
  <w:style w:type="paragraph" w:customStyle="1" w:styleId="ListAlpha2">
    <w:name w:val="List Alpha 2"/>
    <w:basedOn w:val="List2"/>
    <w:rsid w:val="00424E8F"/>
    <w:pPr>
      <w:numPr>
        <w:numId w:val="7"/>
      </w:numPr>
    </w:pPr>
  </w:style>
  <w:style w:type="paragraph" w:styleId="List2">
    <w:name w:val="List 2"/>
    <w:basedOn w:val="BodyText"/>
    <w:rsid w:val="00424E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E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E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E8F"/>
    <w:pPr>
      <w:numPr>
        <w:numId w:val="3"/>
      </w:numPr>
    </w:pPr>
  </w:style>
  <w:style w:type="paragraph" w:styleId="ListContinue2">
    <w:name w:val="List Continue 2"/>
    <w:basedOn w:val="List2"/>
    <w:rsid w:val="00424E8F"/>
    <w:pPr>
      <w:ind w:firstLine="0"/>
    </w:pPr>
  </w:style>
  <w:style w:type="paragraph" w:styleId="ListContinue3">
    <w:name w:val="List Continue 3"/>
    <w:basedOn w:val="List3"/>
    <w:rsid w:val="00424E8F"/>
    <w:pPr>
      <w:ind w:left="1021" w:firstLine="0"/>
    </w:pPr>
  </w:style>
  <w:style w:type="paragraph" w:styleId="ListContinue4">
    <w:name w:val="List Continue 4"/>
    <w:basedOn w:val="List4"/>
    <w:rsid w:val="00424E8F"/>
    <w:pPr>
      <w:ind w:firstLine="0"/>
    </w:pPr>
  </w:style>
  <w:style w:type="paragraph" w:styleId="ListContinue5">
    <w:name w:val="List Continue 5"/>
    <w:basedOn w:val="List5"/>
    <w:rsid w:val="00424E8F"/>
    <w:pPr>
      <w:ind w:firstLine="0"/>
    </w:pPr>
  </w:style>
  <w:style w:type="paragraph" w:styleId="ListNumber3">
    <w:name w:val="List Number 3"/>
    <w:basedOn w:val="List3"/>
    <w:rsid w:val="00424E8F"/>
    <w:pPr>
      <w:numPr>
        <w:numId w:val="4"/>
      </w:numPr>
    </w:pPr>
  </w:style>
  <w:style w:type="paragraph" w:styleId="ListNumber4">
    <w:name w:val="List Number 4"/>
    <w:basedOn w:val="List4"/>
    <w:rsid w:val="00424E8F"/>
    <w:pPr>
      <w:numPr>
        <w:numId w:val="5"/>
      </w:numPr>
    </w:pPr>
  </w:style>
  <w:style w:type="paragraph" w:styleId="ListNumber5">
    <w:name w:val="List Number 5"/>
    <w:basedOn w:val="List5"/>
    <w:rsid w:val="00424E8F"/>
    <w:pPr>
      <w:numPr>
        <w:numId w:val="6"/>
      </w:numPr>
    </w:pPr>
  </w:style>
  <w:style w:type="paragraph" w:styleId="BlockText">
    <w:name w:val="Block Text"/>
    <w:basedOn w:val="Normal"/>
    <w:rsid w:val="00424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E8F"/>
    <w:rPr>
      <w:sz w:val="16"/>
      <w:vertAlign w:val="superscript"/>
    </w:rPr>
  </w:style>
  <w:style w:type="character" w:customStyle="1" w:styleId="Symbols">
    <w:name w:val="Symbols"/>
    <w:basedOn w:val="DefaultParagraphFont"/>
    <w:rsid w:val="00424E8F"/>
    <w:rPr>
      <w:rFonts w:ascii="Symbol" w:hAnsi="Symbol"/>
    </w:rPr>
  </w:style>
  <w:style w:type="character" w:customStyle="1" w:styleId="MenuOptions">
    <w:name w:val="Menu Options"/>
    <w:basedOn w:val="DefaultParagraphFont"/>
    <w:rsid w:val="00424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E8F"/>
    <w:rPr>
      <w:b/>
    </w:rPr>
  </w:style>
  <w:style w:type="character" w:customStyle="1" w:styleId="Underlined">
    <w:name w:val="Underlined"/>
    <w:basedOn w:val="DefaultParagraphFont"/>
    <w:rsid w:val="00424E8F"/>
    <w:rPr>
      <w:u w:val="single"/>
    </w:rPr>
  </w:style>
  <w:style w:type="paragraph" w:customStyle="1" w:styleId="TableBodyTextRight">
    <w:name w:val="Table Body Text Right"/>
    <w:basedOn w:val="TableBodyText"/>
    <w:rsid w:val="00424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E8F"/>
    <w:rPr>
      <w:sz w:val="18"/>
    </w:rPr>
  </w:style>
  <w:style w:type="paragraph" w:customStyle="1" w:styleId="BodySmallRight">
    <w:name w:val="Body Small Right"/>
    <w:basedOn w:val="BodyTextRight"/>
    <w:rsid w:val="00424E8F"/>
    <w:rPr>
      <w:sz w:val="18"/>
      <w:szCs w:val="18"/>
    </w:rPr>
  </w:style>
  <w:style w:type="paragraph" w:customStyle="1" w:styleId="MarginEdition">
    <w:name w:val="Margin Edition"/>
    <w:basedOn w:val="MarginNote"/>
    <w:rsid w:val="00424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E8F"/>
    <w:rPr>
      <w:sz w:val="2"/>
      <w:szCs w:val="2"/>
    </w:rPr>
  </w:style>
  <w:style w:type="character" w:customStyle="1" w:styleId="Small">
    <w:name w:val="Small"/>
    <w:basedOn w:val="DefaultParagraphFont"/>
    <w:rsid w:val="00424E8F"/>
    <w:rPr>
      <w:sz w:val="16"/>
    </w:rPr>
  </w:style>
  <w:style w:type="paragraph" w:customStyle="1" w:styleId="WideTable">
    <w:name w:val="Wide Table"/>
    <w:basedOn w:val="Normal"/>
    <w:rsid w:val="00424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E8F"/>
  </w:style>
  <w:style w:type="paragraph" w:styleId="Quote">
    <w:name w:val="Quote"/>
    <w:basedOn w:val="Heading1"/>
    <w:link w:val="QuoteChar"/>
    <w:qFormat/>
    <w:rsid w:val="00424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E8F"/>
    <w:pPr>
      <w:pageBreakBefore/>
    </w:pPr>
  </w:style>
  <w:style w:type="paragraph" w:customStyle="1" w:styleId="Border">
    <w:name w:val="Border"/>
    <w:basedOn w:val="Normal"/>
    <w:qFormat/>
    <w:rsid w:val="00424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E8F"/>
    <w:rPr>
      <w:u w:val="single"/>
    </w:rPr>
  </w:style>
  <w:style w:type="character" w:customStyle="1" w:styleId="BoldandItalics">
    <w:name w:val="Bold and Italics"/>
    <w:qFormat/>
    <w:rsid w:val="00424E8F"/>
    <w:rPr>
      <w:b/>
      <w:i/>
      <w:u w:val="none"/>
    </w:rPr>
  </w:style>
  <w:style w:type="paragraph" w:styleId="BalloonText">
    <w:name w:val="Balloon Text"/>
    <w:basedOn w:val="Normal"/>
    <w:link w:val="BalloonTextChar"/>
    <w:rsid w:val="00424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E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E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E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7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3756</Characters>
  <Application>Microsoft Office Word</Application>
  <DocSecurity>0</DocSecurity>
  <Lines>129</Lines>
  <Paragraphs>85</Paragraphs>
  <ScaleCrop>false</ScaleCrop>
  <Company>Author-it Software Corporation Ltd.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AMPOPR301 Follow and implement an established work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2025-02-21T06:48:00Z</dcterms:created>
  <dcterms:modified xsi:type="dcterms:W3CDTF">2025-02-21T06:48:00Z</dcterms:modified>
</cp:coreProperties>
</file>