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56A3" w:rsidP="008256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AMPMSY413 Recognise diseases and conditions during inspection of food animal</w:t>
      </w:r>
      <w:r>
        <w:fldChar w:fldCharType="end"/>
      </w:r>
    </w:p>
    <w:p w:rsidR="008256A3" w:rsidP="008256A3">
      <w:pPr>
        <w:pStyle w:val="Version"/>
        <w:sectPr w:rsidSect="00CB23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B2312" w:rsidP="00CB2312">
      <w:pPr>
        <w:pStyle w:val="SuperHeading"/>
      </w:pPr>
      <w:r w:rsidRPr="00CB2312">
        <w:t>Assessment Requirements for AMPMSY413 Recognise diseases and conditions during inspection of food animal</w:t>
      </w:r>
    </w:p>
    <w:p w:rsidR="00000000" w:rsidRPr="00CB2312" w:rsidP="00CB2312">
      <w:pPr>
        <w:pStyle w:val="Heading1"/>
      </w:pPr>
      <w:bookmarkStart w:id="1" w:name="O_1298446"/>
      <w:bookmarkEnd w:id="1"/>
      <w:r w:rsidRPr="00CB2312">
        <w:t>Modification History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40"/>
      </w:tblGrid>
      <w:tr w:rsidTr="00CB231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12">
            <w:pPr>
              <w:pStyle w:val="BodyTextBold"/>
              <w:rPr>
                <w:lang w:val="en-NZ"/>
              </w:rPr>
            </w:pPr>
            <w:r w:rsidRPr="00CB231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12">
            <w:pPr>
              <w:pStyle w:val="BodyTextBold"/>
              <w:rPr>
                <w:lang w:val="en-NZ"/>
              </w:rPr>
            </w:pPr>
            <w:r w:rsidRPr="00CB2312">
              <w:t>Comments</w:t>
            </w:r>
          </w:p>
        </w:tc>
      </w:tr>
      <w:tr w:rsidTr="00CB231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12">
            <w:pPr>
              <w:pStyle w:val="BodyText"/>
              <w:rPr>
                <w:lang w:val="en-NZ"/>
              </w:rPr>
            </w:pPr>
            <w:r w:rsidRPr="00CB2312">
              <w:t xml:space="preserve">Release 2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12">
            <w:pPr>
              <w:pStyle w:val="BodyText"/>
              <w:rPr>
                <w:lang w:val="en-NZ"/>
              </w:rPr>
            </w:pPr>
            <w:r w:rsidRPr="00CB2312">
              <w:t>This version released with AMP Australian Meat Processing Training Package Release 8.1.</w:t>
            </w:r>
          </w:p>
        </w:tc>
      </w:tr>
      <w:tr w:rsidTr="00CB231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312">
            <w:pPr>
              <w:pStyle w:val="BodyText"/>
              <w:rPr>
                <w:lang w:val="en-NZ"/>
              </w:rPr>
            </w:pPr>
            <w:r w:rsidRPr="00CB231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312" w:rsidP="00CB2312">
            <w:pPr>
              <w:pStyle w:val="BodyText"/>
            </w:pPr>
            <w:r w:rsidRPr="00CB2312">
              <w:t>This version released with AMP Australian Meat Processing Training Package Release 8.0.</w:t>
            </w:r>
          </w:p>
        </w:tc>
      </w:tr>
    </w:tbl>
    <w:p w:rsidR="008256A3" w:rsidP="00CB2312">
      <w:pPr>
        <w:pStyle w:val="BodyText"/>
      </w:pPr>
    </w:p>
    <w:p w:rsidR="008256A3" w:rsidP="00CB2312">
      <w:pPr>
        <w:pStyle w:val="BodyText"/>
      </w:pPr>
    </w:p>
    <w:p w:rsidR="00000000" w:rsidRPr="00CB2312" w:rsidP="00CB2312">
      <w:pPr>
        <w:pStyle w:val="Heading1"/>
      </w:pPr>
      <w:bookmarkStart w:id="2" w:name="O_1298445"/>
      <w:bookmarkEnd w:id="2"/>
      <w:r w:rsidRPr="00CB2312">
        <w:t>Performance Evidence</w:t>
      </w:r>
    </w:p>
    <w:p w:rsidR="00000000" w:rsidRPr="00CB2312" w:rsidP="008256A3">
      <w:pPr>
        <w:pStyle w:val="BodyText"/>
      </w:pPr>
      <w:r w:rsidRPr="00CB2312">
        <w:t>An individual demonstratin</w:t>
      </w:r>
      <w:r w:rsidRPr="00CB2312">
        <w:t>g competency must satisfy all of the elements and performance criteria in this unit.</w:t>
      </w:r>
    </w:p>
    <w:p w:rsidR="00000000" w:rsidRPr="00CB2312" w:rsidP="008256A3">
      <w:pPr>
        <w:pStyle w:val="BodyText"/>
      </w:pPr>
      <w:r w:rsidRPr="00CB2312">
        <w:t xml:space="preserve">There must be evidence that the individual has recognised at least three food animal diseases and/or conditions for inspection purposes, for at least one food animal. </w:t>
      </w:r>
    </w:p>
    <w:p w:rsidR="00000000" w:rsidRPr="00CB2312" w:rsidP="00CB2312">
      <w:pPr>
        <w:pStyle w:val="Heading1"/>
      </w:pPr>
      <w:bookmarkStart w:id="3" w:name="O_1298444"/>
      <w:bookmarkEnd w:id="3"/>
      <w:r w:rsidRPr="00CB2312">
        <w:t>Knowledge Evidence</w:t>
      </w:r>
    </w:p>
    <w:p w:rsidR="00000000" w:rsidRPr="00CB2312" w:rsidP="008256A3">
      <w:pPr>
        <w:pStyle w:val="BodyText"/>
      </w:pPr>
      <w:r w:rsidRPr="00CB2312">
        <w:t>An individual must be able to demonstrate the knowledge required to perform the tasks outlined in the elements and performance criteria of this unit. This includes knowledge of:</w:t>
      </w:r>
    </w:p>
    <w:p w:rsidR="00000000" w:rsidRPr="00CB2312" w:rsidP="00CB2312">
      <w:pPr>
        <w:pStyle w:val="ListBullet"/>
      </w:pPr>
      <w:r w:rsidRPr="00CB2312">
        <w:t xml:space="preserve">common diseases and conditions, including </w:t>
      </w:r>
      <w:r w:rsidRPr="00CB2312">
        <w:t>arthritis, pleurisy, pneumonia, neoplasm, fever, septicaemia and gangrene</w:t>
      </w:r>
    </w:p>
    <w:p w:rsidR="00000000" w:rsidRPr="00CB2312" w:rsidP="00CB2312">
      <w:pPr>
        <w:pStyle w:val="ListBullet"/>
      </w:pPr>
      <w:r w:rsidRPr="00CB2312">
        <w:t>the nature, signs and causes of inflammation of animal body parts</w:t>
      </w:r>
    </w:p>
    <w:p w:rsidR="00000000" w:rsidRPr="00CB2312" w:rsidP="00CB2312">
      <w:pPr>
        <w:pStyle w:val="ListBullet"/>
      </w:pPr>
      <w:r w:rsidRPr="00CB2312">
        <w:t xml:space="preserve">the nature and causes of physical abnormalities in food animals </w:t>
      </w:r>
    </w:p>
    <w:p w:rsidR="00000000" w:rsidRPr="00CB2312" w:rsidP="00CB2312">
      <w:pPr>
        <w:pStyle w:val="ListBullet"/>
      </w:pPr>
      <w:r w:rsidRPr="00CB2312">
        <w:t>signs of benign and malignant neoplasms in food animals</w:t>
      </w:r>
    </w:p>
    <w:p w:rsidR="00000000" w:rsidRPr="00CB2312" w:rsidP="00CB2312">
      <w:pPr>
        <w:pStyle w:val="ListBullet"/>
      </w:pPr>
      <w:r w:rsidRPr="00CB2312">
        <w:t>signs and causes of poisoning in food animals</w:t>
      </w:r>
    </w:p>
    <w:p w:rsidR="00000000" w:rsidRPr="00CB2312" w:rsidP="00CB2312">
      <w:pPr>
        <w:pStyle w:val="ListBullet"/>
      </w:pPr>
      <w:r w:rsidRPr="00CB2312">
        <w:t>common microbiological diseases in food animals</w:t>
      </w:r>
    </w:p>
    <w:p w:rsidR="00000000" w:rsidRPr="00CB2312" w:rsidP="00CB2312">
      <w:pPr>
        <w:pStyle w:val="ListBullet"/>
      </w:pPr>
      <w:r w:rsidRPr="00CB2312">
        <w:t>the different types of external and internal parasites, and their effects and relationship on a food anima</w:t>
      </w:r>
      <w:r w:rsidRPr="00CB2312">
        <w:t>l host, including Arthropods, Trematodes, Cestodes, Nematodes</w:t>
      </w:r>
    </w:p>
    <w:p w:rsidR="00000000" w:rsidRPr="00CB2312" w:rsidP="00CB2312">
      <w:pPr>
        <w:pStyle w:val="ListBullet"/>
      </w:pPr>
      <w:r w:rsidRPr="00CB2312">
        <w:t>the importance of smell, touch and sight for identifying diseases and conditions</w:t>
      </w:r>
    </w:p>
    <w:p w:rsidR="00000000" w:rsidRPr="00CB2312" w:rsidP="00CB2312">
      <w:pPr>
        <w:pStyle w:val="ListBullet"/>
      </w:pPr>
      <w:r w:rsidRPr="00CB2312">
        <w:t xml:space="preserve">requirements of post-mortem inspections as outlined in the relevant Australian Standard </w:t>
      </w:r>
    </w:p>
    <w:p w:rsidR="00000000" w:rsidRPr="00CB2312" w:rsidP="00CB2312">
      <w:pPr>
        <w:pStyle w:val="ListBullet"/>
      </w:pPr>
      <w:r w:rsidRPr="00CB2312">
        <w:t>the purpose and use of r</w:t>
      </w:r>
      <w:r w:rsidRPr="00CB2312">
        <w:t>equired data-sharing platforms for ensuring timely sharing of carcase and animal disease information between processors and producers.</w:t>
      </w:r>
    </w:p>
    <w:p w:rsidR="00000000" w:rsidRPr="00CB2312" w:rsidP="00CB2312">
      <w:pPr>
        <w:pStyle w:val="AllowPageBreak"/>
      </w:pPr>
    </w:p>
    <w:p w:rsidR="00000000" w:rsidRPr="00CB2312" w:rsidP="00CB2312">
      <w:pPr>
        <w:pStyle w:val="Heading1"/>
      </w:pPr>
      <w:bookmarkStart w:id="4" w:name="O_1298443"/>
      <w:bookmarkEnd w:id="4"/>
      <w:r w:rsidRPr="00CB2312">
        <w:t>Assessment Conditions</w:t>
      </w:r>
    </w:p>
    <w:p w:rsidR="00000000" w:rsidRPr="00CB2312" w:rsidP="008256A3">
      <w:pPr>
        <w:pStyle w:val="BodyText"/>
      </w:pPr>
      <w:r w:rsidRPr="00CB2312">
        <w:t>Assessment of the skills in this unit of competency must take place under the fo</w:t>
      </w:r>
      <w:r w:rsidRPr="00CB2312">
        <w:t>llowing conditions:</w:t>
      </w:r>
    </w:p>
    <w:p w:rsidR="00000000" w:rsidRPr="00CB2312" w:rsidP="00CB2312">
      <w:pPr>
        <w:pStyle w:val="ListBullet"/>
      </w:pPr>
      <w:r w:rsidRPr="00CB2312">
        <w:t>physical conditions:</w:t>
      </w:r>
    </w:p>
    <w:p w:rsidR="00000000" w:rsidRPr="00CB2312" w:rsidP="00CB2312">
      <w:pPr>
        <w:pStyle w:val="ListBullet2"/>
      </w:pPr>
      <w:r w:rsidRPr="00CB2312">
        <w:t>skills must be demonstrated in a meat processing workplace or an appropriately equipped training environment</w:t>
      </w:r>
    </w:p>
    <w:p w:rsidR="00000000" w:rsidRPr="00CB2312" w:rsidP="00CB2312">
      <w:pPr>
        <w:pStyle w:val="ListBullet"/>
      </w:pPr>
      <w:r w:rsidRPr="00CB2312">
        <w:t>specifications:</w:t>
      </w:r>
    </w:p>
    <w:p w:rsidR="00000000" w:rsidRPr="00CB2312" w:rsidP="00CB2312">
      <w:pPr>
        <w:pStyle w:val="ListBullet2"/>
      </w:pPr>
      <w:r w:rsidRPr="00CB2312">
        <w:t>relevant Australian Standard</w:t>
      </w:r>
    </w:p>
    <w:p w:rsidR="00000000" w:rsidRPr="00CB2312" w:rsidP="00CB2312">
      <w:pPr>
        <w:pStyle w:val="ListBullet"/>
      </w:pPr>
      <w:r w:rsidRPr="00CB2312">
        <w:t>resources:</w:t>
      </w:r>
    </w:p>
    <w:p w:rsidR="00000000" w:rsidRPr="00CB2312" w:rsidP="00CB2312">
      <w:pPr>
        <w:pStyle w:val="ListBullet2"/>
      </w:pPr>
      <w:r w:rsidRPr="00CB2312">
        <w:t>real carcase and viscera for at least one species identified in relevant Australian Standard</w:t>
      </w:r>
    </w:p>
    <w:p w:rsidR="00000000" w:rsidRPr="00CB2312" w:rsidP="00CB2312">
      <w:pPr>
        <w:pStyle w:val="ListBullet2"/>
      </w:pPr>
      <w:r w:rsidRPr="00CB2312">
        <w:t>model carcases and/or 2D or 3D graphics of carcases and viscera</w:t>
      </w:r>
    </w:p>
    <w:p w:rsidR="00000000" w:rsidRPr="00CB2312" w:rsidP="00CB2312">
      <w:pPr>
        <w:pStyle w:val="ListBullet2"/>
      </w:pPr>
      <w:r w:rsidRPr="00CB2312">
        <w:t>access to animal anatomy and physiology reference material, including examples of abnormalities and</w:t>
      </w:r>
      <w:r w:rsidRPr="00CB2312">
        <w:t xml:space="preserve"> disease in food animals.</w:t>
      </w:r>
    </w:p>
    <w:p w:rsidR="00000000" w:rsidRPr="00CB2312" w:rsidP="008256A3">
      <w:pPr>
        <w:pStyle w:val="BodyText"/>
      </w:pPr>
      <w:r w:rsidRPr="00CB2312">
        <w:t>Assessment for this unit must include at least three forms of evidence.</w:t>
      </w:r>
    </w:p>
    <w:p w:rsidR="00000000" w:rsidRPr="00CB2312" w:rsidP="008256A3">
      <w:pPr>
        <w:pStyle w:val="BodyText"/>
      </w:pPr>
      <w:r w:rsidRPr="00CB2312">
        <w:t>Assessors of this unit must satisfy the requirements for assessors in applicable vocational education and training legislation, frameworks and/or standards.</w:t>
      </w:r>
    </w:p>
    <w:p w:rsidR="00000000" w:rsidRPr="00CB2312" w:rsidP="00CB2312">
      <w:pPr>
        <w:pStyle w:val="Heading1"/>
      </w:pPr>
      <w:bookmarkStart w:id="5" w:name="O_1298456"/>
      <w:bookmarkEnd w:id="5"/>
      <w:r w:rsidRPr="00CB2312">
        <w:t>Links</w:t>
      </w:r>
    </w:p>
    <w:p w:rsidR="00000000" w:rsidRPr="00CB2312" w:rsidP="008256A3">
      <w:pPr>
        <w:pStyle w:val="BodyText"/>
      </w:pPr>
      <w:r w:rsidRPr="00CB231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F370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B2312" w:rsidP="00CB2312"/>
    <w:sectPr w:rsidSect="00CB23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3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312" w:rsidRPr="008256A3" w:rsidP="008256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3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6A3" w:rsidP="00CB23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56A3" w:rsidP="00CB23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256A3" w:rsidP="00CB23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3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6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2312" w:rsidRPr="008256A3" w:rsidP="008256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3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6A3" w:rsidRPr="002D2AF8" w:rsidP="00CB23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AMPMSY413 Recognise diseases and conditions during inspection of food animal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February 2025</w:t>
    </w:r>
    <w:r>
      <w:fldChar w:fldCharType="end"/>
    </w:r>
  </w:p>
  <w:p w:rsidR="008256A3" w:rsidP="00CB23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BE7C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46EF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405F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3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23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23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23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23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23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23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23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23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23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23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2312"/>
  </w:style>
  <w:style w:type="character" w:customStyle="1" w:styleId="Heading1Char">
    <w:name w:val="Heading 1 Char"/>
    <w:basedOn w:val="DefaultParagraphFont"/>
    <w:link w:val="Heading1"/>
    <w:rsid w:val="00CB23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23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23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231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23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23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23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B2312"/>
    <w:rPr>
      <w:b/>
    </w:rPr>
  </w:style>
  <w:style w:type="character" w:customStyle="1" w:styleId="Heading2Char">
    <w:name w:val="Heading 2 Char"/>
    <w:basedOn w:val="DefaultParagraphFont"/>
    <w:link w:val="Heading2"/>
    <w:rsid w:val="00CB23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23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23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23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23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23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23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23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23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23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23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23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23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23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23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23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23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23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23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23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2312"/>
    <w:rPr>
      <w:b/>
      <w:spacing w:val="0"/>
    </w:rPr>
  </w:style>
  <w:style w:type="paragraph" w:customStyle="1" w:styleId="SuperTitle">
    <w:name w:val="SuperTitle"/>
    <w:basedOn w:val="Title"/>
    <w:rsid w:val="00CB23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23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23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23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23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23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23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23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23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23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23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23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2312"/>
    <w:rPr>
      <w:i/>
    </w:rPr>
  </w:style>
  <w:style w:type="paragraph" w:styleId="Caption">
    <w:name w:val="caption"/>
    <w:basedOn w:val="BodyText"/>
    <w:next w:val="Normal"/>
    <w:qFormat/>
    <w:rsid w:val="00CB23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23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23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2312"/>
  </w:style>
  <w:style w:type="paragraph" w:styleId="TableofFigures">
    <w:name w:val="table of figures"/>
    <w:basedOn w:val="Normal"/>
    <w:next w:val="Normal"/>
    <w:semiHidden/>
    <w:rsid w:val="00CB23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23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2312"/>
    <w:rPr>
      <w:rFonts w:ascii="Wingdings" w:hAnsi="Wingdings"/>
    </w:rPr>
  </w:style>
  <w:style w:type="paragraph" w:customStyle="1" w:styleId="TableHeading">
    <w:name w:val="Table Heading"/>
    <w:basedOn w:val="HeadingBase"/>
    <w:rsid w:val="00CB23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2312"/>
    <w:rPr>
      <w:color w:val="0033CC"/>
      <w:u w:val="none"/>
    </w:rPr>
  </w:style>
  <w:style w:type="paragraph" w:customStyle="1" w:styleId="BodyTextRight">
    <w:name w:val="Body Text Right"/>
    <w:basedOn w:val="BodyText"/>
    <w:rsid w:val="00CB23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23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23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23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23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23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2312"/>
    <w:rPr>
      <w:sz w:val="32"/>
    </w:rPr>
  </w:style>
  <w:style w:type="paragraph" w:customStyle="1" w:styleId="HeadingProcedure">
    <w:name w:val="Heading Procedure"/>
    <w:basedOn w:val="HeadingBase"/>
    <w:next w:val="Normal"/>
    <w:rsid w:val="00CB23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2312"/>
    <w:pPr>
      <w:spacing w:before="60" w:after="60"/>
    </w:pPr>
  </w:style>
  <w:style w:type="paragraph" w:styleId="ListContinue">
    <w:name w:val="List Continue"/>
    <w:basedOn w:val="List"/>
    <w:rsid w:val="00CB2312"/>
    <w:pPr>
      <w:ind w:firstLine="0"/>
    </w:pPr>
  </w:style>
  <w:style w:type="paragraph" w:customStyle="1" w:styleId="ListNote">
    <w:name w:val="List Note"/>
    <w:basedOn w:val="List"/>
    <w:rsid w:val="00CB23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23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23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2312"/>
    <w:rPr>
      <w:rFonts w:ascii="Courier New" w:hAnsi="Courier New"/>
    </w:rPr>
  </w:style>
  <w:style w:type="paragraph" w:customStyle="1" w:styleId="NoteBullet">
    <w:name w:val="Note Bullet"/>
    <w:basedOn w:val="Note"/>
    <w:rsid w:val="00CB23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23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23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23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23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23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23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2312"/>
    <w:rPr>
      <w:b/>
      <w:smallCaps/>
    </w:rPr>
  </w:style>
  <w:style w:type="paragraph" w:customStyle="1" w:styleId="TableListNumber">
    <w:name w:val="Table List Number"/>
    <w:basedOn w:val="ListNumber"/>
    <w:rsid w:val="00CB23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23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2312"/>
    <w:pPr>
      <w:numPr>
        <w:numId w:val="9"/>
      </w:numPr>
    </w:pPr>
  </w:style>
  <w:style w:type="paragraph" w:customStyle="1" w:styleId="ListAlpha2">
    <w:name w:val="List Alpha 2"/>
    <w:basedOn w:val="List2"/>
    <w:rsid w:val="00CB2312"/>
    <w:pPr>
      <w:numPr>
        <w:numId w:val="8"/>
      </w:numPr>
    </w:pPr>
  </w:style>
  <w:style w:type="paragraph" w:styleId="List2">
    <w:name w:val="List 2"/>
    <w:basedOn w:val="BodyText"/>
    <w:rsid w:val="00CB23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23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23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23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23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23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2312"/>
    <w:pPr>
      <w:numPr>
        <w:numId w:val="4"/>
      </w:numPr>
    </w:pPr>
  </w:style>
  <w:style w:type="paragraph" w:styleId="ListContinue2">
    <w:name w:val="List Continue 2"/>
    <w:basedOn w:val="List2"/>
    <w:rsid w:val="00CB2312"/>
    <w:pPr>
      <w:ind w:firstLine="0"/>
    </w:pPr>
  </w:style>
  <w:style w:type="paragraph" w:styleId="ListContinue3">
    <w:name w:val="List Continue 3"/>
    <w:basedOn w:val="List3"/>
    <w:rsid w:val="00CB2312"/>
    <w:pPr>
      <w:ind w:left="1021" w:firstLine="0"/>
    </w:pPr>
  </w:style>
  <w:style w:type="paragraph" w:styleId="ListContinue4">
    <w:name w:val="List Continue 4"/>
    <w:basedOn w:val="List4"/>
    <w:rsid w:val="00CB2312"/>
    <w:pPr>
      <w:ind w:firstLine="0"/>
    </w:pPr>
  </w:style>
  <w:style w:type="paragraph" w:styleId="ListContinue5">
    <w:name w:val="List Continue 5"/>
    <w:basedOn w:val="List5"/>
    <w:rsid w:val="00CB2312"/>
    <w:pPr>
      <w:ind w:firstLine="0"/>
    </w:pPr>
  </w:style>
  <w:style w:type="paragraph" w:styleId="ListNumber3">
    <w:name w:val="List Number 3"/>
    <w:basedOn w:val="List3"/>
    <w:rsid w:val="00CB2312"/>
    <w:pPr>
      <w:numPr>
        <w:numId w:val="5"/>
      </w:numPr>
    </w:pPr>
  </w:style>
  <w:style w:type="paragraph" w:styleId="ListNumber4">
    <w:name w:val="List Number 4"/>
    <w:basedOn w:val="List4"/>
    <w:rsid w:val="00CB2312"/>
    <w:pPr>
      <w:numPr>
        <w:numId w:val="6"/>
      </w:numPr>
    </w:pPr>
  </w:style>
  <w:style w:type="paragraph" w:styleId="ListNumber5">
    <w:name w:val="List Number 5"/>
    <w:basedOn w:val="List5"/>
    <w:rsid w:val="00CB2312"/>
    <w:pPr>
      <w:numPr>
        <w:numId w:val="7"/>
      </w:numPr>
    </w:pPr>
  </w:style>
  <w:style w:type="paragraph" w:styleId="BlockText">
    <w:name w:val="Block Text"/>
    <w:basedOn w:val="Normal"/>
    <w:rsid w:val="00CB23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23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2312"/>
    <w:rPr>
      <w:sz w:val="16"/>
      <w:vertAlign w:val="superscript"/>
    </w:rPr>
  </w:style>
  <w:style w:type="character" w:customStyle="1" w:styleId="Symbols">
    <w:name w:val="Symbols"/>
    <w:basedOn w:val="DefaultParagraphFont"/>
    <w:rsid w:val="00CB2312"/>
    <w:rPr>
      <w:rFonts w:ascii="Symbol" w:hAnsi="Symbol"/>
    </w:rPr>
  </w:style>
  <w:style w:type="character" w:customStyle="1" w:styleId="MenuOptions">
    <w:name w:val="Menu Options"/>
    <w:basedOn w:val="DefaultParagraphFont"/>
    <w:rsid w:val="00CB23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2312"/>
    <w:rPr>
      <w:b/>
    </w:rPr>
  </w:style>
  <w:style w:type="character" w:customStyle="1" w:styleId="Underlined">
    <w:name w:val="Underlined"/>
    <w:basedOn w:val="DefaultParagraphFont"/>
    <w:rsid w:val="00CB2312"/>
    <w:rPr>
      <w:u w:val="single"/>
    </w:rPr>
  </w:style>
  <w:style w:type="paragraph" w:customStyle="1" w:styleId="TableBodyTextRight">
    <w:name w:val="Table Body Text Right"/>
    <w:basedOn w:val="TableBodyText"/>
    <w:rsid w:val="00CB23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2312"/>
    <w:rPr>
      <w:sz w:val="18"/>
    </w:rPr>
  </w:style>
  <w:style w:type="paragraph" w:customStyle="1" w:styleId="BodySmallRight">
    <w:name w:val="Body Small Right"/>
    <w:basedOn w:val="BodyTextRight"/>
    <w:rsid w:val="00CB2312"/>
    <w:rPr>
      <w:sz w:val="18"/>
      <w:szCs w:val="18"/>
    </w:rPr>
  </w:style>
  <w:style w:type="paragraph" w:customStyle="1" w:styleId="MarginEdition">
    <w:name w:val="Margin Edition"/>
    <w:basedOn w:val="MarginNote"/>
    <w:rsid w:val="00CB23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2312"/>
    <w:rPr>
      <w:sz w:val="2"/>
      <w:szCs w:val="2"/>
    </w:rPr>
  </w:style>
  <w:style w:type="character" w:customStyle="1" w:styleId="Small">
    <w:name w:val="Small"/>
    <w:basedOn w:val="DefaultParagraphFont"/>
    <w:rsid w:val="00CB2312"/>
    <w:rPr>
      <w:sz w:val="16"/>
    </w:rPr>
  </w:style>
  <w:style w:type="paragraph" w:customStyle="1" w:styleId="WideTable">
    <w:name w:val="Wide Table"/>
    <w:basedOn w:val="Normal"/>
    <w:rsid w:val="00CB23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2312"/>
  </w:style>
  <w:style w:type="paragraph" w:styleId="Quote">
    <w:name w:val="Quote"/>
    <w:basedOn w:val="Heading1"/>
    <w:link w:val="QuoteChar"/>
    <w:qFormat/>
    <w:rsid w:val="00CB23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23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2312"/>
    <w:pPr>
      <w:pageBreakBefore/>
    </w:pPr>
  </w:style>
  <w:style w:type="paragraph" w:customStyle="1" w:styleId="Border">
    <w:name w:val="Border"/>
    <w:basedOn w:val="Normal"/>
    <w:qFormat/>
    <w:rsid w:val="00CB23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23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3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3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23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23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23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23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23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2312"/>
    <w:rPr>
      <w:u w:val="single"/>
    </w:rPr>
  </w:style>
  <w:style w:type="character" w:customStyle="1" w:styleId="BoldandItalics">
    <w:name w:val="Bold and Italics"/>
    <w:qFormat/>
    <w:rsid w:val="00CB2312"/>
    <w:rPr>
      <w:b/>
      <w:i/>
      <w:u w:val="none"/>
    </w:rPr>
  </w:style>
  <w:style w:type="paragraph" w:styleId="BalloonText">
    <w:name w:val="Balloon Text"/>
    <w:basedOn w:val="Normal"/>
    <w:link w:val="BalloonTextChar"/>
    <w:rsid w:val="00CB23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23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23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23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23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23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231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256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407</Words>
  <Characters>2606</Characters>
  <Application>Microsoft Office Word</Application>
  <DocSecurity>0</DocSecurity>
  <Lines>66</Lines>
  <Paragraphs>47</Paragraphs>
  <ScaleCrop>false</ScaleCrop>
  <Company>Author-it Software Corporation Ltd.</Company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AMPMSY413 Recognise diseases and conditions during inspection of food animal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2025-02-23T23:09:00Z</dcterms:created>
  <dcterms:modified xsi:type="dcterms:W3CDTF">2025-02-23T23:10:00Z</dcterms:modified>
</cp:coreProperties>
</file>