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9FF" w:rsidP="009739FF">
      <w:pPr>
        <w:pStyle w:val="Title"/>
      </w:pPr>
      <w:r>
        <w:fldChar w:fldCharType="begin"/>
      </w:r>
      <w:r>
        <w:instrText xml:space="preserve"> TITLE   \* MERGEFORMAT </w:instrText>
      </w:r>
      <w:r>
        <w:fldChar w:fldCharType="separate"/>
      </w:r>
      <w:r>
        <w:t>AMPMGT811 Develop and manage international business operations</w:t>
      </w:r>
      <w:r>
        <w:fldChar w:fldCharType="end"/>
      </w:r>
    </w:p>
    <w:p w:rsidR="009739FF" w:rsidP="009739FF">
      <w:pPr>
        <w:pStyle w:val="Version"/>
        <w:sectPr w:rsidSect="000C78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8D2" w:rsidP="000C78D2">
      <w:pPr>
        <w:pStyle w:val="SuperHeading"/>
      </w:pPr>
      <w:r w:rsidRPr="000C78D2">
        <w:t>AMPMGT811 Develop and manage international business operations</w:t>
      </w:r>
    </w:p>
    <w:p w:rsidR="00000000" w:rsidRPr="000C78D2" w:rsidP="000C78D2">
      <w:pPr>
        <w:pStyle w:val="Heading1"/>
      </w:pPr>
      <w:bookmarkStart w:id="1" w:name="O_1265645"/>
      <w:bookmarkEnd w:id="1"/>
      <w:r w:rsidRPr="000C78D2">
        <w:t>Modification History</w:t>
      </w:r>
    </w:p>
    <w:tbl>
      <w:tblPr>
        <w:tblW w:w="9520" w:type="dxa"/>
        <w:tblLayout w:type="fixed"/>
        <w:tblCellMar>
          <w:left w:w="62" w:type="dxa"/>
          <w:right w:w="62" w:type="dxa"/>
        </w:tblCellMar>
        <w:tblLook w:val="0000"/>
      </w:tblPr>
      <w:tblGrid>
        <w:gridCol w:w="2580"/>
        <w:gridCol w:w="6940"/>
      </w:tblGrid>
      <w:tr w:rsidTr="000C78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Bold"/>
              <w:rPr>
                <w:lang w:val="en-NZ"/>
              </w:rPr>
            </w:pPr>
            <w:r w:rsidRPr="000C78D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Bold"/>
              <w:rPr>
                <w:lang w:val="en-NZ"/>
              </w:rPr>
            </w:pPr>
            <w:r w:rsidRPr="000C78D2">
              <w:t>Comments</w:t>
            </w:r>
          </w:p>
        </w:tc>
      </w:tr>
      <w:tr w:rsidTr="000C78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
              <w:rPr>
                <w:lang w:val="en-NZ"/>
              </w:rPr>
            </w:pPr>
            <w:r w:rsidRPr="000C78D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D2" w:rsidP="000C78D2">
            <w:pPr>
              <w:pStyle w:val="BodyText"/>
            </w:pPr>
            <w:r w:rsidRPr="000C78D2">
              <w:t>This version released with AMP Australian Meat Processing Training Package Version 8.0.</w:t>
            </w:r>
          </w:p>
        </w:tc>
      </w:tr>
    </w:tbl>
    <w:p w:rsidR="00000000" w:rsidRPr="000C78D2" w:rsidP="000C78D2">
      <w:pPr>
        <w:pStyle w:val="BodyText"/>
      </w:pPr>
    </w:p>
    <w:p w:rsidR="00000000" w:rsidRPr="000C78D2" w:rsidP="000C78D2">
      <w:pPr>
        <w:pStyle w:val="AllowPageBreak"/>
      </w:pPr>
    </w:p>
    <w:p w:rsidR="00000000" w:rsidRPr="000C78D2" w:rsidP="000C78D2">
      <w:pPr>
        <w:pStyle w:val="Heading1"/>
      </w:pPr>
      <w:bookmarkStart w:id="2" w:name="O_1265646"/>
      <w:bookmarkEnd w:id="2"/>
      <w:r w:rsidRPr="000C78D2">
        <w:t>Application</w:t>
      </w:r>
    </w:p>
    <w:p w:rsidR="00000000" w:rsidRPr="000C78D2" w:rsidP="009739FF">
      <w:pPr>
        <w:pStyle w:val="BodyText"/>
      </w:pPr>
      <w:r w:rsidRPr="000C78D2">
        <w:t xml:space="preserve">This unit describes the skills and knowledge required to operate businesses in increasingly international contexts. The unit brings together many functional aspects of business and operationalises them in an international business context. </w:t>
      </w:r>
    </w:p>
    <w:p w:rsidR="00000000" w:rsidRPr="000C78D2" w:rsidP="009739FF">
      <w:pPr>
        <w:pStyle w:val="BodyText"/>
      </w:pPr>
      <w:r w:rsidRPr="000C78D2">
        <w:t>This unit appli</w:t>
      </w:r>
      <w:r w:rsidRPr="000C78D2">
        <w:t>es to leaders or managers who perform or oversee the international business functions of a workplace. Business leaders and managers must understand and respond to the international context businesses operate within and factors affecting business activity.</w:t>
      </w:r>
    </w:p>
    <w:p w:rsidR="00000000" w:rsidRPr="000C78D2" w:rsidP="009739FF">
      <w:pPr>
        <w:pStyle w:val="BodyText"/>
      </w:pPr>
      <w:r w:rsidRPr="000C78D2">
        <w:t>The unit relates to small to medium-sized workplaces and business units within large workplaces.</w:t>
      </w:r>
    </w:p>
    <w:p w:rsidR="00000000" w:rsidRPr="000C78D2" w:rsidP="009739FF">
      <w:pPr>
        <w:pStyle w:val="BodyText"/>
      </w:pPr>
      <w:r w:rsidRPr="000C78D2">
        <w:t>All work must be carried out to comply with workplace procedures, according to state/territory health and safety regulations, legislation and standards that ap</w:t>
      </w:r>
      <w:r w:rsidRPr="000C78D2">
        <w:t>ply to the workplace.</w:t>
      </w:r>
    </w:p>
    <w:p w:rsidR="00000000" w:rsidRPr="000C78D2" w:rsidP="009739FF">
      <w:pPr>
        <w:pStyle w:val="BodyText"/>
      </w:pPr>
      <w:r w:rsidRPr="000C78D2">
        <w:t>No licensing, legislative or certification requirements apply to this unit at the time of publication.</w:t>
      </w:r>
    </w:p>
    <w:p w:rsidR="00000000" w:rsidRPr="000C78D2" w:rsidP="000C78D2">
      <w:pPr>
        <w:pStyle w:val="Heading1"/>
      </w:pPr>
      <w:bookmarkStart w:id="3" w:name="O_1265647"/>
      <w:bookmarkEnd w:id="3"/>
      <w:r w:rsidRPr="000C78D2">
        <w:t>Pre-requisite Unit</w:t>
      </w:r>
    </w:p>
    <w:p w:rsidR="00000000" w:rsidRPr="000C78D2" w:rsidP="009739FF">
      <w:pPr>
        <w:pStyle w:val="BodyText"/>
      </w:pPr>
      <w:r w:rsidRPr="000C78D2">
        <w:t>Nil</w:t>
      </w:r>
    </w:p>
    <w:p w:rsidR="00000000" w:rsidRPr="000C78D2" w:rsidP="000C78D2">
      <w:pPr>
        <w:pStyle w:val="Heading1"/>
      </w:pPr>
      <w:bookmarkStart w:id="4" w:name="O_1265649"/>
      <w:bookmarkEnd w:id="4"/>
      <w:r w:rsidRPr="000C78D2">
        <w:t>Unit Sector</w:t>
      </w:r>
    </w:p>
    <w:p w:rsidR="00000000" w:rsidRPr="000C78D2" w:rsidP="009739FF">
      <w:pPr>
        <w:pStyle w:val="BodyText"/>
      </w:pPr>
      <w:r w:rsidRPr="000C78D2">
        <w:t>Management (MGT)</w:t>
      </w:r>
    </w:p>
    <w:p w:rsidR="00000000" w:rsidRPr="000C78D2" w:rsidP="000C78D2">
      <w:pPr>
        <w:pStyle w:val="Heading1"/>
      </w:pPr>
      <w:bookmarkStart w:id="5" w:name="O_1265650"/>
      <w:bookmarkEnd w:id="5"/>
      <w:r w:rsidRPr="000C78D2">
        <w:t>Elements and Performance Criteria</w:t>
      </w:r>
    </w:p>
    <w:tbl>
      <w:tblPr>
        <w:tblW w:w="9520" w:type="dxa"/>
        <w:tblLayout w:type="fixed"/>
        <w:tblCellMar>
          <w:left w:w="62" w:type="dxa"/>
          <w:right w:w="62" w:type="dxa"/>
        </w:tblCellMar>
        <w:tblLook w:val="0000"/>
      </w:tblPr>
      <w:tblGrid>
        <w:gridCol w:w="2580"/>
        <w:gridCol w:w="6940"/>
      </w:tblGrid>
      <w:tr w:rsidTr="009739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78D2">
            <w:pPr>
              <w:pStyle w:val="BodyTextBold"/>
              <w:rPr>
                <w:lang w:val="en-NZ"/>
              </w:rPr>
            </w:pPr>
            <w:r w:rsidRPr="000C78D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78D2">
            <w:pPr>
              <w:pStyle w:val="BodyTextBold"/>
              <w:rPr>
                <w:lang w:val="en-NZ"/>
              </w:rPr>
            </w:pPr>
            <w:r w:rsidRPr="000C78D2">
              <w:t>Performance Criteria</w:t>
            </w:r>
          </w:p>
        </w:tc>
      </w:tr>
      <w:tr w:rsidTr="009739F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78D2" w:rsidP="000C78D2">
            <w:pPr>
              <w:pStyle w:val="BodyText"/>
            </w:pPr>
            <w:r w:rsidRPr="000C78D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
              <w:rPr>
                <w:lang w:val="en-NZ"/>
              </w:rPr>
            </w:pPr>
            <w:r w:rsidRPr="000C78D2">
              <w:rPr>
                <w:rStyle w:val="Emphasis"/>
              </w:rPr>
              <w:t>Performance criteria describe the performance needed to demonstrate achievement of the element.</w:t>
            </w:r>
          </w:p>
        </w:tc>
      </w:tr>
      <w:tr w:rsidTr="009739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
              <w:rPr>
                <w:lang w:val="en-NZ"/>
              </w:rPr>
            </w:pPr>
            <w:r w:rsidRPr="000C78D2">
              <w:t>1. Identify and analyse impacts of international fac</w:t>
            </w:r>
            <w:r w:rsidRPr="000C78D2">
              <w:t>tors on the business operation and functions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D2" w:rsidP="000C78D2">
            <w:pPr>
              <w:pStyle w:val="BodyText"/>
            </w:pPr>
            <w:r w:rsidRPr="000C78D2">
              <w:t>1.1 Confirm core activities, customer base, business values and current business direction</w:t>
            </w:r>
          </w:p>
          <w:p w:rsidR="00000000" w:rsidRPr="000C78D2" w:rsidP="000C78D2">
            <w:pPr>
              <w:pStyle w:val="BodyText"/>
            </w:pPr>
            <w:r w:rsidRPr="000C78D2">
              <w:t>1.2 Review performance data from all areas of the business to identify strengths, weaknesses and critical success factor</w:t>
            </w:r>
            <w:r w:rsidRPr="000C78D2">
              <w:t>s relevant to international business activity</w:t>
            </w:r>
          </w:p>
          <w:p w:rsidR="00000000" w:rsidRPr="000C78D2" w:rsidP="000C78D2">
            <w:pPr>
              <w:pStyle w:val="BodyText"/>
            </w:pPr>
            <w:r w:rsidRPr="000C78D2">
              <w:t>1.3 Identify and analyse trends and developments trends for their potential impact on international business activity</w:t>
            </w:r>
          </w:p>
          <w:p w:rsidR="00000000" w:rsidP="000C78D2">
            <w:pPr>
              <w:pStyle w:val="BodyText"/>
              <w:rPr>
                <w:lang w:val="en-NZ"/>
              </w:rPr>
            </w:pPr>
            <w:r w:rsidRPr="000C78D2">
              <w:t>1.4 Gather and analyse comparative international market information as a basis for reviewing business performance</w:t>
            </w:r>
          </w:p>
        </w:tc>
      </w:tr>
      <w:tr w:rsidTr="009739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
              <w:rPr>
                <w:lang w:val="en-NZ"/>
              </w:rPr>
            </w:pPr>
            <w:r w:rsidRPr="000C78D2">
              <w:t>2. Investigate international business opportunities in the areas of investment, trade, finance and workforce development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D2" w:rsidP="000C78D2">
            <w:pPr>
              <w:pStyle w:val="BodyText"/>
            </w:pPr>
            <w:r w:rsidRPr="000C78D2">
              <w:t>2.1 Gather and docum</w:t>
            </w:r>
            <w:r w:rsidRPr="000C78D2">
              <w:t>ent market intelligence from available sources</w:t>
            </w:r>
          </w:p>
          <w:p w:rsidR="00000000" w:rsidRPr="000C78D2" w:rsidP="000C78D2">
            <w:pPr>
              <w:pStyle w:val="BodyText"/>
            </w:pPr>
            <w:r w:rsidRPr="000C78D2">
              <w:t>2.2 Assess current capabilities to identify areas for improvement or exploitation within international markets</w:t>
            </w:r>
          </w:p>
          <w:p w:rsidR="00000000" w:rsidRPr="000C78D2" w:rsidP="000C78D2">
            <w:pPr>
              <w:pStyle w:val="BodyText"/>
            </w:pPr>
            <w:r w:rsidRPr="000C78D2">
              <w:t>2.3 Analyse international market performance of existing and potential competitors and their produ</w:t>
            </w:r>
            <w:r w:rsidRPr="000C78D2">
              <w:t>cts or services to identify potential opportunities or threats</w:t>
            </w:r>
          </w:p>
          <w:p w:rsidR="00000000" w:rsidRPr="000C78D2" w:rsidP="000C78D2">
            <w:pPr>
              <w:pStyle w:val="BodyText"/>
            </w:pPr>
            <w:r w:rsidRPr="000C78D2">
              <w:t>2.4 Identify and analyse legal, ethical and environmental constraints of the international market for their effect on international business activity</w:t>
            </w:r>
          </w:p>
          <w:p w:rsidR="00000000" w:rsidRPr="000C78D2" w:rsidP="000C78D2">
            <w:pPr>
              <w:pStyle w:val="BodyText"/>
            </w:pPr>
            <w:r w:rsidRPr="000C78D2">
              <w:t xml:space="preserve">2.5 Identify current and emerging needs in </w:t>
            </w:r>
            <w:r w:rsidRPr="000C78D2">
              <w:t>international markets that link positively to the business</w:t>
            </w:r>
            <w:r>
              <w:t>’</w:t>
            </w:r>
            <w:r w:rsidRPr="000C78D2">
              <w:t>s strengths or capabilities</w:t>
            </w:r>
          </w:p>
          <w:p w:rsidR="00000000" w:rsidP="000C78D2">
            <w:pPr>
              <w:pStyle w:val="BodyText"/>
              <w:rPr>
                <w:lang w:val="en-NZ"/>
              </w:rPr>
            </w:pPr>
            <w:r w:rsidRPr="000C78D2">
              <w:t>2.6 Identify business needs in terms of changes required to address international market opportunities</w:t>
            </w:r>
          </w:p>
        </w:tc>
      </w:tr>
      <w:tr w:rsidTr="009739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
              <w:rPr>
                <w:lang w:val="en-NZ"/>
              </w:rPr>
            </w:pPr>
            <w:r w:rsidRPr="000C78D2">
              <w:t>3. Operate international business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D2" w:rsidP="000C78D2">
            <w:pPr>
              <w:pStyle w:val="BodyText"/>
            </w:pPr>
            <w:r w:rsidRPr="000C78D2">
              <w:t>3.1 Identify availab</w:t>
            </w:r>
            <w:r w:rsidRPr="000C78D2">
              <w:t>le international business positioning strategies and choose a strategy to meet marketing requirements</w:t>
            </w:r>
          </w:p>
          <w:p w:rsidR="00000000" w:rsidRPr="000C78D2" w:rsidP="000C78D2">
            <w:pPr>
              <w:pStyle w:val="BodyText"/>
            </w:pPr>
            <w:r w:rsidRPr="000C78D2">
              <w:t>3.2 Develop a positioning implementation plan according to organisational requirements</w:t>
            </w:r>
          </w:p>
          <w:p w:rsidR="00000000" w:rsidRPr="000C78D2" w:rsidP="000C78D2">
            <w:pPr>
              <w:pStyle w:val="BodyText"/>
            </w:pPr>
            <w:r w:rsidRPr="000C78D2">
              <w:t xml:space="preserve">3.3 Identify international business options and develop strategies </w:t>
            </w:r>
            <w:r w:rsidRPr="000C78D2">
              <w:t>for products, pricing, sourcing, logistics, promotion and distribution</w:t>
            </w:r>
          </w:p>
          <w:p w:rsidR="00000000" w:rsidRPr="000C78D2" w:rsidP="000C78D2">
            <w:pPr>
              <w:pStyle w:val="BodyText"/>
            </w:pPr>
            <w:r w:rsidRPr="000C78D2">
              <w:t>3.4 Identify options and proposed strategies for international business payments, investment capital and accounting and taxation issues</w:t>
            </w:r>
          </w:p>
          <w:p w:rsidR="00000000" w:rsidRPr="000C78D2" w:rsidP="000C78D2">
            <w:pPr>
              <w:pStyle w:val="BodyText"/>
            </w:pPr>
            <w:r w:rsidRPr="000C78D2">
              <w:t>3.5 Identify relevant international financial com</w:t>
            </w:r>
            <w:r w:rsidRPr="000C78D2">
              <w:t>pliance requirements and regulations</w:t>
            </w:r>
          </w:p>
          <w:p w:rsidR="00000000" w:rsidRPr="000C78D2" w:rsidP="000C78D2">
            <w:pPr>
              <w:pStyle w:val="BodyText"/>
            </w:pPr>
            <w:r w:rsidRPr="000C78D2">
              <w:t>3.6 Identify and prepare documentation requirements for export</w:t>
            </w:r>
          </w:p>
          <w:p w:rsidR="00000000" w:rsidRPr="000C78D2" w:rsidP="000C78D2">
            <w:pPr>
              <w:pStyle w:val="BodyText"/>
            </w:pPr>
            <w:r w:rsidRPr="000C78D2">
              <w:t xml:space="preserve">3.7 Identify investment, trade, financial, taxation and workforce risks in the international business operation, and develop contingency </w:t>
            </w:r>
            <w:r w:rsidRPr="000C78D2">
              <w:t>strategies</w:t>
            </w:r>
          </w:p>
          <w:p w:rsidR="00000000" w:rsidRPr="000C78D2" w:rsidP="000C78D2">
            <w:pPr>
              <w:pStyle w:val="BodyText"/>
            </w:pPr>
            <w:r w:rsidRPr="000C78D2">
              <w:t>3.8 Deve</w:t>
            </w:r>
            <w:r w:rsidRPr="000C78D2">
              <w:t>lop or amend operational plans to address international business activity according to organisational requirements</w:t>
            </w:r>
          </w:p>
        </w:tc>
      </w:tr>
    </w:tbl>
    <w:p w:rsidR="00000000" w:rsidRPr="000C78D2" w:rsidP="000C78D2">
      <w:pPr>
        <w:pStyle w:val="BodyText"/>
      </w:pPr>
    </w:p>
    <w:p w:rsidR="00000000" w:rsidRPr="000C78D2" w:rsidP="000C78D2">
      <w:pPr>
        <w:pStyle w:val="AllowPageBreak"/>
      </w:pPr>
    </w:p>
    <w:p w:rsidR="00000000" w:rsidRPr="000C78D2" w:rsidP="000C78D2">
      <w:pPr>
        <w:pStyle w:val="Heading1"/>
      </w:pPr>
      <w:bookmarkStart w:id="6" w:name="O_1265651"/>
      <w:bookmarkEnd w:id="6"/>
      <w:r w:rsidRPr="000C78D2">
        <w:t>Foundation Skills</w:t>
      </w:r>
    </w:p>
    <w:p w:rsidR="00000000" w:rsidRPr="009739FF" w:rsidP="009739FF">
      <w:pPr>
        <w:pStyle w:val="BodyText"/>
        <w:rPr>
          <w:i/>
        </w:rPr>
      </w:pPr>
      <w:r w:rsidRPr="009739F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C78D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Bold"/>
              <w:rPr>
                <w:lang w:val="en-NZ"/>
              </w:rPr>
            </w:pPr>
            <w:r w:rsidRPr="000C78D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Bold"/>
              <w:rPr>
                <w:lang w:val="en-NZ"/>
              </w:rPr>
            </w:pPr>
            <w:r w:rsidRPr="000C78D2">
              <w:t>Description</w:t>
            </w:r>
          </w:p>
        </w:tc>
      </w:tr>
      <w:tr w:rsidTr="000C78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
              <w:rPr>
                <w:lang w:val="en-NZ"/>
              </w:rPr>
            </w:pPr>
            <w:r w:rsidRPr="000C78D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D2" w:rsidP="000C78D2">
            <w:pPr>
              <w:pStyle w:val="ListBullet"/>
            </w:pPr>
            <w:r w:rsidRPr="000C78D2">
              <w:t>Access and interpret legislation, re</w:t>
            </w:r>
            <w:r w:rsidRPr="000C78D2">
              <w:t>gulations, codes of practice and standards for operating in an international context</w:t>
            </w:r>
          </w:p>
          <w:p w:rsidR="00000000" w:rsidP="000C78D2">
            <w:pPr>
              <w:pStyle w:val="ListBullet"/>
              <w:rPr>
                <w:lang w:val="en-NZ"/>
              </w:rPr>
            </w:pPr>
            <w:r w:rsidRPr="000C78D2">
              <w:t>Engage with information about international trade</w:t>
            </w:r>
          </w:p>
        </w:tc>
      </w:tr>
      <w:tr w:rsidTr="000C78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
              <w:rPr>
                <w:lang w:val="en-NZ"/>
              </w:rPr>
            </w:pPr>
            <w:r w:rsidRPr="000C78D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D2" w:rsidP="000C78D2">
            <w:pPr>
              <w:pStyle w:val="ListBullet"/>
            </w:pPr>
            <w:r w:rsidRPr="000C78D2">
              <w:t>Engage with concepts related to foreign exchange and financial markets</w:t>
            </w:r>
          </w:p>
        </w:tc>
      </w:tr>
    </w:tbl>
    <w:p w:rsidR="00000000" w:rsidRPr="000C78D2" w:rsidP="000C78D2">
      <w:pPr>
        <w:pStyle w:val="BodyText"/>
      </w:pPr>
    </w:p>
    <w:p w:rsidR="00000000" w:rsidRPr="000C78D2" w:rsidP="000C78D2">
      <w:pPr>
        <w:pStyle w:val="AllowPageBreak"/>
      </w:pPr>
    </w:p>
    <w:p w:rsidR="00000000" w:rsidRPr="000C78D2" w:rsidP="000C78D2">
      <w:pPr>
        <w:pStyle w:val="Heading1"/>
      </w:pPr>
      <w:bookmarkStart w:id="7" w:name="O_1265653"/>
      <w:bookmarkEnd w:id="7"/>
      <w:r w:rsidRPr="000C78D2">
        <w:t>Unit Mapping Information</w:t>
      </w:r>
    </w:p>
    <w:tbl>
      <w:tblPr>
        <w:tblW w:w="9520" w:type="dxa"/>
        <w:tblLayout w:type="fixed"/>
        <w:tblCellMar>
          <w:left w:w="62" w:type="dxa"/>
          <w:right w:w="62" w:type="dxa"/>
        </w:tblCellMar>
        <w:tblLook w:val="0000"/>
      </w:tblPr>
      <w:tblGrid>
        <w:gridCol w:w="2268"/>
        <w:gridCol w:w="2268"/>
        <w:gridCol w:w="2716"/>
        <w:gridCol w:w="2268"/>
      </w:tblGrid>
      <w:tr w:rsidTr="000C78D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Bold"/>
              <w:rPr>
                <w:lang w:val="en-NZ"/>
              </w:rPr>
            </w:pPr>
            <w:r w:rsidRPr="000C78D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Bold"/>
              <w:rPr>
                <w:lang w:val="en-NZ"/>
              </w:rPr>
            </w:pPr>
            <w:r w:rsidRPr="000C78D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Bold"/>
              <w:rPr>
                <w:lang w:val="en-NZ"/>
              </w:rPr>
            </w:pPr>
            <w:r w:rsidRPr="000C78D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Bold"/>
              <w:rPr>
                <w:lang w:val="en-NZ"/>
              </w:rPr>
            </w:pPr>
            <w:r w:rsidRPr="000C78D2">
              <w:t>Equivalence status</w:t>
            </w:r>
          </w:p>
        </w:tc>
      </w:tr>
      <w:tr w:rsidTr="000C78D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
              <w:rPr>
                <w:lang w:val="en-NZ"/>
              </w:rPr>
            </w:pPr>
            <w:r w:rsidRPr="000C78D2">
              <w:t>AMPMGT811 Develop and manage international business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D2">
            <w:pPr>
              <w:pStyle w:val="BodyText"/>
              <w:rPr>
                <w:lang w:val="en-NZ"/>
              </w:rPr>
            </w:pPr>
            <w:r w:rsidRPr="000C78D2">
              <w:t>AMPMGT805 Develop and manage international business operations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D2" w:rsidP="000C78D2">
            <w:pPr>
              <w:pStyle w:val="BodyText"/>
            </w:pPr>
            <w:r w:rsidRPr="000C78D2">
              <w:t>Foundation Skills added</w:t>
            </w:r>
          </w:p>
          <w:p w:rsidR="00000000" w:rsidP="000C78D2">
            <w:pPr>
              <w:pStyle w:val="BodyText"/>
              <w:rPr>
                <w:lang w:val="en-NZ"/>
              </w:rPr>
            </w:pPr>
            <w:r w:rsidRPr="000C78D2">
              <w:t>Performance Evidence, Knowledge Evidence and Assessment Conditions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D2" w:rsidP="000C78D2">
            <w:pPr>
              <w:pStyle w:val="BodyText"/>
            </w:pPr>
            <w:r w:rsidRPr="000C78D2">
              <w:t>Equivalent</w:t>
            </w:r>
          </w:p>
        </w:tc>
      </w:tr>
    </w:tbl>
    <w:p w:rsidR="00000000" w:rsidRPr="000C78D2" w:rsidP="000C78D2">
      <w:pPr>
        <w:pStyle w:val="BodyText"/>
      </w:pPr>
    </w:p>
    <w:p w:rsidR="00000000" w:rsidRPr="000C78D2" w:rsidP="000C78D2">
      <w:pPr>
        <w:pStyle w:val="AllowPageBreak"/>
      </w:pPr>
    </w:p>
    <w:p w:rsidR="00000000" w:rsidRPr="000C78D2" w:rsidP="000C78D2">
      <w:pPr>
        <w:pStyle w:val="Heading1"/>
      </w:pPr>
      <w:bookmarkStart w:id="8" w:name="O_1265660"/>
      <w:bookmarkEnd w:id="8"/>
      <w:r w:rsidRPr="000C78D2">
        <w:t>Links</w:t>
      </w:r>
    </w:p>
    <w:p w:rsidR="00000000" w:rsidRPr="000C78D2" w:rsidP="009739FF">
      <w:pPr>
        <w:pStyle w:val="BodyText"/>
      </w:pPr>
      <w:r w:rsidRPr="000C78D2">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6B5C10">
        <w:rPr>
          <w:rStyle w:val="Hyperlink"/>
        </w:rPr>
        <w:t>https://vetnet.gov.au/Pages/TrainingDocs.aspx?q=5e2e56b7-698f-4822-84bb-25adbb8443a7</w:t>
      </w:r>
      <w:r>
        <w:fldChar w:fldCharType="end"/>
      </w:r>
    </w:p>
    <w:p w:rsidR="00000000" w:rsidRPr="000C78D2" w:rsidP="000C78D2"/>
    <w:sectPr w:rsidSect="000C78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D2" w:rsidRPr="009739FF" w:rsidP="009739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FF" w:rsidP="000C7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39FF" w:rsidP="000C78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39FF" w:rsidP="000C78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8D2" w:rsidRPr="009739FF" w:rsidP="009739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FF" w:rsidRPr="002D2AF8" w:rsidP="000C78D2">
    <w:pPr>
      <w:pStyle w:val="Header"/>
      <w:framePr w:wrap="around"/>
    </w:pPr>
    <w:r>
      <w:fldChar w:fldCharType="begin"/>
    </w:r>
    <w:r>
      <w:instrText xml:space="preserve"> TITLE   \* MERGEFORMAT </w:instrText>
    </w:r>
    <w:r>
      <w:fldChar w:fldCharType="separate"/>
    </w:r>
    <w:r>
      <w:t>AMPMGT811 Develop and manage international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9739FF" w:rsidP="000C78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1CDF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D08E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8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8D2"/>
    <w:pPr>
      <w:spacing w:before="360" w:after="60"/>
      <w:outlineLvl w:val="0"/>
    </w:pPr>
    <w:rPr>
      <w:sz w:val="32"/>
    </w:rPr>
  </w:style>
  <w:style w:type="paragraph" w:styleId="Heading2">
    <w:name w:val="heading 2"/>
    <w:basedOn w:val="HeadingBase"/>
    <w:next w:val="BodyText"/>
    <w:link w:val="Heading2Char"/>
    <w:qFormat/>
    <w:rsid w:val="000C78D2"/>
    <w:pPr>
      <w:keepLines/>
      <w:spacing w:before="240" w:after="120"/>
      <w:outlineLvl w:val="1"/>
    </w:pPr>
    <w:rPr>
      <w:sz w:val="28"/>
      <w:szCs w:val="40"/>
    </w:rPr>
  </w:style>
  <w:style w:type="paragraph" w:styleId="Heading3">
    <w:name w:val="heading 3"/>
    <w:basedOn w:val="HeadingBase"/>
    <w:next w:val="BodyText"/>
    <w:link w:val="Heading3Char"/>
    <w:qFormat/>
    <w:rsid w:val="000C78D2"/>
    <w:pPr>
      <w:spacing w:before="180" w:after="120"/>
      <w:outlineLvl w:val="2"/>
    </w:pPr>
    <w:rPr>
      <w:spacing w:val="-10"/>
      <w:kern w:val="32"/>
    </w:rPr>
  </w:style>
  <w:style w:type="paragraph" w:styleId="Heading4">
    <w:name w:val="heading 4"/>
    <w:basedOn w:val="HeadingBase"/>
    <w:next w:val="BodyText"/>
    <w:link w:val="Heading4Char"/>
    <w:qFormat/>
    <w:rsid w:val="000C78D2"/>
    <w:pPr>
      <w:spacing w:before="160" w:after="120"/>
      <w:outlineLvl w:val="3"/>
    </w:pPr>
    <w:rPr>
      <w:sz w:val="22"/>
    </w:rPr>
  </w:style>
  <w:style w:type="paragraph" w:styleId="Heading5">
    <w:name w:val="heading 5"/>
    <w:basedOn w:val="HeadingBase"/>
    <w:next w:val="Normal"/>
    <w:link w:val="Heading5Char"/>
    <w:qFormat/>
    <w:rsid w:val="000C78D2"/>
    <w:pPr>
      <w:spacing w:before="80"/>
      <w:outlineLvl w:val="4"/>
    </w:pPr>
    <w:rPr>
      <w:color w:val="918585"/>
      <w:sz w:val="20"/>
    </w:rPr>
  </w:style>
  <w:style w:type="paragraph" w:styleId="Heading6">
    <w:name w:val="heading 6"/>
    <w:basedOn w:val="HeadingBase"/>
    <w:next w:val="Normal"/>
    <w:link w:val="Heading6Char"/>
    <w:qFormat/>
    <w:rsid w:val="000C78D2"/>
    <w:pPr>
      <w:spacing w:before="60"/>
      <w:outlineLvl w:val="5"/>
    </w:pPr>
    <w:rPr>
      <w:color w:val="918585"/>
      <w:sz w:val="20"/>
    </w:rPr>
  </w:style>
  <w:style w:type="paragraph" w:styleId="Heading7">
    <w:name w:val="heading 7"/>
    <w:basedOn w:val="Normal"/>
    <w:next w:val="Normal"/>
    <w:link w:val="Heading7Char"/>
    <w:qFormat/>
    <w:rsid w:val="000C78D2"/>
    <w:pPr>
      <w:ind w:left="720"/>
      <w:outlineLvl w:val="6"/>
    </w:pPr>
    <w:rPr>
      <w:i/>
    </w:rPr>
  </w:style>
  <w:style w:type="paragraph" w:styleId="Heading8">
    <w:name w:val="heading 8"/>
    <w:basedOn w:val="Normal"/>
    <w:next w:val="Normal"/>
    <w:link w:val="Heading8Char"/>
    <w:qFormat/>
    <w:rsid w:val="000C78D2"/>
    <w:pPr>
      <w:ind w:left="720"/>
      <w:outlineLvl w:val="7"/>
    </w:pPr>
    <w:rPr>
      <w:i/>
    </w:rPr>
  </w:style>
  <w:style w:type="paragraph" w:styleId="Heading9">
    <w:name w:val="heading 9"/>
    <w:basedOn w:val="Normal"/>
    <w:next w:val="Normal"/>
    <w:link w:val="Heading9Char"/>
    <w:qFormat/>
    <w:rsid w:val="000C78D2"/>
    <w:pPr>
      <w:ind w:left="720"/>
      <w:outlineLvl w:val="8"/>
    </w:pPr>
    <w:rPr>
      <w:i/>
    </w:rPr>
  </w:style>
  <w:style w:type="character" w:default="1" w:styleId="DefaultParagraphFont">
    <w:name w:val="Default Paragraph Font"/>
    <w:uiPriority w:val="1"/>
    <w:unhideWhenUsed/>
    <w:rsid w:val="000C7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8D2"/>
  </w:style>
  <w:style w:type="character" w:customStyle="1" w:styleId="Heading1Char">
    <w:name w:val="Heading 1 Char"/>
    <w:basedOn w:val="DefaultParagraphFont"/>
    <w:link w:val="Heading1"/>
    <w:rsid w:val="000C78D2"/>
    <w:rPr>
      <w:rFonts w:ascii="Times New Roman" w:eastAsia="Times New Roman" w:hAnsi="Times New Roman" w:cs="Times New Roman"/>
      <w:b/>
      <w:sz w:val="32"/>
      <w:szCs w:val="20"/>
      <w:lang w:eastAsia="en-US"/>
    </w:rPr>
  </w:style>
  <w:style w:type="paragraph" w:styleId="BodyText">
    <w:name w:val="Body Text"/>
    <w:basedOn w:val="Normal"/>
    <w:link w:val="BodyTextChar"/>
    <w:rsid w:val="000C78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8D2"/>
    <w:rPr>
      <w:rFonts w:ascii="Times New Roman" w:eastAsia="Times New Roman" w:hAnsi="Times New Roman" w:cs="Times New Roman"/>
      <w:sz w:val="24"/>
      <w:lang w:eastAsia="en-US"/>
    </w:rPr>
  </w:style>
  <w:style w:type="paragraph" w:styleId="ListBullet">
    <w:name w:val="List Bullet"/>
    <w:basedOn w:val="List"/>
    <w:rsid w:val="000C78D2"/>
    <w:pPr>
      <w:numPr>
        <w:numId w:val="11"/>
      </w:numPr>
      <w:tabs>
        <w:tab w:val="clear" w:pos="340"/>
      </w:tabs>
      <w:spacing w:before="40" w:after="40"/>
    </w:pPr>
  </w:style>
  <w:style w:type="character" w:styleId="Emphasis">
    <w:name w:val="Emphasis"/>
    <w:basedOn w:val="DefaultParagraphFont"/>
    <w:qFormat/>
    <w:rsid w:val="000C78D2"/>
    <w:rPr>
      <w:i/>
    </w:rPr>
  </w:style>
  <w:style w:type="paragraph" w:customStyle="1" w:styleId="SuperHeading">
    <w:name w:val="SuperHeading"/>
    <w:basedOn w:val="Normal"/>
    <w:rsid w:val="000C78D2"/>
    <w:pPr>
      <w:spacing w:before="240" w:after="120"/>
      <w:outlineLvl w:val="0"/>
    </w:pPr>
    <w:rPr>
      <w:rFonts w:ascii="Times New Roman" w:hAnsi="Times New Roman"/>
      <w:b/>
      <w:sz w:val="32"/>
    </w:rPr>
  </w:style>
  <w:style w:type="paragraph" w:customStyle="1" w:styleId="AllowPageBreak">
    <w:name w:val="AllowPageBreak"/>
    <w:rsid w:val="000C78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C78D2"/>
    <w:rPr>
      <w:b/>
    </w:rPr>
  </w:style>
  <w:style w:type="character" w:customStyle="1" w:styleId="Heading2Char">
    <w:name w:val="Heading 2 Char"/>
    <w:basedOn w:val="DefaultParagraphFont"/>
    <w:link w:val="Heading2"/>
    <w:rsid w:val="000C7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8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8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8D2"/>
    <w:rPr>
      <w:rFonts w:ascii="Courier New" w:eastAsia="Times New Roman" w:hAnsi="Courier New" w:cs="Times New Roman"/>
      <w:i/>
      <w:szCs w:val="20"/>
      <w:lang w:eastAsia="en-US"/>
    </w:rPr>
  </w:style>
  <w:style w:type="paragraph" w:customStyle="1" w:styleId="HeadingBase">
    <w:name w:val="Heading Base"/>
    <w:rsid w:val="000C7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8D2"/>
    <w:pPr>
      <w:tabs>
        <w:tab w:val="right" w:leader="dot" w:pos="9072"/>
      </w:tabs>
      <w:ind w:left="567"/>
    </w:pPr>
    <w:rPr>
      <w:szCs w:val="22"/>
    </w:rPr>
  </w:style>
  <w:style w:type="paragraph" w:customStyle="1" w:styleId="TOCBase">
    <w:name w:val="TOC Base"/>
    <w:rsid w:val="000C7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8D2"/>
    <w:pPr>
      <w:tabs>
        <w:tab w:val="right" w:leader="dot" w:pos="9072"/>
      </w:tabs>
      <w:spacing w:before="40" w:after="40"/>
      <w:ind w:left="284"/>
    </w:pPr>
    <w:rPr>
      <w:rFonts w:ascii="Times New Roman" w:hAnsi="Times New Roman"/>
    </w:rPr>
  </w:style>
  <w:style w:type="paragraph" w:styleId="TOC1">
    <w:name w:val="toc 1"/>
    <w:basedOn w:val="TOCBase"/>
    <w:next w:val="Normal"/>
    <w:rsid w:val="000C78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8D2"/>
    <w:rPr>
      <w:rFonts w:ascii="Times New Roman" w:eastAsia="Times New Roman" w:hAnsi="Times New Roman" w:cs="Times New Roman"/>
      <w:sz w:val="16"/>
      <w:lang w:eastAsia="en-US"/>
    </w:rPr>
  </w:style>
  <w:style w:type="paragraph" w:styleId="Title">
    <w:name w:val="Title"/>
    <w:basedOn w:val="HeadingBase"/>
    <w:link w:val="TitleChar"/>
    <w:qFormat/>
    <w:rsid w:val="000C78D2"/>
    <w:pPr>
      <w:spacing w:before="5040"/>
      <w:jc w:val="center"/>
    </w:pPr>
    <w:rPr>
      <w:sz w:val="48"/>
      <w:szCs w:val="72"/>
      <w:lang w:val="en-US"/>
    </w:rPr>
  </w:style>
  <w:style w:type="character" w:customStyle="1" w:styleId="TitleChar">
    <w:name w:val="Title Char"/>
    <w:basedOn w:val="DefaultParagraphFont"/>
    <w:link w:val="Title"/>
    <w:rsid w:val="000C7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8D2"/>
    <w:pPr>
      <w:tabs>
        <w:tab w:val="left" w:pos="3600"/>
        <w:tab w:val="left" w:pos="3958"/>
      </w:tabs>
    </w:pPr>
  </w:style>
  <w:style w:type="paragraph" w:styleId="List">
    <w:name w:val="List"/>
    <w:basedOn w:val="BodyText"/>
    <w:next w:val="BodyText"/>
    <w:rsid w:val="000C78D2"/>
    <w:pPr>
      <w:tabs>
        <w:tab w:val="left" w:pos="340"/>
      </w:tabs>
      <w:spacing w:before="60" w:after="60"/>
      <w:ind w:left="340" w:hanging="340"/>
    </w:pPr>
  </w:style>
  <w:style w:type="paragraph" w:customStyle="1" w:styleId="Note">
    <w:name w:val="Note"/>
    <w:basedOn w:val="BodyText"/>
    <w:rsid w:val="000C78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78D2"/>
    <w:rPr>
      <w:b/>
      <w:spacing w:val="0"/>
    </w:rPr>
  </w:style>
  <w:style w:type="paragraph" w:customStyle="1" w:styleId="SuperTitle">
    <w:name w:val="SuperTitle"/>
    <w:basedOn w:val="Title"/>
    <w:rsid w:val="000C78D2"/>
    <w:pPr>
      <w:framePr w:wrap="auto" w:hAnchor="text" w:y="6049"/>
    </w:pPr>
    <w:rPr>
      <w:color w:val="000000"/>
      <w:sz w:val="40"/>
    </w:rPr>
  </w:style>
  <w:style w:type="paragraph" w:customStyle="1" w:styleId="TOCTitle">
    <w:name w:val="TOCTitle"/>
    <w:basedOn w:val="Heading1"/>
    <w:rsid w:val="000C78D2"/>
    <w:pPr>
      <w:spacing w:after="240"/>
      <w:jc w:val="center"/>
      <w:outlineLvl w:val="9"/>
    </w:pPr>
    <w:rPr>
      <w:caps/>
    </w:rPr>
  </w:style>
  <w:style w:type="paragraph" w:customStyle="1" w:styleId="Version">
    <w:name w:val="Version"/>
    <w:rsid w:val="000C78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78D2"/>
    <w:pPr>
      <w:numPr>
        <w:numId w:val="12"/>
      </w:numPr>
      <w:tabs>
        <w:tab w:val="clear" w:pos="680"/>
      </w:tabs>
    </w:pPr>
  </w:style>
  <w:style w:type="paragraph" w:styleId="Index1">
    <w:name w:val="index 1"/>
    <w:basedOn w:val="Normal"/>
    <w:next w:val="Normal"/>
    <w:semiHidden/>
    <w:rsid w:val="000C78D2"/>
    <w:pPr>
      <w:keepNext w:val="0"/>
      <w:tabs>
        <w:tab w:val="right" w:pos="4176"/>
      </w:tabs>
      <w:ind w:left="198" w:hanging="198"/>
    </w:pPr>
    <w:rPr>
      <w:rFonts w:ascii="Garamond" w:hAnsi="Garamond"/>
    </w:rPr>
  </w:style>
  <w:style w:type="paragraph" w:styleId="IndexHeading">
    <w:name w:val="index heading"/>
    <w:basedOn w:val="Normal"/>
    <w:next w:val="Index1"/>
    <w:semiHidden/>
    <w:rsid w:val="000C78D2"/>
    <w:pPr>
      <w:spacing w:before="120" w:after="120"/>
    </w:pPr>
    <w:rPr>
      <w:rFonts w:ascii="Arial" w:hAnsi="Arial"/>
      <w:b/>
      <w:color w:val="918585"/>
      <w:sz w:val="24"/>
    </w:rPr>
  </w:style>
  <w:style w:type="paragraph" w:styleId="Header">
    <w:name w:val="header"/>
    <w:basedOn w:val="Normal"/>
    <w:link w:val="HeaderChar"/>
    <w:rsid w:val="000C7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8D2"/>
    <w:rPr>
      <w:rFonts w:ascii="Times New Roman" w:eastAsia="Times New Roman" w:hAnsi="Times New Roman" w:cs="Times New Roman"/>
      <w:sz w:val="16"/>
      <w:szCs w:val="20"/>
      <w:lang w:val="en-GB" w:eastAsia="en-US"/>
    </w:rPr>
  </w:style>
  <w:style w:type="paragraph" w:customStyle="1" w:styleId="Chapter">
    <w:name w:val="Chapter"/>
    <w:basedOn w:val="Normal"/>
    <w:rsid w:val="000C78D2"/>
    <w:pPr>
      <w:spacing w:before="240"/>
    </w:pPr>
    <w:rPr>
      <w:rFonts w:ascii="Times New Roman" w:hAnsi="Times New Roman"/>
      <w:smallCaps/>
      <w:spacing w:val="80"/>
      <w:sz w:val="28"/>
    </w:rPr>
  </w:style>
  <w:style w:type="paragraph" w:customStyle="1" w:styleId="InChapter">
    <w:name w:val="InChapter"/>
    <w:basedOn w:val="Heading3"/>
    <w:rsid w:val="000C78D2"/>
    <w:pPr>
      <w:spacing w:after="240"/>
      <w:outlineLvl w:val="9"/>
    </w:pPr>
    <w:rPr>
      <w:noProof/>
    </w:rPr>
  </w:style>
  <w:style w:type="paragraph" w:styleId="Index2">
    <w:name w:val="index 2"/>
    <w:basedOn w:val="Normal"/>
    <w:next w:val="Normal"/>
    <w:semiHidden/>
    <w:rsid w:val="000C78D2"/>
    <w:pPr>
      <w:tabs>
        <w:tab w:val="right" w:pos="4176"/>
      </w:tabs>
      <w:ind w:left="568" w:hanging="284"/>
    </w:pPr>
    <w:rPr>
      <w:rFonts w:ascii="Garamond" w:hAnsi="Garamond"/>
    </w:rPr>
  </w:style>
  <w:style w:type="paragraph" w:customStyle="1" w:styleId="Byline">
    <w:name w:val="Byline"/>
    <w:rsid w:val="000C7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8D2"/>
    <w:pPr>
      <w:tabs>
        <w:tab w:val="clear" w:pos="3600"/>
        <w:tab w:val="clear" w:pos="3958"/>
      </w:tabs>
      <w:jc w:val="right"/>
    </w:pPr>
  </w:style>
  <w:style w:type="paragraph" w:styleId="Caption">
    <w:name w:val="caption"/>
    <w:basedOn w:val="BodyText"/>
    <w:next w:val="Normal"/>
    <w:qFormat/>
    <w:rsid w:val="000C78D2"/>
    <w:pPr>
      <w:framePr w:w="2268" w:hSpace="181" w:vSpace="181" w:wrap="around" w:vAnchor="text" w:hAnchor="page" w:x="1135" w:y="285" w:anchorLock="1"/>
    </w:pPr>
    <w:rPr>
      <w:i/>
    </w:rPr>
  </w:style>
  <w:style w:type="paragraph" w:customStyle="1" w:styleId="MiniTOCTitle">
    <w:name w:val="MiniTOCTitle"/>
    <w:basedOn w:val="Heading4"/>
    <w:rsid w:val="000C78D2"/>
    <w:pPr>
      <w:spacing w:before="240"/>
      <w:outlineLvl w:val="9"/>
    </w:pPr>
    <w:rPr>
      <w:noProof/>
      <w:sz w:val="24"/>
    </w:rPr>
  </w:style>
  <w:style w:type="paragraph" w:customStyle="1" w:styleId="MiniTOCItem">
    <w:name w:val="MiniTOCItem"/>
    <w:basedOn w:val="ListBullet"/>
    <w:rsid w:val="000C78D2"/>
    <w:pPr>
      <w:numPr>
        <w:numId w:val="0"/>
      </w:numPr>
      <w:tabs>
        <w:tab w:val="right" w:leader="dot" w:pos="6521"/>
      </w:tabs>
      <w:spacing w:before="0" w:after="0"/>
    </w:pPr>
  </w:style>
  <w:style w:type="paragraph" w:customStyle="1" w:styleId="TOFTitle">
    <w:name w:val="TOFTitle"/>
    <w:basedOn w:val="TOCTitle"/>
    <w:rsid w:val="000C78D2"/>
  </w:style>
  <w:style w:type="paragraph" w:styleId="TableofFigures">
    <w:name w:val="table of figures"/>
    <w:basedOn w:val="Normal"/>
    <w:next w:val="Normal"/>
    <w:semiHidden/>
    <w:rsid w:val="000C78D2"/>
    <w:pPr>
      <w:tabs>
        <w:tab w:val="right" w:leader="dot" w:pos="9072"/>
      </w:tabs>
      <w:ind w:left="970" w:hanging="403"/>
    </w:pPr>
    <w:rPr>
      <w:rFonts w:ascii="Times New Roman" w:hAnsi="Times New Roman"/>
      <w:b/>
    </w:rPr>
  </w:style>
  <w:style w:type="paragraph" w:styleId="ListNumber">
    <w:name w:val="List Number"/>
    <w:basedOn w:val="List"/>
    <w:rsid w:val="000C78D2"/>
    <w:pPr>
      <w:numPr>
        <w:numId w:val="14"/>
      </w:numPr>
      <w:tabs>
        <w:tab w:val="clear" w:pos="340"/>
      </w:tabs>
    </w:pPr>
  </w:style>
  <w:style w:type="character" w:customStyle="1" w:styleId="WingdingSymbols">
    <w:name w:val="Wingding Symbols"/>
    <w:rsid w:val="000C78D2"/>
    <w:rPr>
      <w:rFonts w:ascii="Wingdings" w:hAnsi="Wingdings"/>
    </w:rPr>
  </w:style>
  <w:style w:type="paragraph" w:customStyle="1" w:styleId="TableHeading">
    <w:name w:val="Table Heading"/>
    <w:basedOn w:val="HeadingBase"/>
    <w:rsid w:val="000C78D2"/>
    <w:pPr>
      <w:keepLines/>
      <w:pBdr>
        <w:bottom w:val="single" w:sz="6" w:space="1" w:color="918585"/>
      </w:pBdr>
      <w:spacing w:before="240"/>
    </w:pPr>
  </w:style>
  <w:style w:type="character" w:customStyle="1" w:styleId="HotSpot">
    <w:name w:val="HotSpot"/>
    <w:rsid w:val="000C78D2"/>
    <w:rPr>
      <w:color w:val="0033CC"/>
      <w:u w:val="none"/>
    </w:rPr>
  </w:style>
  <w:style w:type="paragraph" w:customStyle="1" w:styleId="BodyTextRight">
    <w:name w:val="Body Text Right"/>
    <w:basedOn w:val="BodyText"/>
    <w:rsid w:val="000C78D2"/>
    <w:pPr>
      <w:spacing w:before="0" w:after="0"/>
      <w:jc w:val="right"/>
    </w:pPr>
  </w:style>
  <w:style w:type="paragraph" w:styleId="Index3">
    <w:name w:val="index 3"/>
    <w:basedOn w:val="ListNumber2"/>
    <w:next w:val="Normal"/>
    <w:semiHidden/>
    <w:rsid w:val="000C78D2"/>
    <w:pPr>
      <w:numPr>
        <w:numId w:val="0"/>
      </w:numPr>
      <w:tabs>
        <w:tab w:val="right" w:leader="dot" w:pos="4176"/>
      </w:tabs>
    </w:pPr>
  </w:style>
  <w:style w:type="paragraph" w:styleId="ListNumber2">
    <w:name w:val="List Number 2"/>
    <w:basedOn w:val="List2"/>
    <w:rsid w:val="000C78D2"/>
    <w:pPr>
      <w:numPr>
        <w:numId w:val="9"/>
      </w:numPr>
      <w:tabs>
        <w:tab w:val="clear" w:pos="1060"/>
      </w:tabs>
    </w:pPr>
  </w:style>
  <w:style w:type="paragraph" w:customStyle="1" w:styleId="MarginNote">
    <w:name w:val="Margin Note"/>
    <w:basedOn w:val="BodyText"/>
    <w:rsid w:val="000C7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8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8D2"/>
    <w:rPr>
      <w:sz w:val="32"/>
    </w:rPr>
  </w:style>
  <w:style w:type="paragraph" w:customStyle="1" w:styleId="HeadingProcedure">
    <w:name w:val="Heading Procedure"/>
    <w:basedOn w:val="HeadingBase"/>
    <w:next w:val="Normal"/>
    <w:rsid w:val="000C78D2"/>
    <w:pPr>
      <w:tabs>
        <w:tab w:val="left" w:pos="0"/>
      </w:tabs>
      <w:spacing w:before="120" w:after="60"/>
    </w:pPr>
    <w:rPr>
      <w:i/>
      <w:color w:val="918585"/>
      <w:sz w:val="22"/>
    </w:rPr>
  </w:style>
  <w:style w:type="paragraph" w:customStyle="1" w:styleId="TableBodyText">
    <w:name w:val="Table Body Text"/>
    <w:basedOn w:val="BodyText"/>
    <w:rsid w:val="000C78D2"/>
    <w:pPr>
      <w:spacing w:before="60" w:after="60"/>
    </w:pPr>
  </w:style>
  <w:style w:type="paragraph" w:styleId="ListContinue">
    <w:name w:val="List Continue"/>
    <w:basedOn w:val="List"/>
    <w:rsid w:val="000C78D2"/>
    <w:pPr>
      <w:ind w:firstLine="0"/>
    </w:pPr>
  </w:style>
  <w:style w:type="paragraph" w:customStyle="1" w:styleId="ListNote">
    <w:name w:val="List Note"/>
    <w:basedOn w:val="List"/>
    <w:rsid w:val="000C78D2"/>
    <w:pPr>
      <w:pBdr>
        <w:top w:val="single" w:sz="6" w:space="2" w:color="918585"/>
        <w:bottom w:val="single" w:sz="6" w:space="2" w:color="918585"/>
      </w:pBdr>
      <w:tabs>
        <w:tab w:val="left" w:pos="1021"/>
      </w:tabs>
      <w:ind w:firstLine="0"/>
    </w:pPr>
  </w:style>
  <w:style w:type="paragraph" w:customStyle="1" w:styleId="Warning">
    <w:name w:val="Warning"/>
    <w:basedOn w:val="BodyText"/>
    <w:rsid w:val="000C78D2"/>
    <w:pPr>
      <w:shd w:val="clear" w:color="auto" w:fill="D9D9D9"/>
      <w:tabs>
        <w:tab w:val="left" w:pos="992"/>
      </w:tabs>
      <w:ind w:left="119" w:right="119"/>
    </w:pPr>
    <w:rPr>
      <w:sz w:val="20"/>
    </w:rPr>
  </w:style>
  <w:style w:type="paragraph" w:customStyle="1" w:styleId="MarginIcons">
    <w:name w:val="Margin Icons"/>
    <w:basedOn w:val="BodyText"/>
    <w:rsid w:val="000C7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8D2"/>
    <w:rPr>
      <w:rFonts w:ascii="Courier New" w:hAnsi="Courier New"/>
    </w:rPr>
  </w:style>
  <w:style w:type="paragraph" w:customStyle="1" w:styleId="NoteBullet">
    <w:name w:val="Note Bullet"/>
    <w:basedOn w:val="Note"/>
    <w:rsid w:val="000C78D2"/>
    <w:pPr>
      <w:tabs>
        <w:tab w:val="clear" w:pos="680"/>
      </w:tabs>
      <w:spacing w:before="60" w:after="60"/>
    </w:pPr>
  </w:style>
  <w:style w:type="paragraph" w:customStyle="1" w:styleId="SubHeading2">
    <w:name w:val="SubHeading2"/>
    <w:basedOn w:val="HeadingBase"/>
    <w:rsid w:val="000C78D2"/>
    <w:pPr>
      <w:spacing w:before="240" w:after="60"/>
    </w:pPr>
    <w:rPr>
      <w:sz w:val="20"/>
    </w:rPr>
  </w:style>
  <w:style w:type="paragraph" w:customStyle="1" w:styleId="SubHeading1">
    <w:name w:val="SubHeading1"/>
    <w:basedOn w:val="HeadingBase"/>
    <w:rsid w:val="000C78D2"/>
    <w:pPr>
      <w:spacing w:before="240" w:after="60"/>
    </w:pPr>
    <w:rPr>
      <w:color w:val="918585"/>
      <w:sz w:val="22"/>
    </w:rPr>
  </w:style>
  <w:style w:type="paragraph" w:customStyle="1" w:styleId="SideHeading">
    <w:name w:val="Side Heading"/>
    <w:basedOn w:val="HeadingBase"/>
    <w:rsid w:val="000C7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8D2"/>
    <w:pPr>
      <w:numPr>
        <w:numId w:val="10"/>
      </w:numPr>
    </w:pPr>
  </w:style>
  <w:style w:type="paragraph" w:styleId="PlainText">
    <w:name w:val="Plain Text"/>
    <w:basedOn w:val="Normal"/>
    <w:link w:val="PlainTextChar"/>
    <w:rsid w:val="000C78D2"/>
    <w:rPr>
      <w:sz w:val="20"/>
    </w:rPr>
  </w:style>
  <w:style w:type="character" w:customStyle="1" w:styleId="PlainTextChar">
    <w:name w:val="Plain Text Char"/>
    <w:basedOn w:val="DefaultParagraphFont"/>
    <w:link w:val="PlainText"/>
    <w:rsid w:val="000C78D2"/>
    <w:rPr>
      <w:rFonts w:ascii="Courier New" w:eastAsia="Times New Roman" w:hAnsi="Courier New" w:cs="Times New Roman"/>
      <w:sz w:val="20"/>
      <w:szCs w:val="20"/>
      <w:lang w:eastAsia="en-US"/>
    </w:rPr>
  </w:style>
  <w:style w:type="character" w:customStyle="1" w:styleId="MenuOption">
    <w:name w:val="Menu Option"/>
    <w:basedOn w:val="DefaultParagraphFont"/>
    <w:rsid w:val="000C78D2"/>
    <w:rPr>
      <w:b/>
      <w:smallCaps/>
    </w:rPr>
  </w:style>
  <w:style w:type="paragraph" w:customStyle="1" w:styleId="TableListNumber">
    <w:name w:val="Table List Number"/>
    <w:basedOn w:val="ListNumber"/>
    <w:rsid w:val="000C78D2"/>
    <w:pPr>
      <w:numPr>
        <w:numId w:val="0"/>
      </w:numPr>
    </w:pPr>
  </w:style>
  <w:style w:type="paragraph" w:styleId="TOC4">
    <w:name w:val="toc 4"/>
    <w:basedOn w:val="TOCBase"/>
    <w:next w:val="Normal"/>
    <w:semiHidden/>
    <w:rsid w:val="000C78D2"/>
    <w:pPr>
      <w:tabs>
        <w:tab w:val="right" w:leader="dot" w:pos="9071"/>
      </w:tabs>
      <w:ind w:left="1701"/>
    </w:pPr>
  </w:style>
  <w:style w:type="paragraph" w:customStyle="1" w:styleId="ListAlpha">
    <w:name w:val="List Alpha"/>
    <w:basedOn w:val="List"/>
    <w:rsid w:val="000C78D2"/>
    <w:pPr>
      <w:numPr>
        <w:numId w:val="8"/>
      </w:numPr>
    </w:pPr>
  </w:style>
  <w:style w:type="paragraph" w:customStyle="1" w:styleId="ListAlpha2">
    <w:name w:val="List Alpha 2"/>
    <w:basedOn w:val="List2"/>
    <w:rsid w:val="000C78D2"/>
    <w:pPr>
      <w:numPr>
        <w:numId w:val="7"/>
      </w:numPr>
    </w:pPr>
  </w:style>
  <w:style w:type="paragraph" w:styleId="List2">
    <w:name w:val="List 2"/>
    <w:basedOn w:val="BodyText"/>
    <w:rsid w:val="000C78D2"/>
    <w:pPr>
      <w:tabs>
        <w:tab w:val="left" w:pos="680"/>
      </w:tabs>
      <w:spacing w:before="60" w:after="60"/>
      <w:ind w:left="680" w:hanging="340"/>
    </w:pPr>
  </w:style>
  <w:style w:type="paragraph" w:styleId="List3">
    <w:name w:val="List 3"/>
    <w:basedOn w:val="BodyText"/>
    <w:rsid w:val="000C78D2"/>
    <w:pPr>
      <w:tabs>
        <w:tab w:val="left" w:pos="1021"/>
      </w:tabs>
      <w:spacing w:before="60" w:after="60"/>
      <w:ind w:left="1020" w:hanging="340"/>
    </w:pPr>
  </w:style>
  <w:style w:type="paragraph" w:styleId="List4">
    <w:name w:val="List 4"/>
    <w:basedOn w:val="BodyText"/>
    <w:rsid w:val="000C78D2"/>
    <w:pPr>
      <w:tabs>
        <w:tab w:val="left" w:pos="1361"/>
      </w:tabs>
      <w:spacing w:before="60" w:after="60"/>
      <w:ind w:left="1361" w:hanging="340"/>
    </w:pPr>
  </w:style>
  <w:style w:type="paragraph" w:styleId="List5">
    <w:name w:val="List 5"/>
    <w:basedOn w:val="BodyText"/>
    <w:rsid w:val="000C78D2"/>
    <w:pPr>
      <w:tabs>
        <w:tab w:val="left" w:pos="1701"/>
      </w:tabs>
      <w:spacing w:before="60" w:after="60"/>
      <w:ind w:left="1701" w:hanging="340"/>
    </w:pPr>
  </w:style>
  <w:style w:type="paragraph" w:styleId="ListBullet3">
    <w:name w:val="List Bullet 3"/>
    <w:basedOn w:val="List3"/>
    <w:rsid w:val="000C78D2"/>
    <w:pPr>
      <w:numPr>
        <w:numId w:val="13"/>
      </w:numPr>
      <w:tabs>
        <w:tab w:val="clear" w:pos="1021"/>
      </w:tabs>
      <w:ind w:left="1037" w:hanging="357"/>
    </w:pPr>
  </w:style>
  <w:style w:type="paragraph" w:styleId="ListBullet4">
    <w:name w:val="List Bullet 4"/>
    <w:basedOn w:val="List4"/>
    <w:rsid w:val="000C78D2"/>
    <w:pPr>
      <w:numPr>
        <w:numId w:val="2"/>
      </w:numPr>
      <w:tabs>
        <w:tab w:val="clear" w:pos="1361"/>
      </w:tabs>
    </w:pPr>
  </w:style>
  <w:style w:type="paragraph" w:styleId="ListBullet5">
    <w:name w:val="List Bullet 5"/>
    <w:basedOn w:val="List5"/>
    <w:rsid w:val="000C78D2"/>
    <w:pPr>
      <w:numPr>
        <w:numId w:val="3"/>
      </w:numPr>
    </w:pPr>
  </w:style>
  <w:style w:type="paragraph" w:styleId="ListContinue2">
    <w:name w:val="List Continue 2"/>
    <w:basedOn w:val="List2"/>
    <w:rsid w:val="000C78D2"/>
    <w:pPr>
      <w:ind w:firstLine="0"/>
    </w:pPr>
  </w:style>
  <w:style w:type="paragraph" w:styleId="ListContinue3">
    <w:name w:val="List Continue 3"/>
    <w:basedOn w:val="List3"/>
    <w:rsid w:val="000C78D2"/>
    <w:pPr>
      <w:ind w:left="1021" w:firstLine="0"/>
    </w:pPr>
  </w:style>
  <w:style w:type="paragraph" w:styleId="ListContinue4">
    <w:name w:val="List Continue 4"/>
    <w:basedOn w:val="List4"/>
    <w:rsid w:val="000C78D2"/>
    <w:pPr>
      <w:ind w:firstLine="0"/>
    </w:pPr>
  </w:style>
  <w:style w:type="paragraph" w:styleId="ListContinue5">
    <w:name w:val="List Continue 5"/>
    <w:basedOn w:val="List5"/>
    <w:rsid w:val="000C78D2"/>
    <w:pPr>
      <w:ind w:firstLine="0"/>
    </w:pPr>
  </w:style>
  <w:style w:type="paragraph" w:styleId="ListNumber3">
    <w:name w:val="List Number 3"/>
    <w:basedOn w:val="List3"/>
    <w:rsid w:val="000C78D2"/>
    <w:pPr>
      <w:numPr>
        <w:numId w:val="4"/>
      </w:numPr>
    </w:pPr>
  </w:style>
  <w:style w:type="paragraph" w:styleId="ListNumber4">
    <w:name w:val="List Number 4"/>
    <w:basedOn w:val="List4"/>
    <w:rsid w:val="000C78D2"/>
    <w:pPr>
      <w:numPr>
        <w:numId w:val="5"/>
      </w:numPr>
    </w:pPr>
  </w:style>
  <w:style w:type="paragraph" w:styleId="ListNumber5">
    <w:name w:val="List Number 5"/>
    <w:basedOn w:val="List5"/>
    <w:rsid w:val="000C78D2"/>
    <w:pPr>
      <w:numPr>
        <w:numId w:val="6"/>
      </w:numPr>
    </w:pPr>
  </w:style>
  <w:style w:type="paragraph" w:styleId="BlockText">
    <w:name w:val="Block Text"/>
    <w:basedOn w:val="Normal"/>
    <w:rsid w:val="000C78D2"/>
    <w:pPr>
      <w:spacing w:after="120"/>
      <w:ind w:left="1440" w:right="1440"/>
    </w:pPr>
  </w:style>
  <w:style w:type="character" w:customStyle="1" w:styleId="Subscript">
    <w:name w:val="Subscript"/>
    <w:basedOn w:val="DefaultParagraphFont"/>
    <w:rsid w:val="000C78D2"/>
    <w:rPr>
      <w:sz w:val="16"/>
      <w:vertAlign w:val="subscript"/>
    </w:rPr>
  </w:style>
  <w:style w:type="character" w:customStyle="1" w:styleId="Superscript">
    <w:name w:val="Superscript"/>
    <w:basedOn w:val="DefaultParagraphFont"/>
    <w:rsid w:val="000C78D2"/>
    <w:rPr>
      <w:sz w:val="16"/>
      <w:vertAlign w:val="superscript"/>
    </w:rPr>
  </w:style>
  <w:style w:type="character" w:customStyle="1" w:styleId="Symbols">
    <w:name w:val="Symbols"/>
    <w:basedOn w:val="DefaultParagraphFont"/>
    <w:rsid w:val="000C78D2"/>
    <w:rPr>
      <w:rFonts w:ascii="Symbol" w:hAnsi="Symbol"/>
    </w:rPr>
  </w:style>
  <w:style w:type="character" w:customStyle="1" w:styleId="MenuOptions">
    <w:name w:val="Menu Options"/>
    <w:basedOn w:val="DefaultParagraphFont"/>
    <w:rsid w:val="000C78D2"/>
    <w:rPr>
      <w:rFonts w:ascii="Arial Narrow" w:hAnsi="Arial Narrow"/>
      <w:smallCaps/>
    </w:rPr>
  </w:style>
  <w:style w:type="character" w:customStyle="1" w:styleId="Buttons">
    <w:name w:val="Buttons"/>
    <w:basedOn w:val="DefaultParagraphFont"/>
    <w:rsid w:val="000C78D2"/>
    <w:rPr>
      <w:b/>
    </w:rPr>
  </w:style>
  <w:style w:type="character" w:customStyle="1" w:styleId="Underlined">
    <w:name w:val="Underlined"/>
    <w:basedOn w:val="DefaultParagraphFont"/>
    <w:rsid w:val="000C78D2"/>
    <w:rPr>
      <w:u w:val="single"/>
    </w:rPr>
  </w:style>
  <w:style w:type="paragraph" w:customStyle="1" w:styleId="TableBodyTextRight">
    <w:name w:val="Table Body Text Right"/>
    <w:basedOn w:val="TableBodyText"/>
    <w:rsid w:val="000C78D2"/>
    <w:pPr>
      <w:widowControl w:val="0"/>
      <w:autoSpaceDE w:val="0"/>
      <w:autoSpaceDN w:val="0"/>
      <w:adjustRightInd w:val="0"/>
      <w:jc w:val="right"/>
    </w:pPr>
    <w:rPr>
      <w:rFonts w:cs="Arial"/>
      <w:szCs w:val="18"/>
    </w:rPr>
  </w:style>
  <w:style w:type="paragraph" w:customStyle="1" w:styleId="CopyrightText">
    <w:name w:val="Copyright Text"/>
    <w:basedOn w:val="BodyText"/>
    <w:rsid w:val="000C78D2"/>
    <w:rPr>
      <w:sz w:val="18"/>
    </w:rPr>
  </w:style>
  <w:style w:type="paragraph" w:customStyle="1" w:styleId="BodySmallRight">
    <w:name w:val="Body Small Right"/>
    <w:basedOn w:val="BodyTextRight"/>
    <w:rsid w:val="000C78D2"/>
    <w:rPr>
      <w:sz w:val="18"/>
      <w:szCs w:val="18"/>
    </w:rPr>
  </w:style>
  <w:style w:type="paragraph" w:customStyle="1" w:styleId="MarginEdition">
    <w:name w:val="Margin Edition"/>
    <w:basedOn w:val="MarginNote"/>
    <w:rsid w:val="000C78D2"/>
    <w:pPr>
      <w:spacing w:before="0" w:after="0"/>
    </w:pPr>
    <w:rPr>
      <w:rFonts w:ascii="Times New Roman" w:hAnsi="Times New Roman"/>
      <w:color w:val="999999"/>
    </w:rPr>
  </w:style>
  <w:style w:type="paragraph" w:customStyle="1" w:styleId="Spacer">
    <w:name w:val="Spacer"/>
    <w:basedOn w:val="Normal"/>
    <w:rsid w:val="000C78D2"/>
    <w:rPr>
      <w:sz w:val="2"/>
      <w:szCs w:val="2"/>
    </w:rPr>
  </w:style>
  <w:style w:type="character" w:customStyle="1" w:styleId="Small">
    <w:name w:val="Small"/>
    <w:basedOn w:val="DefaultParagraphFont"/>
    <w:rsid w:val="000C78D2"/>
    <w:rPr>
      <w:sz w:val="16"/>
    </w:rPr>
  </w:style>
  <w:style w:type="paragraph" w:customStyle="1" w:styleId="WideTable">
    <w:name w:val="Wide Table"/>
    <w:basedOn w:val="Normal"/>
    <w:rsid w:val="000C78D2"/>
    <w:pPr>
      <w:ind w:left="-1418"/>
    </w:pPr>
    <w:rPr>
      <w:sz w:val="2"/>
      <w:szCs w:val="2"/>
    </w:rPr>
  </w:style>
  <w:style w:type="character" w:styleId="PageNumber">
    <w:name w:val="page number"/>
    <w:basedOn w:val="DefaultParagraphFont"/>
    <w:rsid w:val="000C78D2"/>
  </w:style>
  <w:style w:type="paragraph" w:styleId="Quote">
    <w:name w:val="Quote"/>
    <w:basedOn w:val="Heading1"/>
    <w:link w:val="QuoteChar"/>
    <w:qFormat/>
    <w:rsid w:val="000C78D2"/>
    <w:rPr>
      <w:b w:val="0"/>
      <w:sz w:val="72"/>
      <w:szCs w:val="72"/>
      <w:lang w:val="en-NZ"/>
    </w:rPr>
  </w:style>
  <w:style w:type="character" w:customStyle="1" w:styleId="QuoteChar">
    <w:name w:val="Quote Char"/>
    <w:basedOn w:val="DefaultParagraphFont"/>
    <w:link w:val="Quote"/>
    <w:rsid w:val="000C7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8D2"/>
    <w:pPr>
      <w:pageBreakBefore/>
    </w:pPr>
  </w:style>
  <w:style w:type="paragraph" w:customStyle="1" w:styleId="Border">
    <w:name w:val="Border"/>
    <w:basedOn w:val="Normal"/>
    <w:qFormat/>
    <w:rsid w:val="000C7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8D2"/>
    <w:rPr>
      <w:b/>
      <w:bCs/>
      <w:i/>
      <w:iCs/>
      <w:color w:val="auto"/>
    </w:rPr>
  </w:style>
  <w:style w:type="paragraph" w:styleId="IntenseQuote">
    <w:name w:val="Intense Quote"/>
    <w:basedOn w:val="Normal"/>
    <w:next w:val="Normal"/>
    <w:link w:val="IntenseQuoteChar"/>
    <w:uiPriority w:val="30"/>
    <w:qFormat/>
    <w:rsid w:val="000C7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8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8D2"/>
    <w:rPr>
      <w:smallCaps/>
      <w:color w:val="auto"/>
      <w:u w:val="single"/>
    </w:rPr>
  </w:style>
  <w:style w:type="character" w:styleId="IntenseReference">
    <w:name w:val="Intense Reference"/>
    <w:basedOn w:val="DefaultParagraphFont"/>
    <w:uiPriority w:val="32"/>
    <w:qFormat/>
    <w:rsid w:val="000C78D2"/>
    <w:rPr>
      <w:b/>
      <w:bCs/>
      <w:smallCaps/>
      <w:color w:val="auto"/>
      <w:spacing w:val="5"/>
      <w:u w:val="single"/>
    </w:rPr>
  </w:style>
  <w:style w:type="paragraph" w:customStyle="1" w:styleId="2ColumnHeading">
    <w:name w:val="2Column Heading"/>
    <w:basedOn w:val="BodyText"/>
    <w:qFormat/>
    <w:rsid w:val="000C78D2"/>
    <w:pPr>
      <w:spacing w:after="60"/>
      <w:ind w:left="-2268"/>
    </w:pPr>
    <w:rPr>
      <w:b/>
    </w:rPr>
  </w:style>
  <w:style w:type="paragraph" w:customStyle="1" w:styleId="Heading1TOC">
    <w:name w:val="Heading1 TOC"/>
    <w:basedOn w:val="Normal"/>
    <w:qFormat/>
    <w:rsid w:val="000C78D2"/>
    <w:pPr>
      <w:spacing w:before="240" w:after="120"/>
    </w:pPr>
    <w:rPr>
      <w:rFonts w:ascii="Times New Roman" w:hAnsi="Times New Roman"/>
      <w:b/>
      <w:sz w:val="32"/>
    </w:rPr>
  </w:style>
  <w:style w:type="paragraph" w:customStyle="1" w:styleId="Heading2TOC">
    <w:name w:val="Heading2 TOC"/>
    <w:basedOn w:val="Normal"/>
    <w:qFormat/>
    <w:rsid w:val="000C78D2"/>
    <w:pPr>
      <w:spacing w:before="240" w:after="60"/>
    </w:pPr>
    <w:rPr>
      <w:rFonts w:ascii="Times New Roman" w:hAnsi="Times New Roman"/>
      <w:b/>
      <w:sz w:val="28"/>
    </w:rPr>
  </w:style>
  <w:style w:type="character" w:customStyle="1" w:styleId="Underline">
    <w:name w:val="Underline"/>
    <w:basedOn w:val="DefaultParagraphFont"/>
    <w:qFormat/>
    <w:rsid w:val="000C78D2"/>
    <w:rPr>
      <w:u w:val="single"/>
    </w:rPr>
  </w:style>
  <w:style w:type="character" w:customStyle="1" w:styleId="BoldandItalics">
    <w:name w:val="Bold and Italics"/>
    <w:qFormat/>
    <w:rsid w:val="000C78D2"/>
    <w:rPr>
      <w:b/>
      <w:i/>
      <w:u w:val="none"/>
    </w:rPr>
  </w:style>
  <w:style w:type="paragraph" w:styleId="BalloonText">
    <w:name w:val="Balloon Text"/>
    <w:basedOn w:val="Normal"/>
    <w:link w:val="BalloonTextChar"/>
    <w:rsid w:val="000C78D2"/>
    <w:rPr>
      <w:rFonts w:ascii="Tahoma" w:hAnsi="Tahoma" w:cs="Tahoma"/>
      <w:sz w:val="16"/>
      <w:szCs w:val="16"/>
    </w:rPr>
  </w:style>
  <w:style w:type="character" w:customStyle="1" w:styleId="BalloonTextChar">
    <w:name w:val="Balloon Text Char"/>
    <w:basedOn w:val="DefaultParagraphFont"/>
    <w:link w:val="BalloonText"/>
    <w:rsid w:val="000C78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8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8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8D2"/>
    <w:rPr>
      <w:b/>
      <w:color w:val="660033"/>
      <w:spacing w:val="0"/>
    </w:rPr>
  </w:style>
  <w:style w:type="paragraph" w:customStyle="1" w:styleId="Nameditemlist">
    <w:name w:val="Named item list"/>
    <w:basedOn w:val="BodyText"/>
    <w:qFormat/>
    <w:rsid w:val="000C78D2"/>
    <w:pPr>
      <w:tabs>
        <w:tab w:val="left" w:pos="2835"/>
      </w:tabs>
      <w:ind w:left="2835" w:hanging="2835"/>
    </w:pPr>
  </w:style>
  <w:style w:type="paragraph" w:customStyle="1" w:styleId="BodyTextnopadding">
    <w:name w:val="Body Text no padding"/>
    <w:basedOn w:val="BodyText"/>
    <w:qFormat/>
    <w:rsid w:val="000C78D2"/>
    <w:pPr>
      <w:spacing w:before="0" w:after="0"/>
    </w:pPr>
  </w:style>
  <w:style w:type="character" w:styleId="Hyperlink">
    <w:name w:val="Hyperlink"/>
    <w:basedOn w:val="DefaultParagraphFont"/>
    <w:uiPriority w:val="99"/>
    <w:unhideWhenUsed/>
    <w:rsid w:val="009739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641</Words>
  <Characters>4381</Characters>
  <Application>Microsoft Office Word</Application>
  <DocSecurity>0</DocSecurity>
  <Lines>141</Lines>
  <Paragraphs>77</Paragraphs>
  <ScaleCrop>false</ScaleCrop>
  <Company>Author-it Software Corporation Ltd.</Company>
  <LinksUpToDate>false</LinksUpToDate>
  <CharactersWithSpaces>4945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AMPMGT811 Develop and manage international business operations</dc:title>
  <dc:subject>Approved</dc:subject>
  <dc:creator>Skills Insight</dc:creator>
  <cp:keywords>Release: 1</cp:keywords>
  <dc:description>Review Date: 12 April 2008</dc:description>
  <cp:lastModifiedBy>HSD_TPCMSd.prod</cp:lastModifiedBy>
  <cp:revision>3</cp:revision>
  <dcterms:created xsi:type="dcterms:W3CDTF">2025-02-21T06:52:00Z</dcterms:created>
  <dcterms:modified xsi:type="dcterms:W3CDTF">2025-02-21T06:52:00Z</dcterms:modified>
</cp:coreProperties>
</file>