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7BA2" w:rsidP="007D7B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AMPMGT811 Develop and manage international business operations</w:t>
      </w:r>
      <w:r>
        <w:fldChar w:fldCharType="end"/>
      </w:r>
    </w:p>
    <w:p w:rsidR="007D7BA2" w:rsidP="007D7BA2">
      <w:pPr>
        <w:pStyle w:val="Version"/>
        <w:sectPr w:rsidSect="002148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48B9" w:rsidP="002148B9">
      <w:pPr>
        <w:pStyle w:val="SuperHeading"/>
      </w:pPr>
      <w:r w:rsidRPr="002148B9">
        <w:t>Assessment Requirements for AMPMGT811 Develop and manage international business operations</w:t>
      </w:r>
    </w:p>
    <w:p w:rsidR="00000000" w:rsidRPr="002148B9" w:rsidP="002148B9">
      <w:pPr>
        <w:pStyle w:val="Heading1"/>
      </w:pPr>
      <w:bookmarkStart w:id="1" w:name="O_1265655"/>
      <w:bookmarkEnd w:id="1"/>
      <w:r w:rsidRPr="002148B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48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B9">
            <w:pPr>
              <w:pStyle w:val="BodyTextBold"/>
              <w:rPr>
                <w:lang w:val="en-NZ"/>
              </w:rPr>
            </w:pPr>
            <w:r w:rsidRPr="002148B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B9">
            <w:pPr>
              <w:pStyle w:val="BodyTextBold"/>
              <w:rPr>
                <w:lang w:val="en-NZ"/>
              </w:rPr>
            </w:pPr>
            <w:r w:rsidRPr="002148B9">
              <w:t>Comments</w:t>
            </w:r>
          </w:p>
        </w:tc>
      </w:tr>
      <w:tr w:rsidTr="002148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8B9">
            <w:pPr>
              <w:pStyle w:val="BodyText"/>
              <w:rPr>
                <w:lang w:val="en-NZ"/>
              </w:rPr>
            </w:pPr>
            <w:r w:rsidRPr="002148B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8B9" w:rsidP="002148B9">
            <w:pPr>
              <w:pStyle w:val="BodyText"/>
            </w:pPr>
            <w:r w:rsidRPr="002148B9">
              <w:t>This version released with AMP Australian Meat Processing Training Package Version 8.0.</w:t>
            </w:r>
          </w:p>
        </w:tc>
      </w:tr>
    </w:tbl>
    <w:p w:rsidR="00000000" w:rsidRPr="002148B9" w:rsidP="002148B9">
      <w:pPr>
        <w:pStyle w:val="BodyText"/>
      </w:pPr>
    </w:p>
    <w:p w:rsidR="00000000" w:rsidRPr="002148B9" w:rsidP="002148B9">
      <w:pPr>
        <w:pStyle w:val="AllowPageBreak"/>
      </w:pPr>
    </w:p>
    <w:p w:rsidR="00000000" w:rsidRPr="002148B9" w:rsidP="002148B9">
      <w:pPr>
        <w:pStyle w:val="Heading1"/>
      </w:pPr>
      <w:bookmarkStart w:id="2" w:name="O_1265656"/>
      <w:bookmarkEnd w:id="2"/>
      <w:r w:rsidRPr="002148B9">
        <w:t>Performance Evidence</w:t>
      </w:r>
    </w:p>
    <w:p w:rsidR="00000000" w:rsidRPr="002148B9" w:rsidP="007D7BA2">
      <w:pPr>
        <w:pStyle w:val="BodyText"/>
      </w:pPr>
      <w:r w:rsidRPr="002148B9">
        <w:t>An individual demonstrating competency must satisfy all of the elements and performance criteria in this unit.</w:t>
      </w:r>
    </w:p>
    <w:p w:rsidR="00000000" w:rsidRPr="002148B9" w:rsidP="007D7BA2">
      <w:pPr>
        <w:pStyle w:val="BodyText"/>
      </w:pPr>
      <w:r w:rsidRPr="002148B9">
        <w:t>There must be evidence that the individual has developed and managed international business operations, re</w:t>
      </w:r>
      <w:r w:rsidRPr="002148B9">
        <w:t>sponding to factors impacting business activity, over a period of at least three months, including:</w:t>
      </w:r>
    </w:p>
    <w:p w:rsidR="00000000" w:rsidRPr="002148B9" w:rsidP="002148B9">
      <w:pPr>
        <w:pStyle w:val="ListBullet"/>
      </w:pPr>
      <w:r w:rsidRPr="002148B9">
        <w:t>used analytical skills to identify potential risks and opportunities, and assess market dynamics</w:t>
      </w:r>
    </w:p>
    <w:p w:rsidR="00000000" w:rsidRPr="002148B9" w:rsidP="002148B9">
      <w:pPr>
        <w:pStyle w:val="ListBullet"/>
      </w:pPr>
      <w:r w:rsidRPr="002148B9">
        <w:t>used culturally appropriate communica</w:t>
      </w:r>
      <w:r w:rsidRPr="002148B9">
        <w:t>tion skills to relate to people with diverse backgrounds and abilities</w:t>
      </w:r>
    </w:p>
    <w:p w:rsidR="00000000" w:rsidRPr="002148B9" w:rsidP="002148B9">
      <w:pPr>
        <w:pStyle w:val="ListBullet"/>
      </w:pPr>
      <w:r w:rsidRPr="002148B9">
        <w:t>made decisions related to international business activity</w:t>
      </w:r>
    </w:p>
    <w:p w:rsidR="00000000" w:rsidRPr="002148B9" w:rsidP="002148B9">
      <w:pPr>
        <w:pStyle w:val="ListBullet"/>
      </w:pPr>
      <w:r w:rsidRPr="002148B9">
        <w:t>used interpersonal skills to have:</w:t>
      </w:r>
    </w:p>
    <w:p w:rsidR="00000000" w:rsidRPr="002148B9" w:rsidP="002148B9">
      <w:pPr>
        <w:pStyle w:val="ListBullet2"/>
      </w:pPr>
      <w:r w:rsidRPr="002148B9">
        <w:t>established and maintained appropriate relationships with colleagues</w:t>
      </w:r>
    </w:p>
    <w:p w:rsidR="00000000" w:rsidRPr="002148B9" w:rsidP="002148B9">
      <w:pPr>
        <w:pStyle w:val="ListBullet2"/>
      </w:pPr>
      <w:r w:rsidRPr="002148B9">
        <w:t>valued and been open t</w:t>
      </w:r>
      <w:r w:rsidRPr="002148B9">
        <w:t>o the opinions of others</w:t>
      </w:r>
    </w:p>
    <w:p w:rsidR="00000000" w:rsidRPr="002148B9" w:rsidP="002148B9">
      <w:pPr>
        <w:pStyle w:val="ListBullet2"/>
      </w:pPr>
      <w:r w:rsidRPr="002148B9">
        <w:t>worked as part of a team</w:t>
      </w:r>
    </w:p>
    <w:p w:rsidR="00000000" w:rsidRPr="002148B9" w:rsidP="002148B9">
      <w:pPr>
        <w:pStyle w:val="ListBullet2"/>
      </w:pPr>
      <w:r w:rsidRPr="002148B9">
        <w:t>listened actively</w:t>
      </w:r>
    </w:p>
    <w:p w:rsidR="00000000" w:rsidRPr="002148B9" w:rsidP="002148B9">
      <w:pPr>
        <w:pStyle w:val="ListBullet2"/>
      </w:pPr>
      <w:r w:rsidRPr="002148B9">
        <w:t>demonstrated cultural sensitivity</w:t>
      </w:r>
    </w:p>
    <w:p w:rsidR="00000000" w:rsidRPr="002148B9" w:rsidP="002148B9">
      <w:pPr>
        <w:pStyle w:val="ListBullet2"/>
      </w:pPr>
      <w:r w:rsidRPr="002148B9">
        <w:t>negotiated effectively</w:t>
      </w:r>
    </w:p>
    <w:p w:rsidR="00000000" w:rsidRPr="002148B9" w:rsidP="002148B9">
      <w:pPr>
        <w:pStyle w:val="ListBullet"/>
      </w:pPr>
      <w:r w:rsidRPr="002148B9">
        <w:t>used planning and organisational skills to develop and implement business strategies</w:t>
      </w:r>
    </w:p>
    <w:p w:rsidR="00000000" w:rsidRPr="002148B9" w:rsidP="002148B9">
      <w:pPr>
        <w:pStyle w:val="ListBullet"/>
      </w:pPr>
      <w:r w:rsidRPr="002148B9">
        <w:t>used problem-solving, initiative and administ</w:t>
      </w:r>
      <w:r w:rsidRPr="002148B9">
        <w:t>rative skills to seek and develop international business opportunities</w:t>
      </w:r>
    </w:p>
    <w:p w:rsidR="00000000" w:rsidRPr="002148B9" w:rsidP="002148B9">
      <w:pPr>
        <w:pStyle w:val="ListBullet"/>
      </w:pPr>
      <w:r w:rsidRPr="002148B9">
        <w:t>used research skills to identify international business trends and opportunities</w:t>
      </w:r>
    </w:p>
    <w:p w:rsidR="00000000" w:rsidRPr="002148B9" w:rsidP="002148B9">
      <w:pPr>
        <w:pStyle w:val="ListBullet"/>
      </w:pPr>
      <w:r w:rsidRPr="002148B9">
        <w:t>managed risk related to international business activity</w:t>
      </w:r>
    </w:p>
    <w:p w:rsidR="00000000" w:rsidRPr="002148B9" w:rsidP="002148B9">
      <w:pPr>
        <w:pStyle w:val="ListBullet"/>
      </w:pPr>
      <w:r w:rsidRPr="002148B9">
        <w:t>used a range of tools to monitor business performance</w:t>
      </w:r>
    </w:p>
    <w:p w:rsidR="00000000" w:rsidRPr="002148B9" w:rsidP="002148B9">
      <w:pPr>
        <w:pStyle w:val="ListBullet"/>
      </w:pPr>
      <w:r w:rsidRPr="002148B9">
        <w:t>effectively integrated international business challenges and opportunities within and across functional business areas.</w:t>
      </w:r>
    </w:p>
    <w:p w:rsidR="00000000" w:rsidRPr="002148B9" w:rsidP="002148B9">
      <w:pPr>
        <w:pStyle w:val="AllowPageBreak"/>
      </w:pPr>
    </w:p>
    <w:p w:rsidR="00000000" w:rsidRPr="002148B9" w:rsidP="002148B9">
      <w:pPr>
        <w:pStyle w:val="Heading1"/>
      </w:pPr>
      <w:bookmarkStart w:id="3" w:name="O_1265657"/>
      <w:bookmarkEnd w:id="3"/>
      <w:r w:rsidRPr="002148B9">
        <w:t>Knowledge Evidence</w:t>
      </w:r>
    </w:p>
    <w:p w:rsidR="00000000" w:rsidRPr="002148B9" w:rsidP="007D7BA2">
      <w:pPr>
        <w:pStyle w:val="BodyText"/>
      </w:pPr>
      <w:r w:rsidRPr="002148B9">
        <w:t>An individual must be able to demonstrate th</w:t>
      </w:r>
      <w:r w:rsidRPr="002148B9">
        <w:t>e knowledge required to perform the tasks outlined in the elements and performance criteria of this unit. This includes knowledge of:</w:t>
      </w:r>
    </w:p>
    <w:p w:rsidR="00000000" w:rsidRPr="002148B9" w:rsidP="002148B9">
      <w:pPr>
        <w:pStyle w:val="ListBullet"/>
      </w:pPr>
      <w:r w:rsidRPr="002148B9">
        <w:t>relevant legislation, codes of practice and standards that affect the business operations in an international context</w:t>
      </w:r>
    </w:p>
    <w:p w:rsidR="00000000" w:rsidRPr="002148B9" w:rsidP="002148B9">
      <w:pPr>
        <w:pStyle w:val="ListBullet"/>
      </w:pPr>
      <w:r w:rsidRPr="002148B9">
        <w:t>nat</w:t>
      </w:r>
      <w:r w:rsidRPr="002148B9">
        <w:t>ure and scope of international business</w:t>
      </w:r>
    </w:p>
    <w:p w:rsidR="00000000" w:rsidRPr="002148B9" w:rsidP="002148B9">
      <w:pPr>
        <w:pStyle w:val="ListBullet"/>
      </w:pPr>
      <w:r w:rsidRPr="002148B9">
        <w:t>international trade and investment theory relevant to the business</w:t>
      </w:r>
    </w:p>
    <w:p w:rsidR="00000000" w:rsidRPr="002148B9" w:rsidP="002148B9">
      <w:pPr>
        <w:pStyle w:val="ListBullet"/>
      </w:pPr>
      <w:r w:rsidRPr="002148B9">
        <w:t>international monetary system and balance of payments</w:t>
      </w:r>
    </w:p>
    <w:p w:rsidR="00000000" w:rsidRPr="002148B9" w:rsidP="002148B9">
      <w:pPr>
        <w:pStyle w:val="ListBullet"/>
      </w:pPr>
      <w:r w:rsidRPr="002148B9">
        <w:t>foreign exchange and financial markets</w:t>
      </w:r>
    </w:p>
    <w:p w:rsidR="00000000" w:rsidRPr="002148B9" w:rsidP="002148B9">
      <w:pPr>
        <w:pStyle w:val="ListBullet"/>
      </w:pPr>
      <w:r w:rsidRPr="002148B9">
        <w:t>national trade and investment policy relevant to the bus</w:t>
      </w:r>
      <w:r w:rsidRPr="002148B9">
        <w:t>iness</w:t>
      </w:r>
    </w:p>
    <w:p w:rsidR="00000000" w:rsidRPr="002148B9" w:rsidP="002148B9">
      <w:pPr>
        <w:pStyle w:val="ListBullet"/>
      </w:pPr>
      <w:r w:rsidRPr="002148B9">
        <w:t>co-operation between nation’s legal and political forces</w:t>
      </w:r>
    </w:p>
    <w:p w:rsidR="00000000" w:rsidRPr="002148B9" w:rsidP="002148B9">
      <w:pPr>
        <w:pStyle w:val="ListBullet"/>
      </w:pPr>
      <w:r w:rsidRPr="002148B9">
        <w:t>cultural diversity, interpersonal relations and human resource management</w:t>
      </w:r>
    </w:p>
    <w:p w:rsidR="00000000" w:rsidRPr="002148B9" w:rsidP="002148B9">
      <w:pPr>
        <w:pStyle w:val="ListBullet"/>
      </w:pPr>
      <w:r w:rsidRPr="002148B9">
        <w:t>strategic management of the business in an international setting</w:t>
      </w:r>
    </w:p>
    <w:p w:rsidR="00000000" w:rsidRPr="002148B9" w:rsidP="002148B9">
      <w:pPr>
        <w:pStyle w:val="ListBullet"/>
      </w:pPr>
      <w:r w:rsidRPr="002148B9">
        <w:t>modes of entry and strategic alliances within the inte</w:t>
      </w:r>
      <w:r w:rsidRPr="002148B9">
        <w:t>rnational setting</w:t>
      </w:r>
    </w:p>
    <w:p w:rsidR="00000000" w:rsidRPr="002148B9" w:rsidP="002148B9">
      <w:pPr>
        <w:pStyle w:val="ListBullet"/>
      </w:pPr>
      <w:r w:rsidRPr="002148B9">
        <w:t>international marketing and operations management</w:t>
      </w:r>
    </w:p>
    <w:p w:rsidR="00000000" w:rsidRPr="002148B9" w:rsidP="002148B9">
      <w:pPr>
        <w:pStyle w:val="ListBullet"/>
      </w:pPr>
      <w:r w:rsidRPr="002148B9">
        <w:t>international finance, accounting and taxation</w:t>
      </w:r>
    </w:p>
    <w:p w:rsidR="00000000" w:rsidRPr="002148B9" w:rsidP="002148B9">
      <w:pPr>
        <w:pStyle w:val="ListBullet"/>
      </w:pPr>
      <w:r w:rsidRPr="002148B9">
        <w:t>key concepts of international business and their application within a workplace</w:t>
      </w:r>
    </w:p>
    <w:p w:rsidR="00000000" w:rsidRPr="002148B9" w:rsidP="002148B9">
      <w:pPr>
        <w:pStyle w:val="ListBullet"/>
      </w:pPr>
      <w:r w:rsidRPr="002148B9">
        <w:t>key trends in international business for the industry.</w:t>
      </w:r>
    </w:p>
    <w:p w:rsidR="00000000" w:rsidRPr="002148B9" w:rsidP="002148B9">
      <w:pPr>
        <w:pStyle w:val="AllowPageBreak"/>
      </w:pPr>
    </w:p>
    <w:p w:rsidR="00000000" w:rsidRPr="002148B9" w:rsidP="002148B9">
      <w:pPr>
        <w:pStyle w:val="Heading1"/>
      </w:pPr>
      <w:bookmarkStart w:id="4" w:name="O_1265658"/>
      <w:bookmarkEnd w:id="4"/>
      <w:r w:rsidRPr="002148B9">
        <w:t>Assessment Conditions</w:t>
      </w:r>
    </w:p>
    <w:p w:rsidR="00000000" w:rsidRPr="002148B9" w:rsidP="007D7BA2">
      <w:pPr>
        <w:pStyle w:val="BodyText"/>
      </w:pPr>
      <w:r w:rsidRPr="002148B9">
        <w:t>Assessment of the skills in this unit of competency must take place under the following conditions:</w:t>
      </w:r>
    </w:p>
    <w:p w:rsidR="00000000" w:rsidRPr="002148B9" w:rsidP="002148B9">
      <w:pPr>
        <w:pStyle w:val="ListBullet"/>
      </w:pPr>
      <w:r w:rsidRPr="002148B9">
        <w:t>physical conditions:</w:t>
      </w:r>
    </w:p>
    <w:p w:rsidR="00000000" w:rsidRPr="002148B9" w:rsidP="002148B9">
      <w:pPr>
        <w:pStyle w:val="ListBullet2"/>
      </w:pPr>
      <w:r w:rsidRPr="002148B9">
        <w:t>skills must be demonstrated in an international agribusiness context or an environment that a</w:t>
      </w:r>
      <w:r w:rsidRPr="002148B9">
        <w:t>ccurately represents real workplace conditions</w:t>
      </w:r>
    </w:p>
    <w:p w:rsidR="00000000" w:rsidRPr="002148B9" w:rsidP="002148B9">
      <w:pPr>
        <w:pStyle w:val="ListBullet"/>
      </w:pPr>
      <w:r w:rsidRPr="002148B9">
        <w:t>resources, equipment and materials:</w:t>
      </w:r>
    </w:p>
    <w:p w:rsidR="00000000" w:rsidRPr="002148B9" w:rsidP="002148B9">
      <w:pPr>
        <w:pStyle w:val="ListBullet2"/>
      </w:pPr>
      <w:r w:rsidRPr="002148B9">
        <w:t>access to appropriate technology for researching and communicating</w:t>
      </w:r>
    </w:p>
    <w:p w:rsidR="00000000" w:rsidRPr="002148B9" w:rsidP="002148B9">
      <w:pPr>
        <w:pStyle w:val="ListBullet"/>
      </w:pPr>
      <w:r w:rsidRPr="002148B9">
        <w:t>specifications:</w:t>
      </w:r>
    </w:p>
    <w:p w:rsidR="00000000" w:rsidRPr="002148B9" w:rsidP="002148B9">
      <w:pPr>
        <w:pStyle w:val="ListBullet2"/>
      </w:pPr>
      <w:r w:rsidRPr="002148B9">
        <w:t>workplace documents such as policies and procedures that guide business interactions</w:t>
      </w:r>
    </w:p>
    <w:p w:rsidR="00000000" w:rsidRPr="002148B9" w:rsidP="002148B9">
      <w:pPr>
        <w:pStyle w:val="ListBullet2"/>
      </w:pPr>
      <w:r w:rsidRPr="002148B9">
        <w:t>a</w:t>
      </w:r>
      <w:r w:rsidRPr="002148B9">
        <w:t>ccess to legislation and codes of practice relevant to international operations.</w:t>
      </w:r>
    </w:p>
    <w:p w:rsidR="00000000" w:rsidRPr="002148B9" w:rsidP="007D7BA2">
      <w:pPr>
        <w:pStyle w:val="BodyText"/>
      </w:pPr>
      <w:r w:rsidRPr="002148B9">
        <w:t>Assessment for this unit must include at least three forms of evidence.</w:t>
      </w:r>
    </w:p>
    <w:p w:rsidR="00000000" w:rsidRPr="002148B9" w:rsidP="007D7BA2">
      <w:pPr>
        <w:pStyle w:val="BodyText"/>
      </w:pPr>
      <w:r w:rsidRPr="002148B9">
        <w:t>Assessors of this unit must satisfy the requirements for assessors in applicable vocational education a</w:t>
      </w:r>
      <w:r w:rsidRPr="002148B9">
        <w:t>nd training legislation, frameworks and/or standards.</w:t>
      </w:r>
    </w:p>
    <w:p w:rsidR="00000000" w:rsidRPr="002148B9" w:rsidP="002148B9">
      <w:pPr>
        <w:pStyle w:val="Heading1"/>
      </w:pPr>
      <w:bookmarkStart w:id="5" w:name="O_1265661"/>
      <w:bookmarkEnd w:id="5"/>
      <w:r w:rsidRPr="002148B9">
        <w:t>Links</w:t>
      </w:r>
    </w:p>
    <w:p w:rsidR="00000000" w:rsidRPr="002148B9" w:rsidP="007D7BA2">
      <w:pPr>
        <w:pStyle w:val="BodyText"/>
      </w:pPr>
      <w:r w:rsidRPr="002148B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0497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148B9" w:rsidP="002148B9"/>
    <w:sectPr w:rsidSect="002148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8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8B9" w:rsidRPr="007D7BA2" w:rsidP="007D7B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8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BA2" w:rsidP="002148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7BA2" w:rsidP="002148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D7BA2" w:rsidP="002148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8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B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48B9" w:rsidRPr="007D7BA2" w:rsidP="007D7B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8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BA2" w:rsidRPr="002D2AF8" w:rsidP="002148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AMPMGT811 Develop and manage international business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D7BA2" w:rsidP="002148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4AFC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44E1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BEEE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8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48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48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48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48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48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48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48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48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48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48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48B9"/>
  </w:style>
  <w:style w:type="character" w:customStyle="1" w:styleId="Heading1Char">
    <w:name w:val="Heading 1 Char"/>
    <w:basedOn w:val="DefaultParagraphFont"/>
    <w:link w:val="Heading1"/>
    <w:rsid w:val="002148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48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48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48B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148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148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48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148B9"/>
    <w:rPr>
      <w:b/>
    </w:rPr>
  </w:style>
  <w:style w:type="character" w:customStyle="1" w:styleId="Heading2Char">
    <w:name w:val="Heading 2 Char"/>
    <w:basedOn w:val="DefaultParagraphFont"/>
    <w:link w:val="Heading2"/>
    <w:rsid w:val="002148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48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48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48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48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48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48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48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48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48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48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48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48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48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48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48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48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48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48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48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148B9"/>
    <w:rPr>
      <w:b/>
      <w:spacing w:val="0"/>
    </w:rPr>
  </w:style>
  <w:style w:type="paragraph" w:customStyle="1" w:styleId="SuperTitle">
    <w:name w:val="SuperTitle"/>
    <w:basedOn w:val="Title"/>
    <w:rsid w:val="002148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48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48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48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48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48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48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48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48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48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48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48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48B9"/>
    <w:rPr>
      <w:i/>
    </w:rPr>
  </w:style>
  <w:style w:type="paragraph" w:styleId="Caption">
    <w:name w:val="caption"/>
    <w:basedOn w:val="BodyText"/>
    <w:next w:val="Normal"/>
    <w:qFormat/>
    <w:rsid w:val="002148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48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48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48B9"/>
  </w:style>
  <w:style w:type="paragraph" w:styleId="TableofFigures">
    <w:name w:val="table of figures"/>
    <w:basedOn w:val="Normal"/>
    <w:next w:val="Normal"/>
    <w:semiHidden/>
    <w:rsid w:val="002148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48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148B9"/>
    <w:rPr>
      <w:rFonts w:ascii="Wingdings" w:hAnsi="Wingdings"/>
    </w:rPr>
  </w:style>
  <w:style w:type="paragraph" w:customStyle="1" w:styleId="TableHeading">
    <w:name w:val="Table Heading"/>
    <w:basedOn w:val="HeadingBase"/>
    <w:rsid w:val="002148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48B9"/>
    <w:rPr>
      <w:color w:val="0033CC"/>
      <w:u w:val="none"/>
    </w:rPr>
  </w:style>
  <w:style w:type="paragraph" w:customStyle="1" w:styleId="BodyTextRight">
    <w:name w:val="Body Text Right"/>
    <w:basedOn w:val="BodyText"/>
    <w:rsid w:val="002148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48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48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48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48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48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48B9"/>
    <w:rPr>
      <w:sz w:val="32"/>
    </w:rPr>
  </w:style>
  <w:style w:type="paragraph" w:customStyle="1" w:styleId="HeadingProcedure">
    <w:name w:val="Heading Procedure"/>
    <w:basedOn w:val="HeadingBase"/>
    <w:next w:val="Normal"/>
    <w:rsid w:val="002148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48B9"/>
    <w:pPr>
      <w:spacing w:before="60" w:after="60"/>
    </w:pPr>
  </w:style>
  <w:style w:type="paragraph" w:styleId="ListContinue">
    <w:name w:val="List Continue"/>
    <w:basedOn w:val="List"/>
    <w:rsid w:val="002148B9"/>
    <w:pPr>
      <w:ind w:firstLine="0"/>
    </w:pPr>
  </w:style>
  <w:style w:type="paragraph" w:customStyle="1" w:styleId="ListNote">
    <w:name w:val="List Note"/>
    <w:basedOn w:val="List"/>
    <w:rsid w:val="002148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48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48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48B9"/>
    <w:rPr>
      <w:rFonts w:ascii="Courier New" w:hAnsi="Courier New"/>
    </w:rPr>
  </w:style>
  <w:style w:type="paragraph" w:customStyle="1" w:styleId="NoteBullet">
    <w:name w:val="Note Bullet"/>
    <w:basedOn w:val="Note"/>
    <w:rsid w:val="002148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48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48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48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48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48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48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48B9"/>
    <w:rPr>
      <w:b/>
      <w:smallCaps/>
    </w:rPr>
  </w:style>
  <w:style w:type="paragraph" w:customStyle="1" w:styleId="TableListNumber">
    <w:name w:val="Table List Number"/>
    <w:basedOn w:val="ListNumber"/>
    <w:rsid w:val="002148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48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48B9"/>
    <w:pPr>
      <w:numPr>
        <w:numId w:val="9"/>
      </w:numPr>
    </w:pPr>
  </w:style>
  <w:style w:type="paragraph" w:customStyle="1" w:styleId="ListAlpha2">
    <w:name w:val="List Alpha 2"/>
    <w:basedOn w:val="List2"/>
    <w:rsid w:val="002148B9"/>
    <w:pPr>
      <w:numPr>
        <w:numId w:val="8"/>
      </w:numPr>
    </w:pPr>
  </w:style>
  <w:style w:type="paragraph" w:styleId="List2">
    <w:name w:val="List 2"/>
    <w:basedOn w:val="BodyText"/>
    <w:rsid w:val="002148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48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48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48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48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48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148B9"/>
    <w:pPr>
      <w:numPr>
        <w:numId w:val="4"/>
      </w:numPr>
    </w:pPr>
  </w:style>
  <w:style w:type="paragraph" w:styleId="ListContinue2">
    <w:name w:val="List Continue 2"/>
    <w:basedOn w:val="List2"/>
    <w:rsid w:val="002148B9"/>
    <w:pPr>
      <w:ind w:firstLine="0"/>
    </w:pPr>
  </w:style>
  <w:style w:type="paragraph" w:styleId="ListContinue3">
    <w:name w:val="List Continue 3"/>
    <w:basedOn w:val="List3"/>
    <w:rsid w:val="002148B9"/>
    <w:pPr>
      <w:ind w:left="1021" w:firstLine="0"/>
    </w:pPr>
  </w:style>
  <w:style w:type="paragraph" w:styleId="ListContinue4">
    <w:name w:val="List Continue 4"/>
    <w:basedOn w:val="List4"/>
    <w:rsid w:val="002148B9"/>
    <w:pPr>
      <w:ind w:firstLine="0"/>
    </w:pPr>
  </w:style>
  <w:style w:type="paragraph" w:styleId="ListContinue5">
    <w:name w:val="List Continue 5"/>
    <w:basedOn w:val="List5"/>
    <w:rsid w:val="002148B9"/>
    <w:pPr>
      <w:ind w:firstLine="0"/>
    </w:pPr>
  </w:style>
  <w:style w:type="paragraph" w:styleId="ListNumber3">
    <w:name w:val="List Number 3"/>
    <w:basedOn w:val="List3"/>
    <w:rsid w:val="002148B9"/>
    <w:pPr>
      <w:numPr>
        <w:numId w:val="5"/>
      </w:numPr>
    </w:pPr>
  </w:style>
  <w:style w:type="paragraph" w:styleId="ListNumber4">
    <w:name w:val="List Number 4"/>
    <w:basedOn w:val="List4"/>
    <w:rsid w:val="002148B9"/>
    <w:pPr>
      <w:numPr>
        <w:numId w:val="6"/>
      </w:numPr>
    </w:pPr>
  </w:style>
  <w:style w:type="paragraph" w:styleId="ListNumber5">
    <w:name w:val="List Number 5"/>
    <w:basedOn w:val="List5"/>
    <w:rsid w:val="002148B9"/>
    <w:pPr>
      <w:numPr>
        <w:numId w:val="7"/>
      </w:numPr>
    </w:pPr>
  </w:style>
  <w:style w:type="paragraph" w:styleId="BlockText">
    <w:name w:val="Block Text"/>
    <w:basedOn w:val="Normal"/>
    <w:rsid w:val="002148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48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48B9"/>
    <w:rPr>
      <w:sz w:val="16"/>
      <w:vertAlign w:val="superscript"/>
    </w:rPr>
  </w:style>
  <w:style w:type="character" w:customStyle="1" w:styleId="Symbols">
    <w:name w:val="Symbols"/>
    <w:basedOn w:val="DefaultParagraphFont"/>
    <w:rsid w:val="002148B9"/>
    <w:rPr>
      <w:rFonts w:ascii="Symbol" w:hAnsi="Symbol"/>
    </w:rPr>
  </w:style>
  <w:style w:type="character" w:customStyle="1" w:styleId="MenuOptions">
    <w:name w:val="Menu Options"/>
    <w:basedOn w:val="DefaultParagraphFont"/>
    <w:rsid w:val="002148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48B9"/>
    <w:rPr>
      <w:b/>
    </w:rPr>
  </w:style>
  <w:style w:type="character" w:customStyle="1" w:styleId="Underlined">
    <w:name w:val="Underlined"/>
    <w:basedOn w:val="DefaultParagraphFont"/>
    <w:rsid w:val="002148B9"/>
    <w:rPr>
      <w:u w:val="single"/>
    </w:rPr>
  </w:style>
  <w:style w:type="paragraph" w:customStyle="1" w:styleId="TableBodyTextRight">
    <w:name w:val="Table Body Text Right"/>
    <w:basedOn w:val="TableBodyText"/>
    <w:rsid w:val="002148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48B9"/>
    <w:rPr>
      <w:sz w:val="18"/>
    </w:rPr>
  </w:style>
  <w:style w:type="paragraph" w:customStyle="1" w:styleId="BodySmallRight">
    <w:name w:val="Body Small Right"/>
    <w:basedOn w:val="BodyTextRight"/>
    <w:rsid w:val="002148B9"/>
    <w:rPr>
      <w:sz w:val="18"/>
      <w:szCs w:val="18"/>
    </w:rPr>
  </w:style>
  <w:style w:type="paragraph" w:customStyle="1" w:styleId="MarginEdition">
    <w:name w:val="Margin Edition"/>
    <w:basedOn w:val="MarginNote"/>
    <w:rsid w:val="002148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48B9"/>
    <w:rPr>
      <w:sz w:val="2"/>
      <w:szCs w:val="2"/>
    </w:rPr>
  </w:style>
  <w:style w:type="character" w:customStyle="1" w:styleId="Small">
    <w:name w:val="Small"/>
    <w:basedOn w:val="DefaultParagraphFont"/>
    <w:rsid w:val="002148B9"/>
    <w:rPr>
      <w:sz w:val="16"/>
    </w:rPr>
  </w:style>
  <w:style w:type="paragraph" w:customStyle="1" w:styleId="WideTable">
    <w:name w:val="Wide Table"/>
    <w:basedOn w:val="Normal"/>
    <w:rsid w:val="002148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48B9"/>
  </w:style>
  <w:style w:type="paragraph" w:styleId="Quote">
    <w:name w:val="Quote"/>
    <w:basedOn w:val="Heading1"/>
    <w:link w:val="QuoteChar"/>
    <w:qFormat/>
    <w:rsid w:val="002148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48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48B9"/>
    <w:pPr>
      <w:pageBreakBefore/>
    </w:pPr>
  </w:style>
  <w:style w:type="paragraph" w:customStyle="1" w:styleId="Border">
    <w:name w:val="Border"/>
    <w:basedOn w:val="Normal"/>
    <w:qFormat/>
    <w:rsid w:val="002148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48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8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8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48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48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48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48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48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48B9"/>
    <w:rPr>
      <w:u w:val="single"/>
    </w:rPr>
  </w:style>
  <w:style w:type="character" w:customStyle="1" w:styleId="BoldandItalics">
    <w:name w:val="Bold and Italics"/>
    <w:qFormat/>
    <w:rsid w:val="002148B9"/>
    <w:rPr>
      <w:b/>
      <w:i/>
      <w:u w:val="none"/>
    </w:rPr>
  </w:style>
  <w:style w:type="paragraph" w:styleId="BalloonText">
    <w:name w:val="Balloon Text"/>
    <w:basedOn w:val="Normal"/>
    <w:link w:val="BalloonTextChar"/>
    <w:rsid w:val="002148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48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48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48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48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48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48B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D7B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497</Words>
  <Characters>3421</Characters>
  <Application>Microsoft Office Word</Application>
  <DocSecurity>0</DocSecurity>
  <Lines>83</Lines>
  <Paragraphs>66</Paragraphs>
  <ScaleCrop>false</ScaleCrop>
  <Company>Author-it Software Corporation Ltd.</Company>
  <LinksUpToDate>false</LinksUpToDate>
  <CharactersWithSpaces>3852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AMPMGT811 Develop and manage international business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2025-02-21T07:15:00Z</dcterms:created>
  <dcterms:modified xsi:type="dcterms:W3CDTF">2025-02-21T07:15:00Z</dcterms:modified>
</cp:coreProperties>
</file>