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5D8" w:rsidP="007E65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AMPMGT807 Manage change to organisational electronic technology systems</w:t>
      </w:r>
      <w:r>
        <w:fldChar w:fldCharType="end"/>
      </w:r>
    </w:p>
    <w:p w:rsidR="007E65D8" w:rsidP="007E65D8">
      <w:pPr>
        <w:pStyle w:val="Version"/>
        <w:sectPr w:rsidSect="004D2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D75" w:rsidP="004D2D75">
      <w:pPr>
        <w:pStyle w:val="SuperHeading"/>
      </w:pPr>
      <w:r w:rsidRPr="004D2D75">
        <w:t>AMPMGT807 Manage change to organisational electronic technology systems</w:t>
      </w:r>
    </w:p>
    <w:p w:rsidR="00000000" w:rsidRPr="004D2D75" w:rsidP="004D2D75">
      <w:pPr>
        <w:pStyle w:val="Heading1"/>
      </w:pPr>
      <w:bookmarkStart w:id="1" w:name="O_736418"/>
      <w:bookmarkEnd w:id="1"/>
      <w:r w:rsidRPr="004D2D7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D2D7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TableHeading"/>
              <w:rPr>
                <w:lang w:val="en-NZ"/>
              </w:rPr>
            </w:pPr>
            <w:r w:rsidRPr="004D2D7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TableHeading"/>
              <w:rPr>
                <w:lang w:val="en-NZ"/>
              </w:rPr>
            </w:pPr>
            <w:r w:rsidRPr="004D2D7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TableHeading"/>
              <w:rPr>
                <w:lang w:val="en-NZ"/>
              </w:rPr>
            </w:pPr>
            <w:r w:rsidRPr="004D2D75">
              <w:t>Comment</w:t>
            </w:r>
          </w:p>
        </w:tc>
      </w:tr>
      <w:tr w:rsidTr="004D2D7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BodyText"/>
              <w:rPr>
                <w:lang w:val="en-NZ"/>
              </w:rPr>
            </w:pPr>
            <w:r w:rsidRPr="004D2D7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BodyText"/>
              <w:rPr>
                <w:lang w:val="en-NZ"/>
              </w:rPr>
            </w:pPr>
            <w:r w:rsidRPr="004D2D7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75" w:rsidP="004D2D75">
            <w:pPr>
              <w:pStyle w:val="BodyText"/>
            </w:pPr>
            <w:r w:rsidRPr="004D2D75">
              <w:t>Initial release</w:t>
            </w:r>
          </w:p>
        </w:tc>
      </w:tr>
    </w:tbl>
    <w:p w:rsidR="00000000" w:rsidRPr="004D2D75" w:rsidP="004D2D75">
      <w:pPr>
        <w:pStyle w:val="BodyText"/>
      </w:pPr>
    </w:p>
    <w:p w:rsidR="00000000" w:rsidRPr="004D2D75" w:rsidP="004D2D75">
      <w:pPr>
        <w:pStyle w:val="AllowPageBreak"/>
      </w:pPr>
    </w:p>
    <w:p w:rsidR="00000000" w:rsidRPr="004D2D75" w:rsidP="004D2D75">
      <w:pPr>
        <w:pStyle w:val="Heading1"/>
      </w:pPr>
      <w:bookmarkStart w:id="2" w:name="O_736419"/>
      <w:bookmarkEnd w:id="2"/>
      <w:r w:rsidRPr="004D2D75">
        <w:t>Application</w:t>
      </w:r>
    </w:p>
    <w:p w:rsidR="00000000" w:rsidRPr="004D2D75" w:rsidP="007E65D8">
      <w:pPr>
        <w:pStyle w:val="BodyText"/>
      </w:pPr>
      <w:r w:rsidRPr="004D2D75">
        <w:t>This unit describes the skills and knowledge required to improve business outcomes through implementing the introduction or upgrade of advanced electronic technologies.</w:t>
      </w:r>
    </w:p>
    <w:p w:rsidR="00000000" w:rsidRPr="004D2D75" w:rsidP="007E65D8">
      <w:pPr>
        <w:pStyle w:val="BodyText"/>
      </w:pPr>
      <w:r w:rsidRPr="004D2D75">
        <w:t>This unit applies to leaders or managers whose role is to manage the introduction of a</w:t>
      </w:r>
      <w:r w:rsidRPr="004D2D75">
        <w:t>dvanced electronic technologies to enhance business practices.</w:t>
      </w:r>
    </w:p>
    <w:p w:rsidR="00000000" w:rsidRPr="004D2D75" w:rsidP="007E65D8">
      <w:pPr>
        <w:pStyle w:val="BodyText"/>
      </w:pPr>
      <w:r w:rsidRPr="004D2D75">
        <w:t>Leaders and managers should manage the implementation of advanced electronic technologies, such as those associated with electronic business (e-business) models; financial systems, information</w:t>
      </w:r>
      <w:r w:rsidRPr="004D2D75">
        <w:t xml:space="preserve"> management systems, mobile and wireless technologies; and technologies relating to managing customer and regulatory requirements.</w:t>
      </w:r>
    </w:p>
    <w:p w:rsidR="00000000" w:rsidRPr="004D2D75" w:rsidP="007E65D8">
      <w:pPr>
        <w:pStyle w:val="BodyText"/>
      </w:pPr>
      <w:r w:rsidRPr="004D2D75">
        <w:t>Operational management in relation to introducing technologies to enhance business processes may involve complex judgements.</w:t>
      </w:r>
    </w:p>
    <w:p w:rsidR="00000000" w:rsidRPr="004D2D75" w:rsidP="007E65D8">
      <w:pPr>
        <w:pStyle w:val="BodyText"/>
      </w:pPr>
      <w:r w:rsidRPr="004D2D75">
        <w:t>This unit may relate to the business activities of a small to medium-sized organisation or to a significant unit of activity in a large organisation.</w:t>
      </w:r>
    </w:p>
    <w:p w:rsidR="00000000" w:rsidRPr="004D2D75" w:rsidP="007E65D8">
      <w:pPr>
        <w:pStyle w:val="BodyText"/>
      </w:pPr>
      <w:r w:rsidRPr="004D2D75">
        <w:t>No occupational licensing, legislative or certification requirements are known to apply to this unit at</w:t>
      </w:r>
      <w:r w:rsidRPr="004D2D75">
        <w:t xml:space="preserve"> the time of publication.</w:t>
      </w:r>
    </w:p>
    <w:p w:rsidR="00000000" w:rsidRPr="004D2D75" w:rsidP="004D2D75">
      <w:pPr>
        <w:pStyle w:val="Heading1"/>
      </w:pPr>
      <w:bookmarkStart w:id="3" w:name="O_736420"/>
      <w:bookmarkEnd w:id="3"/>
      <w:r w:rsidRPr="004D2D75">
        <w:t>Pre-requisite Unit</w:t>
      </w:r>
    </w:p>
    <w:p w:rsidR="00000000" w:rsidRPr="004D2D75" w:rsidP="007E65D8">
      <w:pPr>
        <w:pStyle w:val="BodyText"/>
      </w:pPr>
      <w:r w:rsidRPr="004D2D75">
        <w:t>Nil.</w:t>
      </w:r>
    </w:p>
    <w:p w:rsidR="00000000" w:rsidRPr="004D2D75" w:rsidP="004D2D75">
      <w:pPr>
        <w:pStyle w:val="Heading1"/>
      </w:pPr>
      <w:bookmarkStart w:id="4" w:name="O_736422"/>
      <w:bookmarkEnd w:id="4"/>
      <w:r w:rsidRPr="004D2D75">
        <w:t>Unit Sector</w:t>
      </w:r>
    </w:p>
    <w:p w:rsidR="00000000" w:rsidRPr="004D2D75" w:rsidP="004D2D75">
      <w:pPr>
        <w:pStyle w:val="Heading1"/>
      </w:pPr>
      <w:bookmarkStart w:id="5" w:name="O_736423"/>
      <w:bookmarkEnd w:id="5"/>
      <w:r w:rsidRPr="004D2D7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E65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TableHeading"/>
              <w:rPr>
                <w:lang w:val="en-NZ"/>
              </w:rPr>
            </w:pPr>
            <w:r w:rsidRPr="004D2D7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TableHeading"/>
              <w:rPr>
                <w:lang w:val="en-NZ"/>
              </w:rPr>
            </w:pPr>
            <w:r w:rsidRPr="004D2D75">
              <w:t>Performance criteria</w:t>
            </w:r>
          </w:p>
        </w:tc>
      </w:tr>
      <w:tr w:rsidTr="007E65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BodyText"/>
              <w:rPr>
                <w:lang w:val="en-NZ"/>
              </w:rPr>
            </w:pPr>
            <w:r w:rsidRPr="004D2D7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BodyText"/>
              <w:rPr>
                <w:lang w:val="en-NZ"/>
              </w:rPr>
            </w:pPr>
            <w:r w:rsidRPr="004D2D75">
              <w:t>Performance criteria describe the performance needed to demonstrate achievement of the element.</w:t>
            </w:r>
          </w:p>
        </w:tc>
      </w:tr>
      <w:tr w:rsidTr="007E65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List"/>
              <w:rPr>
                <w:lang w:val="en-NZ"/>
              </w:rPr>
            </w:pPr>
            <w:r w:rsidRPr="004D2D75">
              <w:t>1.</w:t>
            </w:r>
            <w:r w:rsidRPr="004D2D75">
              <w:tab/>
              <w:t>Prepare organisational change management strategy for implementation of advanced electronic technologies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75" w:rsidP="004D2D75">
            <w:pPr>
              <w:pStyle w:val="List"/>
            </w:pPr>
            <w:r w:rsidRPr="004D2D75">
              <w:t>1.1</w:t>
            </w:r>
            <w:r w:rsidRPr="004D2D75">
              <w:tab/>
              <w:t>Analyse proposed changes in relation to current</w:t>
            </w:r>
            <w:r w:rsidRPr="004D2D75">
              <w:t xml:space="preserve"> operational practices, infrastructure and strategic plans </w:t>
            </w:r>
          </w:p>
          <w:p w:rsidR="00000000" w:rsidRPr="004D2D75" w:rsidP="004D2D75">
            <w:pPr>
              <w:pStyle w:val="List"/>
            </w:pPr>
            <w:r w:rsidRPr="004D2D75">
              <w:t>1.2</w:t>
            </w:r>
            <w:r w:rsidRPr="004D2D75">
              <w:tab/>
              <w:t>Evaluate, cost and prioritise identified changes</w:t>
            </w:r>
          </w:p>
          <w:p w:rsidR="00000000" w:rsidRPr="004D2D75" w:rsidP="004D2D75">
            <w:pPr>
              <w:pStyle w:val="List"/>
            </w:pPr>
            <w:r w:rsidRPr="004D2D75">
              <w:t>1.3</w:t>
            </w:r>
            <w:r w:rsidRPr="004D2D75">
              <w:tab/>
              <w:t xml:space="preserve">Identify evaluate and manage risks associated with implementation </w:t>
            </w:r>
          </w:p>
          <w:p w:rsidR="00000000" w:rsidRPr="004D2D75" w:rsidP="004D2D75">
            <w:pPr>
              <w:pStyle w:val="List"/>
            </w:pPr>
            <w:r w:rsidRPr="004D2D75">
              <w:t>1.4</w:t>
            </w:r>
            <w:r w:rsidRPr="004D2D75">
              <w:tab/>
              <w:t>Develop implementation strategies, including change management and c</w:t>
            </w:r>
            <w:r w:rsidRPr="004D2D75">
              <w:t xml:space="preserve">ommunication strategies </w:t>
            </w:r>
          </w:p>
          <w:p w:rsidR="00000000" w:rsidP="004D2D75">
            <w:pPr>
              <w:pStyle w:val="List"/>
              <w:rPr>
                <w:lang w:val="en-NZ"/>
              </w:rPr>
            </w:pPr>
            <w:r w:rsidRPr="004D2D75">
              <w:t>1.5</w:t>
            </w:r>
            <w:r w:rsidRPr="004D2D75">
              <w:tab/>
              <w:t>Engage, assemble and brief implementation team</w:t>
            </w:r>
          </w:p>
        </w:tc>
      </w:tr>
      <w:tr w:rsidTr="007E65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List"/>
              <w:rPr>
                <w:lang w:val="en-NZ"/>
              </w:rPr>
            </w:pPr>
            <w:r w:rsidRPr="004D2D75">
              <w:t>2.</w:t>
            </w:r>
            <w:r w:rsidRPr="004D2D75">
              <w:tab/>
              <w:t>Manage implementation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75" w:rsidP="004D2D75">
            <w:pPr>
              <w:pStyle w:val="List"/>
            </w:pPr>
            <w:r w:rsidRPr="004D2D75">
              <w:t>2.1</w:t>
            </w:r>
            <w:r w:rsidRPr="004D2D75">
              <w:tab/>
              <w:t>Communicate implementation strategies to stakeholders and clarify timelines and accountabilities</w:t>
            </w:r>
          </w:p>
          <w:p w:rsidR="00000000" w:rsidRPr="004D2D75" w:rsidP="004D2D75">
            <w:pPr>
              <w:pStyle w:val="List"/>
            </w:pPr>
            <w:r w:rsidRPr="004D2D75">
              <w:t>2.2</w:t>
            </w:r>
            <w:r w:rsidRPr="004D2D75">
              <w:tab/>
            </w:r>
            <w:r w:rsidRPr="004D2D75">
              <w:t>Monitor, record and report implementation progress against planned milestones</w:t>
            </w:r>
          </w:p>
          <w:p w:rsidR="00000000" w:rsidRPr="004D2D75" w:rsidP="004D2D75">
            <w:pPr>
              <w:pStyle w:val="List"/>
            </w:pPr>
            <w:r w:rsidRPr="004D2D75">
              <w:t>2.3</w:t>
            </w:r>
            <w:r w:rsidRPr="004D2D75">
              <w:tab/>
              <w:t>Identify and manage potential risks through consultation with stakeholders and review of testing outcomes</w:t>
            </w:r>
          </w:p>
          <w:p w:rsidR="00000000" w:rsidRPr="004D2D75" w:rsidP="004D2D75">
            <w:pPr>
              <w:pStyle w:val="List"/>
            </w:pPr>
            <w:r w:rsidRPr="004D2D75">
              <w:t>2.4</w:t>
            </w:r>
            <w:r w:rsidRPr="004D2D75">
              <w:tab/>
              <w:t>Review and revise implementation strategy, as necessary</w:t>
            </w:r>
          </w:p>
          <w:p w:rsidR="00000000" w:rsidRPr="004D2D75" w:rsidP="004D2D75">
            <w:pPr>
              <w:pStyle w:val="List"/>
            </w:pPr>
            <w:r w:rsidRPr="004D2D75">
              <w:t>2.5</w:t>
            </w:r>
            <w:r w:rsidRPr="004D2D75">
              <w:tab/>
              <w:t>Fina</w:t>
            </w:r>
            <w:r w:rsidRPr="004D2D75">
              <w:t>lise installation according to implementation strategy and organisational procedures</w:t>
            </w:r>
          </w:p>
          <w:p w:rsidR="00000000" w:rsidP="004D2D75">
            <w:pPr>
              <w:pStyle w:val="List"/>
              <w:rPr>
                <w:lang w:val="en-NZ"/>
              </w:rPr>
            </w:pPr>
            <w:r w:rsidRPr="004D2D75">
              <w:t>2.6</w:t>
            </w:r>
            <w:r w:rsidRPr="004D2D75">
              <w:tab/>
              <w:t>Identify and implement training programs requried to support new technologies</w:t>
            </w:r>
          </w:p>
        </w:tc>
      </w:tr>
      <w:tr w:rsidTr="007E65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List"/>
              <w:rPr>
                <w:lang w:val="en-NZ"/>
              </w:rPr>
            </w:pPr>
            <w:r w:rsidRPr="004D2D75">
              <w:t>3.</w:t>
            </w:r>
            <w:r w:rsidRPr="004D2D75">
              <w:tab/>
              <w:t>Evaluate implementation outcomes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75" w:rsidP="004D2D75">
            <w:pPr>
              <w:pStyle w:val="List"/>
            </w:pPr>
            <w:r w:rsidRPr="004D2D75">
              <w:t>3.1</w:t>
            </w:r>
            <w:r w:rsidRPr="004D2D75">
              <w:tab/>
              <w:t>Review and evaluate implementation process</w:t>
            </w:r>
          </w:p>
          <w:p w:rsidR="00000000" w:rsidRPr="004D2D75" w:rsidP="004D2D75">
            <w:pPr>
              <w:pStyle w:val="List"/>
            </w:pPr>
            <w:r w:rsidRPr="004D2D75">
              <w:t>3.2</w:t>
            </w:r>
            <w:r w:rsidRPr="004D2D75">
              <w:tab/>
              <w:t>D</w:t>
            </w:r>
            <w:r w:rsidRPr="004D2D75">
              <w:t>ebrief implementation team</w:t>
            </w:r>
          </w:p>
          <w:p w:rsidR="00000000" w:rsidRPr="004D2D75" w:rsidP="004D2D75">
            <w:pPr>
              <w:pStyle w:val="List"/>
            </w:pPr>
            <w:r w:rsidRPr="004D2D75">
              <w:t>3.3</w:t>
            </w:r>
            <w:r w:rsidRPr="004D2D75">
              <w:tab/>
              <w:t xml:space="preserve">Assess outcomes of implementation process against organisational requirements </w:t>
            </w:r>
          </w:p>
          <w:p w:rsidR="00000000" w:rsidP="004D2D75">
            <w:pPr>
              <w:pStyle w:val="List"/>
              <w:rPr>
                <w:lang w:val="en-NZ"/>
              </w:rPr>
            </w:pPr>
            <w:r w:rsidRPr="004D2D75">
              <w:t>3.4</w:t>
            </w:r>
            <w:r w:rsidRPr="004D2D75">
              <w:tab/>
              <w:t>Report project outcomes to key stakeholders</w:t>
            </w:r>
          </w:p>
        </w:tc>
      </w:tr>
      <w:tr w:rsidTr="007E65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List"/>
              <w:rPr>
                <w:lang w:val="en-NZ"/>
              </w:rPr>
            </w:pPr>
            <w:r w:rsidRPr="004D2D75">
              <w:t>4.</w:t>
            </w:r>
            <w:r w:rsidRPr="004D2D75">
              <w:tab/>
              <w:t>Develop and implement ongoing management processes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75" w:rsidP="004D2D75">
            <w:pPr>
              <w:pStyle w:val="List"/>
            </w:pPr>
            <w:r w:rsidRPr="004D2D75">
              <w:t>4.1</w:t>
            </w:r>
            <w:r w:rsidRPr="004D2D75">
              <w:tab/>
              <w:t>Develop business processes required for</w:t>
            </w:r>
            <w:r w:rsidRPr="004D2D75">
              <w:t xml:space="preserve"> ongoing electronic technology management </w:t>
            </w:r>
          </w:p>
          <w:p w:rsidR="00000000" w:rsidRPr="004D2D75" w:rsidP="004D2D75">
            <w:pPr>
              <w:pStyle w:val="List"/>
            </w:pPr>
            <w:r w:rsidRPr="004D2D75">
              <w:t>4.2</w:t>
            </w:r>
            <w:r w:rsidRPr="004D2D75">
              <w:tab/>
              <w:t>Implement business processes required for ongoing electronic technology management</w:t>
            </w:r>
          </w:p>
        </w:tc>
      </w:tr>
    </w:tbl>
    <w:p w:rsidR="00000000" w:rsidRPr="004D2D75" w:rsidP="004D2D75">
      <w:pPr>
        <w:pStyle w:val="BodyText"/>
      </w:pPr>
    </w:p>
    <w:p w:rsidR="00000000" w:rsidRPr="004D2D75" w:rsidP="004D2D75">
      <w:pPr>
        <w:pStyle w:val="AllowPageBreak"/>
      </w:pPr>
    </w:p>
    <w:p w:rsidR="00000000" w:rsidRPr="004D2D75" w:rsidP="004D2D75">
      <w:pPr>
        <w:pStyle w:val="Heading1"/>
      </w:pPr>
      <w:bookmarkStart w:id="6" w:name="O_736424"/>
      <w:bookmarkEnd w:id="6"/>
      <w:r w:rsidRPr="004D2D75">
        <w:t>Foundation Skills</w:t>
      </w:r>
    </w:p>
    <w:p w:rsidR="00000000" w:rsidRPr="004D2D75" w:rsidP="007E65D8">
      <w:pPr>
        <w:pStyle w:val="BodyText"/>
      </w:pPr>
      <w:r w:rsidRPr="004D2D75">
        <w:t>Foundation Skills essential to performance a</w:t>
      </w:r>
      <w:r w:rsidRPr="004D2D75">
        <w:t>re explicit in the performance criteria of this unit of competency.</w:t>
      </w:r>
    </w:p>
    <w:p w:rsidR="00000000" w:rsidRPr="004D2D75" w:rsidP="004D2D75">
      <w:pPr>
        <w:pStyle w:val="Heading1"/>
      </w:pPr>
      <w:bookmarkStart w:id="7" w:name="O_736425"/>
      <w:bookmarkEnd w:id="7"/>
      <w:r w:rsidRPr="004D2D75">
        <w:t>Range of Conditions</w:t>
      </w:r>
    </w:p>
    <w:p w:rsidR="00000000" w:rsidRPr="004D2D75" w:rsidP="004D2D75">
      <w:pPr>
        <w:pStyle w:val="Heading1"/>
      </w:pPr>
      <w:bookmarkStart w:id="8" w:name="O_736426"/>
      <w:bookmarkEnd w:id="8"/>
      <w:r w:rsidRPr="004D2D75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7E65D8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75">
            <w:pPr>
              <w:pStyle w:val="BodyText"/>
              <w:rPr>
                <w:lang w:val="en-NZ"/>
              </w:rPr>
            </w:pPr>
            <w:r w:rsidRPr="004D2D75">
              <w:t>MTMBUS801A Manage change to organisational electronic technology systems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75" w:rsidP="004D2D75">
            <w:pPr>
              <w:pStyle w:val="BodyText"/>
            </w:pPr>
            <w:r w:rsidRPr="004D2D75">
              <w:t>E</w:t>
            </w:r>
          </w:p>
        </w:tc>
      </w:tr>
    </w:tbl>
    <w:p w:rsidR="00000000" w:rsidRPr="004D2D75" w:rsidP="004D2D75">
      <w:pPr>
        <w:pStyle w:val="BodyText"/>
      </w:pPr>
    </w:p>
    <w:p w:rsidR="00000000" w:rsidRPr="004D2D75" w:rsidP="004D2D75">
      <w:pPr>
        <w:pStyle w:val="AllowPageBreak"/>
      </w:pPr>
    </w:p>
    <w:p w:rsidR="00000000" w:rsidRPr="004D2D75" w:rsidP="004D2D75">
      <w:pPr>
        <w:pStyle w:val="Heading1"/>
      </w:pPr>
      <w:bookmarkStart w:id="9" w:name="O_736433"/>
      <w:bookmarkEnd w:id="9"/>
      <w:r w:rsidRPr="004D2D75">
        <w:t>Links</w:t>
      </w:r>
    </w:p>
    <w:p w:rsidR="00000000" w:rsidRPr="004D2D75" w:rsidP="007E65D8">
      <w:pPr>
        <w:pStyle w:val="BodyText"/>
      </w:pPr>
      <w:r w:rsidRPr="004D2D75">
        <w:t xml:space="preserve">Companion </w:t>
      </w:r>
      <w:r w:rsidRPr="004D2D75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A35F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D2D75" w:rsidP="004D2D75"/>
    <w:sectPr w:rsidSect="004D2D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75" w:rsidRPr="007E65D8" w:rsidP="007E65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D8" w:rsidP="004D2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5D8" w:rsidP="004D2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65D8" w:rsidP="004D2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D75" w:rsidRPr="007E65D8" w:rsidP="007E65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D8" w:rsidRPr="002D2AF8" w:rsidP="004D2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AMPMGT807 Manage change to organisational electronic technology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E65D8" w:rsidP="004D2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D75"/>
  </w:style>
  <w:style w:type="character" w:customStyle="1" w:styleId="Heading1Char">
    <w:name w:val="Heading 1 Char"/>
    <w:basedOn w:val="DefaultParagraphFont"/>
    <w:link w:val="Heading1"/>
    <w:rsid w:val="004D2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D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2D7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D2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2D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2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D7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D2D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2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2D75"/>
    <w:rPr>
      <w:b/>
      <w:spacing w:val="0"/>
    </w:rPr>
  </w:style>
  <w:style w:type="paragraph" w:customStyle="1" w:styleId="SuperTitle">
    <w:name w:val="SuperTitle"/>
    <w:basedOn w:val="Title"/>
    <w:rsid w:val="004D2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D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D75"/>
    <w:rPr>
      <w:i/>
    </w:rPr>
  </w:style>
  <w:style w:type="paragraph" w:styleId="Caption">
    <w:name w:val="caption"/>
    <w:basedOn w:val="BodyText"/>
    <w:next w:val="Normal"/>
    <w:qFormat/>
    <w:rsid w:val="004D2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D75"/>
  </w:style>
  <w:style w:type="paragraph" w:styleId="TableofFigures">
    <w:name w:val="table of figures"/>
    <w:basedOn w:val="Normal"/>
    <w:next w:val="Normal"/>
    <w:semiHidden/>
    <w:rsid w:val="004D2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D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2D75"/>
    <w:rPr>
      <w:rFonts w:ascii="Wingdings" w:hAnsi="Wingdings"/>
    </w:rPr>
  </w:style>
  <w:style w:type="character" w:customStyle="1" w:styleId="HotSpot">
    <w:name w:val="HotSpot"/>
    <w:rsid w:val="004D2D75"/>
    <w:rPr>
      <w:color w:val="0033CC"/>
      <w:u w:val="none"/>
    </w:rPr>
  </w:style>
  <w:style w:type="paragraph" w:customStyle="1" w:styleId="BodyTextRight">
    <w:name w:val="Body Text Right"/>
    <w:basedOn w:val="BodyText"/>
    <w:rsid w:val="004D2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D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D75"/>
    <w:rPr>
      <w:sz w:val="32"/>
    </w:rPr>
  </w:style>
  <w:style w:type="paragraph" w:customStyle="1" w:styleId="HeadingProcedure">
    <w:name w:val="Heading Procedure"/>
    <w:basedOn w:val="HeadingBase"/>
    <w:next w:val="Normal"/>
    <w:rsid w:val="004D2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D75"/>
    <w:pPr>
      <w:spacing w:before="60" w:after="60"/>
    </w:pPr>
  </w:style>
  <w:style w:type="paragraph" w:styleId="ListContinue">
    <w:name w:val="List Continue"/>
    <w:basedOn w:val="List"/>
    <w:rsid w:val="004D2D75"/>
    <w:pPr>
      <w:ind w:firstLine="0"/>
    </w:pPr>
  </w:style>
  <w:style w:type="paragraph" w:customStyle="1" w:styleId="ListNote">
    <w:name w:val="List Note"/>
    <w:basedOn w:val="List"/>
    <w:rsid w:val="004D2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D75"/>
    <w:rPr>
      <w:rFonts w:ascii="Courier New" w:hAnsi="Courier New"/>
    </w:rPr>
  </w:style>
  <w:style w:type="paragraph" w:customStyle="1" w:styleId="NoteBullet">
    <w:name w:val="Note Bullet"/>
    <w:basedOn w:val="Note"/>
    <w:rsid w:val="004D2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D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2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D75"/>
    <w:rPr>
      <w:b/>
      <w:smallCaps/>
    </w:rPr>
  </w:style>
  <w:style w:type="paragraph" w:customStyle="1" w:styleId="TableListNumber">
    <w:name w:val="Table List Number"/>
    <w:basedOn w:val="ListNumber"/>
    <w:rsid w:val="004D2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D75"/>
    <w:pPr>
      <w:numPr>
        <w:numId w:val="7"/>
      </w:numPr>
    </w:pPr>
  </w:style>
  <w:style w:type="paragraph" w:customStyle="1" w:styleId="ListAlpha2">
    <w:name w:val="List Alpha 2"/>
    <w:basedOn w:val="List2"/>
    <w:rsid w:val="004D2D75"/>
    <w:pPr>
      <w:numPr>
        <w:numId w:val="6"/>
      </w:numPr>
    </w:pPr>
  </w:style>
  <w:style w:type="paragraph" w:styleId="List2">
    <w:name w:val="List 2"/>
    <w:basedOn w:val="BodyText"/>
    <w:rsid w:val="004D2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D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D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2D75"/>
    <w:pPr>
      <w:numPr>
        <w:numId w:val="2"/>
      </w:numPr>
    </w:pPr>
  </w:style>
  <w:style w:type="paragraph" w:styleId="ListContinue2">
    <w:name w:val="List Continue 2"/>
    <w:basedOn w:val="List2"/>
    <w:rsid w:val="004D2D75"/>
    <w:pPr>
      <w:ind w:firstLine="0"/>
    </w:pPr>
  </w:style>
  <w:style w:type="paragraph" w:styleId="ListContinue3">
    <w:name w:val="List Continue 3"/>
    <w:basedOn w:val="List3"/>
    <w:rsid w:val="004D2D75"/>
    <w:pPr>
      <w:ind w:left="1021" w:firstLine="0"/>
    </w:pPr>
  </w:style>
  <w:style w:type="paragraph" w:styleId="ListContinue4">
    <w:name w:val="List Continue 4"/>
    <w:basedOn w:val="List4"/>
    <w:rsid w:val="004D2D75"/>
    <w:pPr>
      <w:ind w:firstLine="0"/>
    </w:pPr>
  </w:style>
  <w:style w:type="paragraph" w:styleId="ListContinue5">
    <w:name w:val="List Continue 5"/>
    <w:basedOn w:val="List5"/>
    <w:rsid w:val="004D2D75"/>
    <w:pPr>
      <w:ind w:firstLine="0"/>
    </w:pPr>
  </w:style>
  <w:style w:type="paragraph" w:styleId="ListNumber3">
    <w:name w:val="List Number 3"/>
    <w:basedOn w:val="List3"/>
    <w:rsid w:val="004D2D75"/>
    <w:pPr>
      <w:numPr>
        <w:numId w:val="3"/>
      </w:numPr>
    </w:pPr>
  </w:style>
  <w:style w:type="paragraph" w:styleId="ListNumber4">
    <w:name w:val="List Number 4"/>
    <w:basedOn w:val="List4"/>
    <w:rsid w:val="004D2D75"/>
    <w:pPr>
      <w:numPr>
        <w:numId w:val="4"/>
      </w:numPr>
    </w:pPr>
  </w:style>
  <w:style w:type="paragraph" w:styleId="ListNumber5">
    <w:name w:val="List Number 5"/>
    <w:basedOn w:val="List5"/>
    <w:rsid w:val="004D2D75"/>
    <w:pPr>
      <w:numPr>
        <w:numId w:val="5"/>
      </w:numPr>
    </w:pPr>
  </w:style>
  <w:style w:type="paragraph" w:styleId="BlockText">
    <w:name w:val="Block Text"/>
    <w:basedOn w:val="Normal"/>
    <w:rsid w:val="004D2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D75"/>
    <w:rPr>
      <w:sz w:val="16"/>
      <w:vertAlign w:val="superscript"/>
    </w:rPr>
  </w:style>
  <w:style w:type="character" w:customStyle="1" w:styleId="Symbols">
    <w:name w:val="Symbols"/>
    <w:basedOn w:val="DefaultParagraphFont"/>
    <w:rsid w:val="004D2D75"/>
    <w:rPr>
      <w:rFonts w:ascii="Symbol" w:hAnsi="Symbol"/>
    </w:rPr>
  </w:style>
  <w:style w:type="character" w:customStyle="1" w:styleId="MenuOptions">
    <w:name w:val="Menu Options"/>
    <w:basedOn w:val="DefaultParagraphFont"/>
    <w:rsid w:val="004D2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D75"/>
    <w:rPr>
      <w:b/>
    </w:rPr>
  </w:style>
  <w:style w:type="character" w:customStyle="1" w:styleId="Underlined">
    <w:name w:val="Underlined"/>
    <w:basedOn w:val="DefaultParagraphFont"/>
    <w:rsid w:val="004D2D75"/>
    <w:rPr>
      <w:u w:val="single"/>
    </w:rPr>
  </w:style>
  <w:style w:type="paragraph" w:customStyle="1" w:styleId="TableBodyTextRight">
    <w:name w:val="Table Body Text Right"/>
    <w:basedOn w:val="TableBodyText"/>
    <w:rsid w:val="004D2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D75"/>
    <w:rPr>
      <w:sz w:val="18"/>
    </w:rPr>
  </w:style>
  <w:style w:type="paragraph" w:customStyle="1" w:styleId="BodySmallRight">
    <w:name w:val="Body Small Right"/>
    <w:basedOn w:val="BodyTextRight"/>
    <w:rsid w:val="004D2D75"/>
    <w:rPr>
      <w:sz w:val="18"/>
      <w:szCs w:val="18"/>
    </w:rPr>
  </w:style>
  <w:style w:type="paragraph" w:customStyle="1" w:styleId="MarginEdition">
    <w:name w:val="Margin Edition"/>
    <w:basedOn w:val="MarginNote"/>
    <w:rsid w:val="004D2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D75"/>
    <w:rPr>
      <w:sz w:val="2"/>
      <w:szCs w:val="2"/>
    </w:rPr>
  </w:style>
  <w:style w:type="character" w:customStyle="1" w:styleId="Small">
    <w:name w:val="Small"/>
    <w:basedOn w:val="DefaultParagraphFont"/>
    <w:rsid w:val="004D2D75"/>
    <w:rPr>
      <w:sz w:val="16"/>
    </w:rPr>
  </w:style>
  <w:style w:type="paragraph" w:customStyle="1" w:styleId="WideTable">
    <w:name w:val="Wide Table"/>
    <w:basedOn w:val="Normal"/>
    <w:rsid w:val="004D2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D75"/>
  </w:style>
  <w:style w:type="paragraph" w:styleId="Quote">
    <w:name w:val="Quote"/>
    <w:basedOn w:val="Heading1"/>
    <w:link w:val="QuoteChar"/>
    <w:qFormat/>
    <w:rsid w:val="004D2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D75"/>
    <w:pPr>
      <w:pageBreakBefore/>
    </w:pPr>
  </w:style>
  <w:style w:type="paragraph" w:customStyle="1" w:styleId="Border">
    <w:name w:val="Border"/>
    <w:basedOn w:val="Normal"/>
    <w:qFormat/>
    <w:rsid w:val="004D2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D75"/>
    <w:rPr>
      <w:u w:val="single"/>
    </w:rPr>
  </w:style>
  <w:style w:type="character" w:customStyle="1" w:styleId="BoldandItalics">
    <w:name w:val="Bold and Italics"/>
    <w:qFormat/>
    <w:rsid w:val="004D2D75"/>
    <w:rPr>
      <w:b/>
      <w:i/>
      <w:u w:val="none"/>
    </w:rPr>
  </w:style>
  <w:style w:type="paragraph" w:styleId="BalloonText">
    <w:name w:val="Balloon Text"/>
    <w:basedOn w:val="Normal"/>
    <w:link w:val="BalloonTextChar"/>
    <w:rsid w:val="004D2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D75"/>
    <w:pPr>
      <w:spacing w:before="0" w:after="0"/>
    </w:pPr>
  </w:style>
  <w:style w:type="paragraph" w:customStyle="1" w:styleId="BodyTextBold">
    <w:name w:val="Body Text Bold"/>
    <w:basedOn w:val="BodyText"/>
    <w:qFormat/>
    <w:rsid w:val="004D2D75"/>
    <w:rPr>
      <w:b/>
    </w:rPr>
  </w:style>
  <w:style w:type="character" w:styleId="Hyperlink">
    <w:name w:val="Hyperlink"/>
    <w:basedOn w:val="DefaultParagraphFont"/>
    <w:uiPriority w:val="99"/>
    <w:unhideWhenUsed/>
    <w:rsid w:val="007E65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3177</Characters>
  <Application>Microsoft Office Word</Application>
  <DocSecurity>0</DocSecurity>
  <Lines>113</Lines>
  <Paragraphs>64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AMPMGT807 Manage change to organisational electronic technology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2022-02-25T02:54:00Z</dcterms:created>
  <dcterms:modified xsi:type="dcterms:W3CDTF">2022-02-25T02:54:00Z</dcterms:modified>
</cp:coreProperties>
</file>