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5CB5" w:rsidP="00F55C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AMPMGT802 Provide strategic leadership</w:t>
      </w:r>
      <w:r>
        <w:fldChar w:fldCharType="end"/>
      </w:r>
    </w:p>
    <w:p w:rsidR="00F55CB5" w:rsidP="00F55CB5">
      <w:pPr>
        <w:pStyle w:val="Version"/>
        <w:sectPr w:rsidSect="004930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30F5" w:rsidP="004930F5">
      <w:pPr>
        <w:pStyle w:val="SuperHeading"/>
      </w:pPr>
      <w:r w:rsidRPr="004930F5">
        <w:t>AMPMGT802 Provide strategic leadership</w:t>
      </w:r>
    </w:p>
    <w:p w:rsidR="00000000" w:rsidRPr="004930F5" w:rsidP="004930F5">
      <w:pPr>
        <w:pStyle w:val="Heading1"/>
      </w:pPr>
      <w:bookmarkStart w:id="1" w:name="O_735920"/>
      <w:bookmarkEnd w:id="1"/>
      <w:r w:rsidRPr="004930F5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4930F5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0F5">
            <w:pPr>
              <w:pStyle w:val="TableHeading"/>
              <w:rPr>
                <w:lang w:val="en-NZ"/>
              </w:rPr>
            </w:pPr>
            <w:r w:rsidRPr="004930F5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0F5">
            <w:pPr>
              <w:pStyle w:val="TableHeading"/>
              <w:rPr>
                <w:lang w:val="en-NZ"/>
              </w:rPr>
            </w:pPr>
            <w:r w:rsidRPr="004930F5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0F5">
            <w:pPr>
              <w:pStyle w:val="TableHeading"/>
              <w:rPr>
                <w:lang w:val="en-NZ"/>
              </w:rPr>
            </w:pPr>
            <w:r w:rsidRPr="004930F5">
              <w:t>Comment</w:t>
            </w:r>
          </w:p>
        </w:tc>
      </w:tr>
      <w:tr w:rsidTr="004930F5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0F5">
            <w:pPr>
              <w:pStyle w:val="BodyText"/>
              <w:rPr>
                <w:lang w:val="en-NZ"/>
              </w:rPr>
            </w:pPr>
            <w:r w:rsidRPr="004930F5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0F5">
            <w:pPr>
              <w:pStyle w:val="BodyText"/>
              <w:rPr>
                <w:lang w:val="en-NZ"/>
              </w:rPr>
            </w:pPr>
            <w:r w:rsidRPr="004930F5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0F5" w:rsidP="004930F5">
            <w:pPr>
              <w:pStyle w:val="BodyText"/>
            </w:pPr>
            <w:r w:rsidRPr="004930F5">
              <w:t>Initial release</w:t>
            </w:r>
          </w:p>
        </w:tc>
      </w:tr>
    </w:tbl>
    <w:p w:rsidR="00000000" w:rsidRPr="004930F5" w:rsidP="004930F5">
      <w:pPr>
        <w:pStyle w:val="BodyText"/>
      </w:pPr>
    </w:p>
    <w:p w:rsidR="00000000" w:rsidRPr="004930F5" w:rsidP="004930F5">
      <w:pPr>
        <w:pStyle w:val="AllowPageBreak"/>
      </w:pPr>
    </w:p>
    <w:p w:rsidR="00000000" w:rsidRPr="004930F5" w:rsidP="004930F5">
      <w:pPr>
        <w:pStyle w:val="Heading1"/>
      </w:pPr>
      <w:bookmarkStart w:id="2" w:name="O_735921"/>
      <w:bookmarkEnd w:id="2"/>
      <w:r w:rsidRPr="004930F5">
        <w:t>Application</w:t>
      </w:r>
    </w:p>
    <w:p w:rsidR="00000000" w:rsidRPr="004930F5" w:rsidP="00F55CB5">
      <w:pPr>
        <w:pStyle w:val="BodyText"/>
      </w:pPr>
      <w:r w:rsidRPr="004930F5">
        <w:t xml:space="preserve">This unit describes the skills and knowledge required to analyse and improve leadership style and professional competence, and to lead organisational </w:t>
      </w:r>
      <w:r w:rsidRPr="004930F5">
        <w:t>strategic development and deployment. The unit also describes the skills and knowledge required to lead transformational practices, cultivate collaborative practices and provide strategic leadership in dynamic contexts.</w:t>
      </w:r>
    </w:p>
    <w:p w:rsidR="00000000" w:rsidRPr="004930F5" w:rsidP="00F55CB5">
      <w:pPr>
        <w:pStyle w:val="BodyText"/>
      </w:pPr>
      <w:r w:rsidRPr="004930F5">
        <w:t>This unit applies to leaders or man</w:t>
      </w:r>
      <w:r w:rsidRPr="004930F5">
        <w:t xml:space="preserve">agers, with professional expertise and personal integrity, who wish to develop strategic capabilities. They often act as role models for others within the organisation. </w:t>
      </w:r>
    </w:p>
    <w:p w:rsidR="00000000" w:rsidRPr="004930F5" w:rsidP="00F55CB5">
      <w:pPr>
        <w:pStyle w:val="BodyText"/>
      </w:pPr>
      <w:r w:rsidRPr="004930F5">
        <w:t>This unit relates to learning activities within small to medium-sized organisations a</w:t>
      </w:r>
      <w:r w:rsidRPr="004930F5">
        <w:t>nd significant activities within large organisations.</w:t>
      </w:r>
    </w:p>
    <w:p w:rsidR="00000000" w:rsidRPr="004930F5" w:rsidP="00F55CB5">
      <w:pPr>
        <w:pStyle w:val="BodyText"/>
      </w:pPr>
      <w:r w:rsidRPr="004930F5">
        <w:t>Individuals must be able to respond strategically and act as leaders of change. They must seek to improve competitive advantage through transformation of individual, team and operational capabilities.</w:t>
      </w:r>
    </w:p>
    <w:p w:rsidR="00000000" w:rsidRPr="004930F5" w:rsidP="00F55CB5">
      <w:pPr>
        <w:pStyle w:val="BodyText"/>
      </w:pPr>
      <w:r w:rsidRPr="004930F5">
        <w:t>No occupational licensing, legislative or certification requirements are known to apply to this unit at the time of publication.</w:t>
      </w:r>
    </w:p>
    <w:p w:rsidR="00000000" w:rsidRPr="004930F5" w:rsidP="004930F5">
      <w:pPr>
        <w:pStyle w:val="Heading1"/>
      </w:pPr>
      <w:bookmarkStart w:id="3" w:name="O_735922"/>
      <w:bookmarkEnd w:id="3"/>
      <w:r w:rsidRPr="004930F5">
        <w:t>Pre-requisite Unit</w:t>
      </w:r>
    </w:p>
    <w:p w:rsidR="00000000" w:rsidRPr="004930F5" w:rsidP="00F55CB5">
      <w:pPr>
        <w:pStyle w:val="BodyText"/>
      </w:pPr>
      <w:r w:rsidRPr="004930F5">
        <w:t>Nil.</w:t>
      </w:r>
    </w:p>
    <w:p w:rsidR="00000000" w:rsidRPr="004930F5" w:rsidP="004930F5">
      <w:pPr>
        <w:pStyle w:val="Heading1"/>
      </w:pPr>
      <w:bookmarkStart w:id="4" w:name="O_735924"/>
      <w:bookmarkEnd w:id="4"/>
      <w:r w:rsidRPr="004930F5">
        <w:t>Unit Sector</w:t>
      </w:r>
    </w:p>
    <w:p w:rsidR="00000000" w:rsidRPr="004930F5" w:rsidP="004930F5">
      <w:pPr>
        <w:pStyle w:val="Heading1"/>
      </w:pPr>
      <w:bookmarkStart w:id="5" w:name="O_735925"/>
      <w:bookmarkEnd w:id="5"/>
      <w:r w:rsidRPr="004930F5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F55CB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0F5">
            <w:pPr>
              <w:pStyle w:val="TableHeading"/>
              <w:rPr>
                <w:lang w:val="en-NZ"/>
              </w:rPr>
            </w:pPr>
            <w:r w:rsidRPr="004930F5">
              <w:t>Elemen</w:t>
            </w:r>
            <w:r w:rsidRPr="004930F5">
              <w:t>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0F5">
            <w:pPr>
              <w:pStyle w:val="TableHeading"/>
              <w:rPr>
                <w:lang w:val="en-NZ"/>
              </w:rPr>
            </w:pPr>
            <w:r w:rsidRPr="004930F5">
              <w:t>Performance criteria</w:t>
            </w:r>
          </w:p>
        </w:tc>
      </w:tr>
      <w:tr w:rsidTr="00F55CB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0F5">
            <w:pPr>
              <w:pStyle w:val="BodyText"/>
              <w:rPr>
                <w:lang w:val="en-NZ"/>
              </w:rPr>
            </w:pPr>
            <w:r w:rsidRPr="004930F5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0F5">
            <w:pPr>
              <w:pStyle w:val="BodyText"/>
              <w:rPr>
                <w:lang w:val="en-NZ"/>
              </w:rPr>
            </w:pPr>
            <w:r w:rsidRPr="004930F5">
              <w:t>Performance criteria describe the performance needed to demonstrate achievement of the element.</w:t>
            </w:r>
          </w:p>
        </w:tc>
      </w:tr>
      <w:tr w:rsidTr="00F55CB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0F5">
            <w:pPr>
              <w:pStyle w:val="List"/>
              <w:rPr>
                <w:lang w:val="en-NZ"/>
              </w:rPr>
            </w:pPr>
            <w:r w:rsidRPr="004930F5">
              <w:t>1.</w:t>
            </w:r>
            <w:r w:rsidRPr="004930F5">
              <w:tab/>
              <w:t>Reflect on personal effectiveness and efficacy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0F5" w:rsidP="004930F5">
            <w:pPr>
              <w:pStyle w:val="List"/>
            </w:pPr>
            <w:r w:rsidRPr="004930F5">
              <w:t>1.1</w:t>
            </w:r>
            <w:r w:rsidRPr="004930F5">
              <w:tab/>
            </w:r>
            <w:r w:rsidRPr="004930F5">
              <w:t>Identify and apply strategies to create a culture that encourages receiving and giving effective feedback</w:t>
            </w:r>
          </w:p>
          <w:p w:rsidR="00000000" w:rsidRPr="004930F5" w:rsidP="004930F5">
            <w:pPr>
              <w:pStyle w:val="List"/>
            </w:pPr>
            <w:r w:rsidRPr="004930F5">
              <w:t>1.2</w:t>
            </w:r>
            <w:r w:rsidRPr="004930F5">
              <w:tab/>
              <w:t>Regularly review personal efficacy and attainment of professional and personal development objectives and priorities</w:t>
            </w:r>
          </w:p>
          <w:p w:rsidR="00000000" w:rsidRPr="004930F5" w:rsidP="004930F5">
            <w:pPr>
              <w:pStyle w:val="List"/>
            </w:pPr>
            <w:r w:rsidRPr="004930F5">
              <w:t>1.3</w:t>
            </w:r>
            <w:r w:rsidRPr="004930F5">
              <w:tab/>
              <w:t>Review capacity as a role</w:t>
            </w:r>
            <w:r w:rsidRPr="004930F5">
              <w:t xml:space="preserve"> model in terms of ability to gain the trust, confidence and respect of diverse and relevant individuals and groups</w:t>
            </w:r>
          </w:p>
          <w:p w:rsidR="00000000" w:rsidRPr="004930F5" w:rsidP="004930F5">
            <w:pPr>
              <w:pStyle w:val="List"/>
            </w:pPr>
            <w:r w:rsidRPr="004930F5">
              <w:t>1.4</w:t>
            </w:r>
            <w:r w:rsidRPr="004930F5">
              <w:tab/>
              <w:t>Evaluate personal efficacy and capability to build an effective organisational and workplace culture</w:t>
            </w:r>
          </w:p>
          <w:p w:rsidR="00000000" w:rsidRPr="004930F5" w:rsidP="004930F5">
            <w:pPr>
              <w:pStyle w:val="List"/>
            </w:pPr>
            <w:r w:rsidRPr="004930F5">
              <w:t>1.5</w:t>
            </w:r>
            <w:r w:rsidRPr="004930F5">
              <w:tab/>
              <w:t>Analyse and evaluate personal e</w:t>
            </w:r>
            <w:r w:rsidRPr="004930F5">
              <w:t>ffectiveness in developing the competence required to achieve operational responsibilities</w:t>
            </w:r>
          </w:p>
          <w:p w:rsidR="00000000" w:rsidP="004930F5">
            <w:pPr>
              <w:pStyle w:val="List"/>
              <w:rPr>
                <w:lang w:val="en-NZ"/>
              </w:rPr>
            </w:pPr>
            <w:r w:rsidRPr="004930F5">
              <w:t>1.6</w:t>
            </w:r>
            <w:r w:rsidRPr="004930F5">
              <w:tab/>
              <w:t>Model personal responsibility for environmental sustainability and develop capability in others</w:t>
            </w:r>
          </w:p>
        </w:tc>
      </w:tr>
      <w:tr w:rsidTr="00F55CB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0F5">
            <w:pPr>
              <w:pStyle w:val="List"/>
              <w:rPr>
                <w:lang w:val="en-NZ"/>
              </w:rPr>
            </w:pPr>
            <w:r w:rsidRPr="004930F5">
              <w:t>2.</w:t>
            </w:r>
            <w:r w:rsidRPr="004930F5">
              <w:tab/>
              <w:t>Lead in a transformational manner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0F5" w:rsidP="004930F5">
            <w:pPr>
              <w:pStyle w:val="List"/>
            </w:pPr>
            <w:r w:rsidRPr="004930F5">
              <w:t>2.1</w:t>
            </w:r>
            <w:r w:rsidRPr="004930F5">
              <w:tab/>
            </w:r>
            <w:r w:rsidRPr="004930F5">
              <w:t>Apply transformational leadership practices</w:t>
            </w:r>
          </w:p>
          <w:p w:rsidR="00000000" w:rsidRPr="004930F5" w:rsidP="004930F5">
            <w:pPr>
              <w:pStyle w:val="List"/>
            </w:pPr>
            <w:r w:rsidRPr="004930F5">
              <w:t>2.2</w:t>
            </w:r>
            <w:r w:rsidRPr="004930F5">
              <w:tab/>
              <w:t>Demonstrate empathy in personal relationships and day-to-day leadership</w:t>
            </w:r>
          </w:p>
          <w:p w:rsidR="00000000" w:rsidRPr="004930F5" w:rsidP="004930F5">
            <w:pPr>
              <w:pStyle w:val="List"/>
            </w:pPr>
            <w:r w:rsidRPr="004930F5">
              <w:t>2.3</w:t>
            </w:r>
            <w:r w:rsidRPr="004930F5">
              <w:tab/>
              <w:t xml:space="preserve">Demonstrate leadership which is inclusive and respectful of individual differences </w:t>
            </w:r>
          </w:p>
          <w:p w:rsidR="00000000" w:rsidRPr="004930F5" w:rsidP="004930F5">
            <w:pPr>
              <w:pStyle w:val="List"/>
            </w:pPr>
            <w:r w:rsidRPr="004930F5">
              <w:t>2.4</w:t>
            </w:r>
            <w:r w:rsidRPr="004930F5">
              <w:tab/>
              <w:t>Control, and appropriately regulate, own pot</w:t>
            </w:r>
            <w:r w:rsidRPr="004930F5">
              <w:t>entially disruptive emotions and impulses</w:t>
            </w:r>
          </w:p>
          <w:p w:rsidR="00000000" w:rsidP="004930F5">
            <w:pPr>
              <w:pStyle w:val="List"/>
              <w:rPr>
                <w:lang w:val="en-NZ"/>
              </w:rPr>
            </w:pPr>
            <w:r w:rsidRPr="004930F5">
              <w:t>2.5</w:t>
            </w:r>
            <w:r w:rsidRPr="004930F5">
              <w:tab/>
              <w:t>Effectively manage work-based relationships</w:t>
            </w:r>
          </w:p>
        </w:tc>
      </w:tr>
      <w:tr w:rsidTr="00F55CB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0F5">
            <w:pPr>
              <w:pStyle w:val="List"/>
              <w:rPr>
                <w:lang w:val="en-NZ"/>
              </w:rPr>
            </w:pPr>
            <w:r w:rsidRPr="004930F5">
              <w:t>3.</w:t>
            </w:r>
            <w:r w:rsidRPr="004930F5">
              <w:tab/>
              <w:t>Cultivate collaborative thinking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0F5" w:rsidP="004930F5">
            <w:pPr>
              <w:pStyle w:val="List"/>
            </w:pPr>
            <w:r w:rsidRPr="004930F5">
              <w:t>3.1</w:t>
            </w:r>
            <w:r w:rsidRPr="004930F5">
              <w:tab/>
              <w:t>Display judgement and common sense in undertaking day-to-day leadership role</w:t>
            </w:r>
          </w:p>
          <w:p w:rsidR="00000000" w:rsidRPr="004930F5" w:rsidP="004930F5">
            <w:pPr>
              <w:pStyle w:val="List"/>
            </w:pPr>
            <w:r w:rsidRPr="004930F5">
              <w:t>3.2</w:t>
            </w:r>
            <w:r w:rsidRPr="004930F5">
              <w:tab/>
              <w:t>Analyse relevant legislation, information an</w:t>
            </w:r>
            <w:r w:rsidRPr="004930F5">
              <w:t>d intelligence sources when evaluating business opportunities</w:t>
            </w:r>
          </w:p>
          <w:p w:rsidR="00000000" w:rsidRPr="004930F5" w:rsidP="004930F5">
            <w:pPr>
              <w:pStyle w:val="List"/>
            </w:pPr>
            <w:r w:rsidRPr="004930F5">
              <w:t>3.3</w:t>
            </w:r>
            <w:r w:rsidRPr="004930F5">
              <w:tab/>
              <w:t>Draw upon personal expertise and relevant individuals to achieve strategic results</w:t>
            </w:r>
          </w:p>
          <w:p w:rsidR="00000000" w:rsidRPr="004930F5" w:rsidP="004930F5">
            <w:pPr>
              <w:pStyle w:val="List"/>
            </w:pPr>
            <w:r w:rsidRPr="004930F5">
              <w:t>3.4</w:t>
            </w:r>
            <w:r w:rsidRPr="004930F5">
              <w:tab/>
              <w:t>Seek and encourage contributions from relevant individuals</w:t>
            </w:r>
          </w:p>
          <w:p w:rsidR="00000000" w:rsidRPr="004930F5" w:rsidP="004930F5">
            <w:pPr>
              <w:pStyle w:val="List"/>
            </w:pPr>
            <w:r w:rsidRPr="004930F5">
              <w:t>3.5</w:t>
            </w:r>
            <w:r w:rsidRPr="004930F5">
              <w:tab/>
              <w:t>Use collaborative communication and lear</w:t>
            </w:r>
            <w:r w:rsidRPr="004930F5">
              <w:t>ning approaches to model and encourage their broader use in the workplace</w:t>
            </w:r>
          </w:p>
          <w:p w:rsidR="00000000" w:rsidP="004930F5">
            <w:pPr>
              <w:pStyle w:val="List"/>
              <w:rPr>
                <w:lang w:val="en-NZ"/>
              </w:rPr>
            </w:pPr>
            <w:r w:rsidRPr="004930F5">
              <w:t>3.6</w:t>
            </w:r>
            <w:r w:rsidRPr="004930F5">
              <w:tab/>
              <w:t>Cultivate collaborative and participative work relationships</w:t>
            </w:r>
          </w:p>
        </w:tc>
      </w:tr>
      <w:tr w:rsidTr="00F55CB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0F5">
            <w:pPr>
              <w:pStyle w:val="List"/>
              <w:rPr>
                <w:lang w:val="en-NZ"/>
              </w:rPr>
            </w:pPr>
            <w:r w:rsidRPr="004930F5">
              <w:t>4.</w:t>
            </w:r>
            <w:r w:rsidRPr="004930F5">
              <w:tab/>
              <w:t>Provide strategic leadership during change processes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0F5" w:rsidP="004930F5">
            <w:pPr>
              <w:pStyle w:val="List"/>
            </w:pPr>
            <w:r w:rsidRPr="004930F5">
              <w:t>4.1</w:t>
            </w:r>
            <w:r w:rsidRPr="004930F5">
              <w:tab/>
              <w:t>Positively convey business direction and values to relev</w:t>
            </w:r>
            <w:r w:rsidRPr="004930F5">
              <w:t>ant individuals and stakeholders</w:t>
            </w:r>
          </w:p>
          <w:p w:rsidR="00000000" w:rsidRPr="004930F5" w:rsidP="004930F5">
            <w:pPr>
              <w:pStyle w:val="List"/>
            </w:pPr>
            <w:r w:rsidRPr="004930F5">
              <w:t>4.2</w:t>
            </w:r>
            <w:r w:rsidRPr="004930F5">
              <w:tab/>
              <w:t xml:space="preserve">Analyse impact and role of leadership during organisational </w:t>
            </w:r>
            <w:r w:rsidRPr="004930F5">
              <w:t>change</w:t>
            </w:r>
          </w:p>
          <w:p w:rsidR="00000000" w:rsidRPr="004930F5" w:rsidP="004930F5">
            <w:pPr>
              <w:pStyle w:val="List"/>
            </w:pPr>
            <w:r w:rsidRPr="004930F5">
              <w:t>4.3</w:t>
            </w:r>
            <w:r w:rsidRPr="004930F5">
              <w:tab/>
              <w:t>Analyse and confirm capability and competence of relevant individuals in terms of their ability to contribute to change processes and plans</w:t>
            </w:r>
          </w:p>
          <w:p w:rsidR="00000000" w:rsidRPr="004930F5" w:rsidP="004930F5">
            <w:pPr>
              <w:pStyle w:val="List"/>
            </w:pPr>
            <w:r w:rsidRPr="004930F5">
              <w:t>4.4</w:t>
            </w:r>
            <w:r w:rsidRPr="004930F5">
              <w:tab/>
              <w:t>Deve</w:t>
            </w:r>
            <w:r w:rsidRPr="004930F5">
              <w:t>lop learning and communication solutions to address problems and risks arising for individuals during organisational change</w:t>
            </w:r>
          </w:p>
          <w:p w:rsidR="00000000" w:rsidRPr="004930F5" w:rsidP="004930F5">
            <w:pPr>
              <w:pStyle w:val="List"/>
            </w:pPr>
            <w:r w:rsidRPr="004930F5">
              <w:t>4.5</w:t>
            </w:r>
            <w:r w:rsidRPr="004930F5">
              <w:tab/>
              <w:t>Identify leadership styles and develop approaches to best respond impacts of change on people and processes</w:t>
            </w:r>
          </w:p>
        </w:tc>
      </w:tr>
    </w:tbl>
    <w:p w:rsidR="00000000" w:rsidRPr="004930F5" w:rsidP="004930F5">
      <w:pPr>
        <w:pStyle w:val="BodyText"/>
      </w:pPr>
    </w:p>
    <w:p w:rsidR="00000000" w:rsidRPr="004930F5" w:rsidP="004930F5">
      <w:pPr>
        <w:pStyle w:val="AllowPageBreak"/>
      </w:pPr>
    </w:p>
    <w:p w:rsidR="00000000" w:rsidRPr="004930F5" w:rsidP="004930F5">
      <w:pPr>
        <w:pStyle w:val="Heading1"/>
      </w:pPr>
      <w:bookmarkStart w:id="6" w:name="O_735926"/>
      <w:bookmarkEnd w:id="6"/>
      <w:r w:rsidRPr="004930F5">
        <w:t>Foundation Skills</w:t>
      </w:r>
    </w:p>
    <w:p w:rsidR="00000000" w:rsidRPr="004930F5" w:rsidP="00F55CB5">
      <w:pPr>
        <w:pStyle w:val="BodyText"/>
      </w:pPr>
      <w:r w:rsidRPr="004930F5">
        <w:t>Foundation Skills essential to performance are explicit in the performance criteria of this unit of competency.</w:t>
      </w:r>
    </w:p>
    <w:p w:rsidR="00000000" w:rsidRPr="004930F5" w:rsidP="004930F5">
      <w:pPr>
        <w:pStyle w:val="Heading1"/>
      </w:pPr>
      <w:bookmarkStart w:id="7" w:name="O_735927"/>
      <w:bookmarkEnd w:id="7"/>
      <w:r w:rsidRPr="004930F5">
        <w:t>Range of Conditions</w:t>
      </w:r>
    </w:p>
    <w:p w:rsidR="00000000" w:rsidRPr="004930F5" w:rsidP="004930F5">
      <w:pPr>
        <w:pStyle w:val="Heading1"/>
      </w:pPr>
      <w:bookmarkStart w:id="8" w:name="O_735928"/>
      <w:bookmarkEnd w:id="8"/>
      <w:r w:rsidRPr="004930F5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F55CB5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0F5">
            <w:pPr>
              <w:pStyle w:val="BodyText"/>
              <w:rPr>
                <w:lang w:val="en-NZ"/>
              </w:rPr>
            </w:pPr>
            <w:r w:rsidRPr="004930F5">
              <w:t>MTMBUS702A Provide strategic leadership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0F5" w:rsidP="004930F5">
            <w:pPr>
              <w:pStyle w:val="BodyText"/>
            </w:pPr>
            <w:r w:rsidRPr="004930F5">
              <w:t>E</w:t>
            </w:r>
          </w:p>
        </w:tc>
      </w:tr>
    </w:tbl>
    <w:p w:rsidR="00000000" w:rsidRPr="004930F5" w:rsidP="004930F5">
      <w:pPr>
        <w:pStyle w:val="BodyText"/>
      </w:pPr>
    </w:p>
    <w:p w:rsidR="00000000" w:rsidRPr="004930F5" w:rsidP="004930F5">
      <w:pPr>
        <w:pStyle w:val="AllowPageBreak"/>
      </w:pPr>
    </w:p>
    <w:p w:rsidR="00000000" w:rsidRPr="004930F5" w:rsidP="004930F5">
      <w:pPr>
        <w:pStyle w:val="Heading1"/>
      </w:pPr>
      <w:bookmarkStart w:id="9" w:name="O_735935"/>
      <w:bookmarkEnd w:id="9"/>
      <w:r w:rsidRPr="004930F5">
        <w:t>Links</w:t>
      </w:r>
    </w:p>
    <w:p w:rsidR="00000000" w:rsidRPr="004930F5" w:rsidP="00F55CB5">
      <w:pPr>
        <w:pStyle w:val="BodyText"/>
      </w:pPr>
      <w:r w:rsidRPr="004930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72FE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930F5" w:rsidP="004930F5"/>
    <w:sectPr w:rsidSect="004930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0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0F5" w:rsidRPr="00F55CB5" w:rsidP="00F55C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0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CB5" w:rsidP="004930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5CB5" w:rsidP="004930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55CB5" w:rsidP="004930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0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C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30F5" w:rsidRPr="00F55CB5" w:rsidP="00F55C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0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CB5" w:rsidRPr="002D2AF8" w:rsidP="004930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AMPMGT802 Provide strategic leadership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F55CB5" w:rsidP="004930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30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30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30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30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30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30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30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30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30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30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30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30F5"/>
  </w:style>
  <w:style w:type="character" w:customStyle="1" w:styleId="Heading1Char">
    <w:name w:val="Heading 1 Char"/>
    <w:basedOn w:val="DefaultParagraphFont"/>
    <w:link w:val="Heading1"/>
    <w:rsid w:val="004930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30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30F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930F5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4930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930F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930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30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30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30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30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30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30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30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30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30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30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30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30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30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30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30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30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30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30F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930F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930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30F5"/>
    <w:rPr>
      <w:b/>
      <w:spacing w:val="0"/>
    </w:rPr>
  </w:style>
  <w:style w:type="paragraph" w:customStyle="1" w:styleId="SuperTitle">
    <w:name w:val="SuperTitle"/>
    <w:basedOn w:val="Title"/>
    <w:rsid w:val="004930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30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30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30F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30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30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30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30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30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30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30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30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30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30F5"/>
    <w:rPr>
      <w:i/>
    </w:rPr>
  </w:style>
  <w:style w:type="paragraph" w:styleId="Caption">
    <w:name w:val="caption"/>
    <w:basedOn w:val="BodyText"/>
    <w:next w:val="Normal"/>
    <w:qFormat/>
    <w:rsid w:val="004930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30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30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30F5"/>
  </w:style>
  <w:style w:type="paragraph" w:styleId="TableofFigures">
    <w:name w:val="table of figures"/>
    <w:basedOn w:val="Normal"/>
    <w:next w:val="Normal"/>
    <w:semiHidden/>
    <w:rsid w:val="004930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30F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930F5"/>
    <w:rPr>
      <w:rFonts w:ascii="Wingdings" w:hAnsi="Wingdings"/>
    </w:rPr>
  </w:style>
  <w:style w:type="character" w:customStyle="1" w:styleId="HotSpot">
    <w:name w:val="HotSpot"/>
    <w:rsid w:val="004930F5"/>
    <w:rPr>
      <w:color w:val="0033CC"/>
      <w:u w:val="none"/>
    </w:rPr>
  </w:style>
  <w:style w:type="paragraph" w:customStyle="1" w:styleId="BodyTextRight">
    <w:name w:val="Body Text Right"/>
    <w:basedOn w:val="BodyText"/>
    <w:rsid w:val="004930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30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30F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30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30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30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30F5"/>
    <w:rPr>
      <w:sz w:val="32"/>
    </w:rPr>
  </w:style>
  <w:style w:type="paragraph" w:customStyle="1" w:styleId="HeadingProcedure">
    <w:name w:val="Heading Procedure"/>
    <w:basedOn w:val="HeadingBase"/>
    <w:next w:val="Normal"/>
    <w:rsid w:val="004930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30F5"/>
    <w:pPr>
      <w:spacing w:before="60" w:after="60"/>
    </w:pPr>
  </w:style>
  <w:style w:type="paragraph" w:styleId="ListContinue">
    <w:name w:val="List Continue"/>
    <w:basedOn w:val="List"/>
    <w:rsid w:val="004930F5"/>
    <w:pPr>
      <w:ind w:firstLine="0"/>
    </w:pPr>
  </w:style>
  <w:style w:type="paragraph" w:customStyle="1" w:styleId="ListNote">
    <w:name w:val="List Note"/>
    <w:basedOn w:val="List"/>
    <w:rsid w:val="004930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30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30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30F5"/>
    <w:rPr>
      <w:rFonts w:ascii="Courier New" w:hAnsi="Courier New"/>
    </w:rPr>
  </w:style>
  <w:style w:type="paragraph" w:customStyle="1" w:styleId="NoteBullet">
    <w:name w:val="Note Bullet"/>
    <w:basedOn w:val="Note"/>
    <w:rsid w:val="004930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30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30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30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30F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930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30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30F5"/>
    <w:rPr>
      <w:b/>
      <w:smallCaps/>
    </w:rPr>
  </w:style>
  <w:style w:type="paragraph" w:customStyle="1" w:styleId="TableListNumber">
    <w:name w:val="Table List Number"/>
    <w:basedOn w:val="ListNumber"/>
    <w:rsid w:val="004930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30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30F5"/>
    <w:pPr>
      <w:numPr>
        <w:numId w:val="7"/>
      </w:numPr>
    </w:pPr>
  </w:style>
  <w:style w:type="paragraph" w:customStyle="1" w:styleId="ListAlpha2">
    <w:name w:val="List Alpha 2"/>
    <w:basedOn w:val="List2"/>
    <w:rsid w:val="004930F5"/>
    <w:pPr>
      <w:numPr>
        <w:numId w:val="6"/>
      </w:numPr>
    </w:pPr>
  </w:style>
  <w:style w:type="paragraph" w:styleId="List2">
    <w:name w:val="List 2"/>
    <w:basedOn w:val="BodyText"/>
    <w:rsid w:val="004930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30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30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30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30F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30F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930F5"/>
    <w:pPr>
      <w:numPr>
        <w:numId w:val="2"/>
      </w:numPr>
    </w:pPr>
  </w:style>
  <w:style w:type="paragraph" w:styleId="ListContinue2">
    <w:name w:val="List Continue 2"/>
    <w:basedOn w:val="List2"/>
    <w:rsid w:val="004930F5"/>
    <w:pPr>
      <w:ind w:firstLine="0"/>
    </w:pPr>
  </w:style>
  <w:style w:type="paragraph" w:styleId="ListContinue3">
    <w:name w:val="List Continue 3"/>
    <w:basedOn w:val="List3"/>
    <w:rsid w:val="004930F5"/>
    <w:pPr>
      <w:ind w:left="1021" w:firstLine="0"/>
    </w:pPr>
  </w:style>
  <w:style w:type="paragraph" w:styleId="ListContinue4">
    <w:name w:val="List Continue 4"/>
    <w:basedOn w:val="List4"/>
    <w:rsid w:val="004930F5"/>
    <w:pPr>
      <w:ind w:firstLine="0"/>
    </w:pPr>
  </w:style>
  <w:style w:type="paragraph" w:styleId="ListContinue5">
    <w:name w:val="List Continue 5"/>
    <w:basedOn w:val="List5"/>
    <w:rsid w:val="004930F5"/>
    <w:pPr>
      <w:ind w:firstLine="0"/>
    </w:pPr>
  </w:style>
  <w:style w:type="paragraph" w:styleId="ListNumber3">
    <w:name w:val="List Number 3"/>
    <w:basedOn w:val="List3"/>
    <w:rsid w:val="004930F5"/>
    <w:pPr>
      <w:numPr>
        <w:numId w:val="3"/>
      </w:numPr>
    </w:pPr>
  </w:style>
  <w:style w:type="paragraph" w:styleId="ListNumber4">
    <w:name w:val="List Number 4"/>
    <w:basedOn w:val="List4"/>
    <w:rsid w:val="004930F5"/>
    <w:pPr>
      <w:numPr>
        <w:numId w:val="4"/>
      </w:numPr>
    </w:pPr>
  </w:style>
  <w:style w:type="paragraph" w:styleId="ListNumber5">
    <w:name w:val="List Number 5"/>
    <w:basedOn w:val="List5"/>
    <w:rsid w:val="004930F5"/>
    <w:pPr>
      <w:numPr>
        <w:numId w:val="5"/>
      </w:numPr>
    </w:pPr>
  </w:style>
  <w:style w:type="paragraph" w:styleId="BlockText">
    <w:name w:val="Block Text"/>
    <w:basedOn w:val="Normal"/>
    <w:rsid w:val="004930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30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30F5"/>
    <w:rPr>
      <w:sz w:val="16"/>
      <w:vertAlign w:val="superscript"/>
    </w:rPr>
  </w:style>
  <w:style w:type="character" w:customStyle="1" w:styleId="Symbols">
    <w:name w:val="Symbols"/>
    <w:basedOn w:val="DefaultParagraphFont"/>
    <w:rsid w:val="004930F5"/>
    <w:rPr>
      <w:rFonts w:ascii="Symbol" w:hAnsi="Symbol"/>
    </w:rPr>
  </w:style>
  <w:style w:type="character" w:customStyle="1" w:styleId="MenuOptions">
    <w:name w:val="Menu Options"/>
    <w:basedOn w:val="DefaultParagraphFont"/>
    <w:rsid w:val="004930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30F5"/>
    <w:rPr>
      <w:b/>
    </w:rPr>
  </w:style>
  <w:style w:type="character" w:customStyle="1" w:styleId="Underlined">
    <w:name w:val="Underlined"/>
    <w:basedOn w:val="DefaultParagraphFont"/>
    <w:rsid w:val="004930F5"/>
    <w:rPr>
      <w:u w:val="single"/>
    </w:rPr>
  </w:style>
  <w:style w:type="paragraph" w:customStyle="1" w:styleId="TableBodyTextRight">
    <w:name w:val="Table Body Text Right"/>
    <w:basedOn w:val="TableBodyText"/>
    <w:rsid w:val="004930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30F5"/>
    <w:rPr>
      <w:sz w:val="18"/>
    </w:rPr>
  </w:style>
  <w:style w:type="paragraph" w:customStyle="1" w:styleId="BodySmallRight">
    <w:name w:val="Body Small Right"/>
    <w:basedOn w:val="BodyTextRight"/>
    <w:rsid w:val="004930F5"/>
    <w:rPr>
      <w:sz w:val="18"/>
      <w:szCs w:val="18"/>
    </w:rPr>
  </w:style>
  <w:style w:type="paragraph" w:customStyle="1" w:styleId="MarginEdition">
    <w:name w:val="Margin Edition"/>
    <w:basedOn w:val="MarginNote"/>
    <w:rsid w:val="004930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30F5"/>
    <w:rPr>
      <w:sz w:val="2"/>
      <w:szCs w:val="2"/>
    </w:rPr>
  </w:style>
  <w:style w:type="character" w:customStyle="1" w:styleId="Small">
    <w:name w:val="Small"/>
    <w:basedOn w:val="DefaultParagraphFont"/>
    <w:rsid w:val="004930F5"/>
    <w:rPr>
      <w:sz w:val="16"/>
    </w:rPr>
  </w:style>
  <w:style w:type="paragraph" w:customStyle="1" w:styleId="WideTable">
    <w:name w:val="Wide Table"/>
    <w:basedOn w:val="Normal"/>
    <w:rsid w:val="004930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30F5"/>
  </w:style>
  <w:style w:type="paragraph" w:styleId="Quote">
    <w:name w:val="Quote"/>
    <w:basedOn w:val="Heading1"/>
    <w:link w:val="QuoteChar"/>
    <w:qFormat/>
    <w:rsid w:val="004930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30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30F5"/>
    <w:pPr>
      <w:pageBreakBefore/>
    </w:pPr>
  </w:style>
  <w:style w:type="paragraph" w:customStyle="1" w:styleId="Border">
    <w:name w:val="Border"/>
    <w:basedOn w:val="Normal"/>
    <w:qFormat/>
    <w:rsid w:val="004930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30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0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30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30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30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30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30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30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30F5"/>
    <w:rPr>
      <w:u w:val="single"/>
    </w:rPr>
  </w:style>
  <w:style w:type="character" w:customStyle="1" w:styleId="BoldandItalics">
    <w:name w:val="Bold and Italics"/>
    <w:qFormat/>
    <w:rsid w:val="004930F5"/>
    <w:rPr>
      <w:b/>
      <w:i/>
      <w:u w:val="none"/>
    </w:rPr>
  </w:style>
  <w:style w:type="paragraph" w:styleId="BalloonText">
    <w:name w:val="Balloon Text"/>
    <w:basedOn w:val="Normal"/>
    <w:link w:val="BalloonTextChar"/>
    <w:rsid w:val="004930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30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30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30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30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30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30F5"/>
    <w:pPr>
      <w:spacing w:before="0" w:after="0"/>
    </w:pPr>
  </w:style>
  <w:style w:type="paragraph" w:customStyle="1" w:styleId="BodyTextBold">
    <w:name w:val="Body Text Bold"/>
    <w:basedOn w:val="BodyText"/>
    <w:qFormat/>
    <w:rsid w:val="004930F5"/>
    <w:rPr>
      <w:b/>
    </w:rPr>
  </w:style>
  <w:style w:type="character" w:styleId="Hyperlink">
    <w:name w:val="Hyperlink"/>
    <w:basedOn w:val="DefaultParagraphFont"/>
    <w:uiPriority w:val="99"/>
    <w:unhideWhenUsed/>
    <w:rsid w:val="00F55C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563</Words>
  <Characters>3760</Characters>
  <Application>Microsoft Office Word</Application>
  <DocSecurity>0</DocSecurity>
  <Lines>121</Lines>
  <Paragraphs>68</Paragraphs>
  <ScaleCrop>false</ScaleCrop>
  <Company>Author-it Software Corporation Ltd.</Company>
  <LinksUpToDate>false</LinksUpToDate>
  <CharactersWithSpaces>4255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AMPMGT802 Provide strategic leadership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2023-01-24T12:05:00Z</dcterms:created>
  <dcterms:modified xsi:type="dcterms:W3CDTF">2023-01-24T12:05:00Z</dcterms:modified>
</cp:coreProperties>
</file>