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5CC" w:rsidP="00CF75CC">
      <w:pPr>
        <w:pStyle w:val="Title"/>
      </w:pPr>
      <w:r>
        <w:fldChar w:fldCharType="begin"/>
      </w:r>
      <w:r>
        <w:instrText xml:space="preserve"> TITLE   \* MERGEFORMAT </w:instrText>
      </w:r>
      <w:r>
        <w:fldChar w:fldCharType="separate"/>
      </w:r>
      <w:r>
        <w:t>AMPMGT801 Manage financial performance</w:t>
      </w:r>
      <w:r>
        <w:fldChar w:fldCharType="end"/>
      </w:r>
    </w:p>
    <w:p w:rsidR="00CF75CC" w:rsidP="00CF75CC">
      <w:pPr>
        <w:pStyle w:val="Version"/>
        <w:sectPr w:rsidSect="000641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163" w:rsidP="00064163">
      <w:pPr>
        <w:pStyle w:val="SuperHeading"/>
      </w:pPr>
      <w:r w:rsidRPr="00064163">
        <w:t>AMPMGT801 Manage financial performance</w:t>
      </w:r>
    </w:p>
    <w:p w:rsidR="00000000" w:rsidRPr="00064163" w:rsidP="00064163">
      <w:pPr>
        <w:pStyle w:val="Heading1"/>
      </w:pPr>
      <w:bookmarkStart w:id="1" w:name="O_735840"/>
      <w:bookmarkEnd w:id="1"/>
      <w:r w:rsidRPr="00064163">
        <w:t>Modification History</w:t>
      </w:r>
    </w:p>
    <w:tbl>
      <w:tblPr>
        <w:tblW w:w="9465" w:type="dxa"/>
        <w:tblLayout w:type="fixed"/>
        <w:tblCellMar>
          <w:left w:w="62" w:type="dxa"/>
          <w:right w:w="62" w:type="dxa"/>
        </w:tblCellMar>
        <w:tblLook w:val="0000"/>
      </w:tblPr>
      <w:tblGrid>
        <w:gridCol w:w="1276"/>
        <w:gridCol w:w="1702"/>
        <w:gridCol w:w="6487"/>
      </w:tblGrid>
      <w:tr w:rsidTr="00064163">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64163">
            <w:pPr>
              <w:pStyle w:val="TableHeading"/>
              <w:rPr>
                <w:lang w:val="en-NZ"/>
              </w:rPr>
            </w:pPr>
            <w:r w:rsidRPr="00064163">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4163">
            <w:pPr>
              <w:pStyle w:val="TableHeading"/>
              <w:rPr>
                <w:lang w:val="en-NZ"/>
              </w:rPr>
            </w:pPr>
            <w:r w:rsidRPr="00064163">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4163">
            <w:pPr>
              <w:pStyle w:val="TableHeading"/>
              <w:rPr>
                <w:lang w:val="en-NZ"/>
              </w:rPr>
            </w:pPr>
            <w:r w:rsidRPr="00064163">
              <w:t>Comment</w:t>
            </w:r>
          </w:p>
        </w:tc>
      </w:tr>
      <w:tr w:rsidTr="00064163">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64163">
            <w:pPr>
              <w:pStyle w:val="BodyText"/>
              <w:rPr>
                <w:lang w:val="en-NZ"/>
              </w:rPr>
            </w:pPr>
            <w:r w:rsidRPr="00064163">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064163">
            <w:pPr>
              <w:pStyle w:val="BodyText"/>
              <w:rPr>
                <w:lang w:val="en-NZ"/>
              </w:rPr>
            </w:pPr>
            <w:r w:rsidRPr="00064163">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064163" w:rsidP="00064163">
            <w:pPr>
              <w:pStyle w:val="BodyText"/>
            </w:pPr>
            <w:r w:rsidRPr="00064163">
              <w:t>Initial release</w:t>
            </w:r>
          </w:p>
        </w:tc>
      </w:tr>
    </w:tbl>
    <w:p w:rsidR="00000000" w:rsidRPr="00064163" w:rsidP="00064163">
      <w:pPr>
        <w:pStyle w:val="BodyText"/>
      </w:pPr>
    </w:p>
    <w:p w:rsidR="00000000" w:rsidRPr="00064163" w:rsidP="00064163">
      <w:pPr>
        <w:pStyle w:val="AllowPageBreak"/>
      </w:pPr>
    </w:p>
    <w:p w:rsidR="00000000" w:rsidRPr="00064163" w:rsidP="00064163">
      <w:pPr>
        <w:pStyle w:val="Heading1"/>
      </w:pPr>
      <w:bookmarkStart w:id="2" w:name="O_735841"/>
      <w:bookmarkEnd w:id="2"/>
      <w:r w:rsidRPr="00064163">
        <w:t>Application</w:t>
      </w:r>
    </w:p>
    <w:p w:rsidR="00000000" w:rsidRPr="00064163" w:rsidP="00CF75CC">
      <w:pPr>
        <w:pStyle w:val="BodyText"/>
      </w:pPr>
      <w:r w:rsidRPr="00064163">
        <w:t>This unit describes the skills and knowledge required to manage financial performance in an organisation or business unit.</w:t>
      </w:r>
    </w:p>
    <w:p w:rsidR="00000000" w:rsidRPr="00064163" w:rsidP="00CF75CC">
      <w:pPr>
        <w:pStyle w:val="BodyText"/>
      </w:pPr>
      <w:r w:rsidRPr="00064163">
        <w:t>Leaders in agri-business are typically required to forecast future financial resource needs, analyse current asset performance and capacity to commercial standards and set business targets. They are also required to manage compliance mechanisms, manage fin</w:t>
      </w:r>
      <w:r w:rsidRPr="00064163">
        <w:t>ancial risk within agreed plans and mechanisms, and monitor compliance with financial projections.</w:t>
      </w:r>
    </w:p>
    <w:p w:rsidR="00000000" w:rsidRPr="00064163" w:rsidP="00CF75CC">
      <w:pPr>
        <w:pStyle w:val="BodyText"/>
      </w:pPr>
      <w:r w:rsidRPr="00064163">
        <w:t>This unit is specifically relevant to leaders or managers working in a competitive commercial environment.</w:t>
      </w:r>
    </w:p>
    <w:p w:rsidR="00000000" w:rsidRPr="00064163" w:rsidP="00CF75CC">
      <w:pPr>
        <w:pStyle w:val="BodyText"/>
      </w:pPr>
      <w:r w:rsidRPr="00064163">
        <w:t>No occupational licensing, legislative or certif</w:t>
      </w:r>
      <w:r w:rsidRPr="00064163">
        <w:t>ication requirements are known to apply to this unit at the time of publication.</w:t>
      </w:r>
    </w:p>
    <w:p w:rsidR="00000000" w:rsidRPr="00064163" w:rsidP="00064163">
      <w:pPr>
        <w:pStyle w:val="Heading1"/>
      </w:pPr>
      <w:bookmarkStart w:id="3" w:name="O_735842"/>
      <w:bookmarkEnd w:id="3"/>
      <w:r w:rsidRPr="00064163">
        <w:t>Pre-requisite Unit</w:t>
      </w:r>
    </w:p>
    <w:p w:rsidR="00000000" w:rsidRPr="00064163" w:rsidP="00CF75CC">
      <w:pPr>
        <w:pStyle w:val="BodyText"/>
      </w:pPr>
      <w:r w:rsidRPr="00064163">
        <w:t>Nil.</w:t>
      </w:r>
    </w:p>
    <w:p w:rsidR="00000000" w:rsidRPr="00064163" w:rsidP="00064163">
      <w:pPr>
        <w:pStyle w:val="Heading1"/>
      </w:pPr>
      <w:bookmarkStart w:id="4" w:name="O_735844"/>
      <w:bookmarkEnd w:id="4"/>
      <w:r w:rsidRPr="00064163">
        <w:t>Unit Sector</w:t>
      </w:r>
    </w:p>
    <w:p w:rsidR="00000000" w:rsidRPr="00064163" w:rsidP="00064163">
      <w:pPr>
        <w:pStyle w:val="Heading1"/>
      </w:pPr>
      <w:bookmarkStart w:id="5" w:name="O_735845"/>
      <w:bookmarkEnd w:id="5"/>
      <w:r w:rsidRPr="00064163">
        <w:t>Elements and Performance Criteria</w:t>
      </w:r>
    </w:p>
    <w:tbl>
      <w:tblPr>
        <w:tblW w:w="9558" w:type="dxa"/>
        <w:tblLayout w:type="fixed"/>
        <w:tblCellMar>
          <w:left w:w="62" w:type="dxa"/>
          <w:right w:w="62" w:type="dxa"/>
        </w:tblCellMar>
        <w:tblLook w:val="0000"/>
      </w:tblPr>
      <w:tblGrid>
        <w:gridCol w:w="2731"/>
        <w:gridCol w:w="6827"/>
      </w:tblGrid>
      <w:tr w:rsidTr="00CF75CC">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163">
            <w:pPr>
              <w:pStyle w:val="TableHeading"/>
              <w:rPr>
                <w:lang w:val="en-NZ"/>
              </w:rPr>
            </w:pPr>
            <w:r w:rsidRPr="00064163">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163">
            <w:pPr>
              <w:pStyle w:val="TableHeading"/>
              <w:rPr>
                <w:lang w:val="en-NZ"/>
              </w:rPr>
            </w:pPr>
            <w:r w:rsidRPr="00064163">
              <w:t>Performance criteria</w:t>
            </w:r>
          </w:p>
        </w:tc>
      </w:tr>
      <w:tr w:rsidTr="00CF75CC">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163">
            <w:pPr>
              <w:pStyle w:val="BodyText"/>
              <w:rPr>
                <w:lang w:val="en-NZ"/>
              </w:rPr>
            </w:pPr>
            <w:r w:rsidRPr="00064163">
              <w:t>Elements describe the ess</w:t>
            </w:r>
            <w:r w:rsidRPr="00064163">
              <w:t>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163">
            <w:pPr>
              <w:pStyle w:val="BodyText"/>
              <w:rPr>
                <w:lang w:val="en-NZ"/>
              </w:rPr>
            </w:pPr>
            <w:r w:rsidRPr="00064163">
              <w:t>Performance criteria describe the performance needed to demonstrate achievement of the element.</w:t>
            </w:r>
          </w:p>
        </w:tc>
      </w:tr>
      <w:tr w:rsidTr="00CF75C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163">
            <w:pPr>
              <w:pStyle w:val="List"/>
              <w:rPr>
                <w:lang w:val="en-NZ"/>
              </w:rPr>
            </w:pPr>
            <w:r w:rsidRPr="00064163">
              <w:t>1.</w:t>
            </w:r>
            <w:r w:rsidRPr="00064163">
              <w:tab/>
              <w:t xml:space="preserve">Forecast future financial resource </w:t>
            </w:r>
            <w:r w:rsidRPr="00064163">
              <w:t>needs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163" w:rsidP="00064163">
            <w:pPr>
              <w:pStyle w:val="List"/>
            </w:pPr>
            <w:r w:rsidRPr="00064163">
              <w:t>1.1</w:t>
            </w:r>
            <w:r w:rsidRPr="00064163">
              <w:tab/>
              <w:t>Establish and assess the capacity of existing financial systems</w:t>
            </w:r>
          </w:p>
          <w:p w:rsidR="00000000" w:rsidRPr="00064163" w:rsidP="00064163">
            <w:pPr>
              <w:pStyle w:val="List"/>
            </w:pPr>
            <w:r w:rsidRPr="00064163">
              <w:t>1.2</w:t>
            </w:r>
            <w:r w:rsidRPr="00064163">
              <w:tab/>
            </w:r>
            <w:r w:rsidRPr="00064163">
              <w:t>Forecast financial data and business system requirements</w:t>
            </w:r>
          </w:p>
          <w:p w:rsidR="00000000" w:rsidRPr="00064163" w:rsidP="00064163">
            <w:pPr>
              <w:pStyle w:val="List"/>
            </w:pPr>
            <w:r w:rsidRPr="00064163">
              <w:t>1.3</w:t>
            </w:r>
            <w:r w:rsidRPr="00064163">
              <w:tab/>
              <w:t>Analyse forecasted requirements</w:t>
            </w:r>
          </w:p>
          <w:p w:rsidR="00000000" w:rsidRPr="00064163" w:rsidP="00064163">
            <w:pPr>
              <w:pStyle w:val="List"/>
            </w:pPr>
            <w:r w:rsidRPr="00064163">
              <w:t>1.4</w:t>
            </w:r>
            <w:r w:rsidRPr="00064163">
              <w:tab/>
              <w:t>Prepare and plan budget forecasts according to organisational and statutory requirements</w:t>
            </w:r>
          </w:p>
          <w:p w:rsidR="00000000" w:rsidP="00064163">
            <w:pPr>
              <w:pStyle w:val="List"/>
              <w:rPr>
                <w:lang w:val="en-NZ"/>
              </w:rPr>
            </w:pPr>
            <w:r w:rsidRPr="00064163">
              <w:t>1.5</w:t>
            </w:r>
            <w:r w:rsidRPr="00064163">
              <w:tab/>
              <w:t xml:space="preserve">Prepare and present recommendations for budget expenditure or for </w:t>
            </w:r>
            <w:r w:rsidRPr="00064163">
              <w:t>modifying existing projections</w:t>
            </w:r>
          </w:p>
        </w:tc>
      </w:tr>
      <w:tr w:rsidTr="00CF75C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163">
            <w:pPr>
              <w:pStyle w:val="List"/>
              <w:rPr>
                <w:lang w:val="en-NZ"/>
              </w:rPr>
            </w:pPr>
            <w:r w:rsidRPr="00064163">
              <w:t>2.</w:t>
            </w:r>
            <w:r w:rsidRPr="00064163">
              <w:tab/>
              <w:t>Analyse current asset performance and capacity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163" w:rsidP="00064163">
            <w:pPr>
              <w:pStyle w:val="List"/>
            </w:pPr>
            <w:r w:rsidRPr="00064163">
              <w:t>2.1</w:t>
            </w:r>
            <w:r w:rsidRPr="00064163">
              <w:tab/>
              <w:t>Analyse costs and returns associated with assets and liabilities using standard accounting reports to identify the extent of debt and equity financing</w:t>
            </w:r>
          </w:p>
          <w:p w:rsidR="00000000" w:rsidRPr="00064163" w:rsidP="00064163">
            <w:pPr>
              <w:pStyle w:val="List"/>
            </w:pPr>
            <w:r w:rsidRPr="00064163">
              <w:t>2.2</w:t>
            </w:r>
            <w:r w:rsidRPr="00064163">
              <w:tab/>
              <w:t>Identify manage</w:t>
            </w:r>
            <w:r w:rsidRPr="00064163">
              <w:t>ment responsibilities and legal reporting requirements in consultation with relevant enterprise staff</w:t>
            </w:r>
          </w:p>
          <w:p w:rsidR="00000000" w:rsidRPr="00064163" w:rsidP="00064163">
            <w:pPr>
              <w:pStyle w:val="List"/>
            </w:pPr>
            <w:r w:rsidRPr="00064163">
              <w:t>2.3</w:t>
            </w:r>
            <w:r w:rsidRPr="00064163">
              <w:tab/>
              <w:t>Analyse and interpret financial reports and key information</w:t>
            </w:r>
          </w:p>
          <w:p w:rsidR="00000000" w:rsidP="00064163">
            <w:pPr>
              <w:pStyle w:val="List"/>
              <w:rPr>
                <w:lang w:val="en-NZ"/>
              </w:rPr>
            </w:pPr>
            <w:r w:rsidRPr="00064163">
              <w:t>2.4</w:t>
            </w:r>
            <w:r w:rsidRPr="00064163">
              <w:tab/>
              <w:t>Analyse and evaluate the effects of financial decisions on organisational ability to m</w:t>
            </w:r>
            <w:r w:rsidRPr="00064163">
              <w:t>eet planned outcomes in relation to specific activities or timeframes</w:t>
            </w:r>
          </w:p>
        </w:tc>
      </w:tr>
      <w:tr w:rsidTr="00CF75C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163">
            <w:pPr>
              <w:pStyle w:val="List"/>
              <w:rPr>
                <w:lang w:val="en-NZ"/>
              </w:rPr>
            </w:pPr>
            <w:r w:rsidRPr="00064163">
              <w:t>3.</w:t>
            </w:r>
            <w:r w:rsidRPr="00064163">
              <w:tab/>
              <w:t>Set business targets and compliance mechanisms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163" w:rsidP="00064163">
            <w:pPr>
              <w:pStyle w:val="List"/>
            </w:pPr>
            <w:r w:rsidRPr="00064163">
              <w:t>3.1</w:t>
            </w:r>
            <w:r w:rsidRPr="00064163">
              <w:tab/>
              <w:t>Collect comparative and trend information and confirm needs for future budget and associated resources</w:t>
            </w:r>
          </w:p>
          <w:p w:rsidR="00000000" w:rsidRPr="00064163" w:rsidP="00064163">
            <w:pPr>
              <w:pStyle w:val="List"/>
            </w:pPr>
            <w:r w:rsidRPr="00064163">
              <w:t>3.2</w:t>
            </w:r>
            <w:r w:rsidRPr="00064163">
              <w:tab/>
            </w:r>
            <w:r w:rsidRPr="00064163">
              <w:t>Complete consultation on relevant short-term and long-term needs</w:t>
            </w:r>
          </w:p>
          <w:p w:rsidR="00000000" w:rsidRPr="00064163" w:rsidP="00064163">
            <w:pPr>
              <w:pStyle w:val="List"/>
            </w:pPr>
            <w:r w:rsidRPr="00064163">
              <w:t>3.3</w:t>
            </w:r>
            <w:r w:rsidRPr="00064163">
              <w:tab/>
              <w:t>Allocate resources for the budget to maximise organisation</w:t>
            </w:r>
            <w:r>
              <w:t>’</w:t>
            </w:r>
            <w:r w:rsidRPr="00064163">
              <w:t>s performance</w:t>
            </w:r>
          </w:p>
          <w:p w:rsidR="00000000" w:rsidRPr="00064163" w:rsidP="00064163">
            <w:pPr>
              <w:pStyle w:val="List"/>
            </w:pPr>
            <w:r w:rsidRPr="00064163">
              <w:t>3.4</w:t>
            </w:r>
            <w:r w:rsidRPr="00064163">
              <w:tab/>
              <w:t>Maintain accurate and up-to-date records of resource allocation and usage in accordance with organisational re</w:t>
            </w:r>
            <w:r w:rsidRPr="00064163">
              <w:t>quirements</w:t>
            </w:r>
          </w:p>
          <w:p w:rsidR="00000000" w:rsidRPr="00064163" w:rsidP="00064163">
            <w:pPr>
              <w:pStyle w:val="List"/>
            </w:pPr>
            <w:r w:rsidRPr="00064163">
              <w:t>3.5</w:t>
            </w:r>
            <w:r w:rsidRPr="00064163">
              <w:tab/>
              <w:t>Develop and review management systems which enable the timely collection, management and processing of information</w:t>
            </w:r>
          </w:p>
          <w:p w:rsidR="00000000" w:rsidRPr="00064163" w:rsidP="00064163">
            <w:pPr>
              <w:pStyle w:val="List"/>
            </w:pPr>
            <w:r w:rsidRPr="00064163">
              <w:t>3.6</w:t>
            </w:r>
            <w:r w:rsidRPr="00064163">
              <w:tab/>
              <w:t xml:space="preserve">Complete and accurately report records of budget performance and expenditure in accordance with organisational procedures </w:t>
            </w:r>
            <w:r w:rsidRPr="00064163">
              <w:t>and statutory requirements</w:t>
            </w:r>
          </w:p>
          <w:p w:rsidR="00000000" w:rsidP="00064163">
            <w:pPr>
              <w:pStyle w:val="List"/>
              <w:rPr>
                <w:lang w:val="en-NZ"/>
              </w:rPr>
            </w:pPr>
            <w:r w:rsidRPr="00064163">
              <w:t>3.7</w:t>
            </w:r>
            <w:r w:rsidRPr="00064163">
              <w:tab/>
              <w:t>Evaluate and improve budget audit mechanisms and compliance requirements</w:t>
            </w:r>
          </w:p>
        </w:tc>
      </w:tr>
      <w:tr w:rsidTr="00CF75C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163">
            <w:pPr>
              <w:pStyle w:val="List"/>
              <w:rPr>
                <w:lang w:val="en-NZ"/>
              </w:rPr>
            </w:pPr>
            <w:r w:rsidRPr="00064163">
              <w:t>4.</w:t>
            </w:r>
            <w:r w:rsidRPr="00064163">
              <w:tab/>
              <w:t>Manage financial risk</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163" w:rsidP="00064163">
            <w:pPr>
              <w:pStyle w:val="List"/>
            </w:pPr>
            <w:r w:rsidRPr="00064163">
              <w:t>4.1</w:t>
            </w:r>
            <w:r w:rsidRPr="00064163">
              <w:tab/>
              <w:t>Identify deviations from budget that adversely affect organisational objectives</w:t>
            </w:r>
          </w:p>
          <w:p w:rsidR="00000000" w:rsidRPr="00064163" w:rsidP="00064163">
            <w:pPr>
              <w:pStyle w:val="List"/>
            </w:pPr>
            <w:r w:rsidRPr="00064163">
              <w:t>4.2</w:t>
            </w:r>
            <w:r w:rsidRPr="00064163">
              <w:tab/>
              <w:t>Promptly develop action plans to remed</w:t>
            </w:r>
            <w:r w:rsidRPr="00064163">
              <w:t>y significant deviations from budget objectives and projections</w:t>
            </w:r>
          </w:p>
          <w:p w:rsidR="00000000" w:rsidRPr="00064163" w:rsidP="00064163">
            <w:pPr>
              <w:pStyle w:val="List"/>
            </w:pPr>
            <w:r w:rsidRPr="00064163">
              <w:t>4.3</w:t>
            </w:r>
            <w:r w:rsidRPr="00064163">
              <w:tab/>
              <w:t>Monitor and review financial documentation against organisational objectives</w:t>
            </w:r>
          </w:p>
          <w:p w:rsidR="00000000" w:rsidRPr="00064163" w:rsidP="00064163">
            <w:pPr>
              <w:pStyle w:val="List"/>
            </w:pPr>
            <w:r w:rsidRPr="00064163">
              <w:t>4.4</w:t>
            </w:r>
            <w:r w:rsidRPr="00064163">
              <w:tab/>
              <w:t>Revise and renew budget priorities to meet operational contingencies and manage risk</w:t>
            </w:r>
          </w:p>
          <w:p w:rsidR="00000000" w:rsidRPr="00064163" w:rsidP="00064163">
            <w:pPr>
              <w:pStyle w:val="List"/>
            </w:pPr>
            <w:r w:rsidRPr="00064163">
              <w:t>4.5</w:t>
            </w:r>
            <w:r w:rsidRPr="00064163">
              <w:tab/>
              <w:t>Manage costs in ac</w:t>
            </w:r>
            <w:r w:rsidRPr="00064163">
              <w:t>cordance with budget targets</w:t>
            </w:r>
          </w:p>
        </w:tc>
      </w:tr>
    </w:tbl>
    <w:p w:rsidR="00000000" w:rsidRPr="00064163" w:rsidP="00064163">
      <w:pPr>
        <w:pStyle w:val="BodyText"/>
      </w:pPr>
    </w:p>
    <w:p w:rsidR="00000000" w:rsidRPr="00064163" w:rsidP="00064163">
      <w:pPr>
        <w:pStyle w:val="AllowPageBreak"/>
      </w:pPr>
    </w:p>
    <w:p w:rsidR="00000000" w:rsidRPr="00064163" w:rsidP="00064163">
      <w:pPr>
        <w:pStyle w:val="Heading1"/>
      </w:pPr>
      <w:bookmarkStart w:id="6" w:name="O_735846"/>
      <w:bookmarkEnd w:id="6"/>
      <w:r w:rsidRPr="00064163">
        <w:t>Foundation Skills</w:t>
      </w:r>
    </w:p>
    <w:p w:rsidR="00000000" w:rsidRPr="00064163" w:rsidP="00CF75CC">
      <w:pPr>
        <w:pStyle w:val="BodyText"/>
      </w:pPr>
      <w:r w:rsidRPr="00064163">
        <w:t>Foundation Skills essential to performance are explicit in the performance criteria of this unit of competency.</w:t>
      </w:r>
    </w:p>
    <w:p w:rsidR="00000000" w:rsidRPr="00064163" w:rsidP="00064163">
      <w:pPr>
        <w:pStyle w:val="Heading1"/>
      </w:pPr>
      <w:bookmarkStart w:id="7" w:name="O_735847"/>
      <w:bookmarkEnd w:id="7"/>
      <w:r w:rsidRPr="00064163">
        <w:t>Range of Conditions</w:t>
      </w:r>
    </w:p>
    <w:p w:rsidR="00000000" w:rsidRPr="00064163" w:rsidP="00064163">
      <w:pPr>
        <w:pStyle w:val="Heading1"/>
      </w:pPr>
      <w:bookmarkStart w:id="8" w:name="O_735848"/>
      <w:bookmarkEnd w:id="8"/>
      <w:r w:rsidRPr="00064163">
        <w:t>Unit Mapping Information</w:t>
      </w:r>
    </w:p>
    <w:tbl>
      <w:tblPr>
        <w:tblW w:w="9367" w:type="dxa"/>
        <w:tblLayout w:type="fixed"/>
        <w:tblCellMar>
          <w:left w:w="62" w:type="dxa"/>
          <w:right w:w="62" w:type="dxa"/>
        </w:tblCellMar>
        <w:tblLook w:val="0000"/>
      </w:tblPr>
      <w:tblGrid>
        <w:gridCol w:w="8287"/>
        <w:gridCol w:w="1080"/>
      </w:tblGrid>
      <w:tr w:rsidTr="00CF75CC">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64163">
            <w:pPr>
              <w:pStyle w:val="BodyText"/>
              <w:rPr>
                <w:lang w:val="en-NZ"/>
              </w:rPr>
            </w:pPr>
            <w:r w:rsidRPr="00064163">
              <w:t>MTMBUS701A Manage financial performance</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064163" w:rsidP="00064163">
            <w:pPr>
              <w:pStyle w:val="BodyText"/>
            </w:pPr>
            <w:r w:rsidRPr="00064163">
              <w:t>E</w:t>
            </w:r>
          </w:p>
        </w:tc>
      </w:tr>
    </w:tbl>
    <w:p w:rsidR="00000000" w:rsidRPr="00064163" w:rsidP="00064163">
      <w:pPr>
        <w:pStyle w:val="BodyText"/>
      </w:pPr>
    </w:p>
    <w:p w:rsidR="00000000" w:rsidRPr="00064163" w:rsidP="00064163">
      <w:pPr>
        <w:pStyle w:val="AllowPageBreak"/>
      </w:pPr>
    </w:p>
    <w:p w:rsidR="00000000" w:rsidRPr="00064163" w:rsidP="00064163">
      <w:pPr>
        <w:pStyle w:val="Heading1"/>
      </w:pPr>
      <w:bookmarkStart w:id="9" w:name="O_735855"/>
      <w:bookmarkEnd w:id="9"/>
      <w:r w:rsidRPr="00064163">
        <w:t>Links</w:t>
      </w:r>
    </w:p>
    <w:p w:rsidR="00000000" w:rsidRPr="00064163" w:rsidP="00CF75CC">
      <w:pPr>
        <w:pStyle w:val="BodyText"/>
      </w:pPr>
      <w:r w:rsidRPr="0006416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F6BFF">
        <w:rPr>
          <w:rStyle w:val="Hyperlink"/>
        </w:rPr>
        <w:t>https://vetnet.gov.au/Pages/TrainingDocs.aspx?q=5e2e56b7-698f-4822-84bb-25adbb8443a7</w:t>
      </w:r>
      <w:r>
        <w:fldChar w:fldCharType="end"/>
      </w:r>
    </w:p>
    <w:p w:rsidR="00000000" w:rsidRPr="00064163" w:rsidP="00064163"/>
    <w:sectPr w:rsidSect="000641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3" w:rsidRPr="00CF75CC" w:rsidP="00CF7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C" w:rsidP="00064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75CC" w:rsidP="000641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F75CC" w:rsidP="00064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163" w:rsidRPr="00CF75CC" w:rsidP="00CF7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C" w:rsidRPr="002D2AF8" w:rsidP="00064163">
    <w:pPr>
      <w:pStyle w:val="Header"/>
      <w:framePr w:wrap="around"/>
    </w:pPr>
    <w:r>
      <w:fldChar w:fldCharType="begin"/>
    </w:r>
    <w:r>
      <w:instrText xml:space="preserve"> TITLE   \* MERGEFORMAT </w:instrText>
    </w:r>
    <w:r>
      <w:fldChar w:fldCharType="separate"/>
    </w:r>
    <w:r>
      <w:t>AMPMGT801 Manage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CF75CC" w:rsidP="00064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163"/>
    <w:pPr>
      <w:spacing w:before="360" w:after="60"/>
      <w:outlineLvl w:val="0"/>
    </w:pPr>
    <w:rPr>
      <w:sz w:val="32"/>
    </w:rPr>
  </w:style>
  <w:style w:type="paragraph" w:styleId="Heading2">
    <w:name w:val="heading 2"/>
    <w:basedOn w:val="HeadingBase"/>
    <w:next w:val="BodyText"/>
    <w:link w:val="Heading2Char"/>
    <w:qFormat/>
    <w:rsid w:val="00064163"/>
    <w:pPr>
      <w:keepLines/>
      <w:spacing w:before="240" w:after="120"/>
      <w:outlineLvl w:val="1"/>
    </w:pPr>
    <w:rPr>
      <w:sz w:val="28"/>
      <w:szCs w:val="40"/>
    </w:rPr>
  </w:style>
  <w:style w:type="paragraph" w:styleId="Heading3">
    <w:name w:val="heading 3"/>
    <w:basedOn w:val="HeadingBase"/>
    <w:next w:val="BodyText"/>
    <w:link w:val="Heading3Char"/>
    <w:qFormat/>
    <w:rsid w:val="00064163"/>
    <w:pPr>
      <w:spacing w:before="180" w:after="120"/>
      <w:outlineLvl w:val="2"/>
    </w:pPr>
    <w:rPr>
      <w:spacing w:val="-10"/>
      <w:kern w:val="32"/>
    </w:rPr>
  </w:style>
  <w:style w:type="paragraph" w:styleId="Heading4">
    <w:name w:val="heading 4"/>
    <w:basedOn w:val="HeadingBase"/>
    <w:next w:val="BodyText"/>
    <w:link w:val="Heading4Char"/>
    <w:qFormat/>
    <w:rsid w:val="00064163"/>
    <w:pPr>
      <w:spacing w:before="160" w:after="120"/>
      <w:outlineLvl w:val="3"/>
    </w:pPr>
    <w:rPr>
      <w:sz w:val="22"/>
    </w:rPr>
  </w:style>
  <w:style w:type="paragraph" w:styleId="Heading5">
    <w:name w:val="heading 5"/>
    <w:basedOn w:val="HeadingBase"/>
    <w:next w:val="Normal"/>
    <w:link w:val="Heading5Char"/>
    <w:qFormat/>
    <w:rsid w:val="00064163"/>
    <w:pPr>
      <w:spacing w:before="80"/>
      <w:outlineLvl w:val="4"/>
    </w:pPr>
    <w:rPr>
      <w:color w:val="918585"/>
      <w:sz w:val="20"/>
    </w:rPr>
  </w:style>
  <w:style w:type="paragraph" w:styleId="Heading6">
    <w:name w:val="heading 6"/>
    <w:basedOn w:val="HeadingBase"/>
    <w:next w:val="Normal"/>
    <w:link w:val="Heading6Char"/>
    <w:qFormat/>
    <w:rsid w:val="00064163"/>
    <w:pPr>
      <w:spacing w:before="60"/>
      <w:outlineLvl w:val="5"/>
    </w:pPr>
    <w:rPr>
      <w:color w:val="918585"/>
      <w:sz w:val="20"/>
    </w:rPr>
  </w:style>
  <w:style w:type="paragraph" w:styleId="Heading7">
    <w:name w:val="heading 7"/>
    <w:basedOn w:val="Normal"/>
    <w:next w:val="Normal"/>
    <w:link w:val="Heading7Char"/>
    <w:qFormat/>
    <w:rsid w:val="00064163"/>
    <w:pPr>
      <w:ind w:left="720"/>
      <w:outlineLvl w:val="6"/>
    </w:pPr>
    <w:rPr>
      <w:i/>
    </w:rPr>
  </w:style>
  <w:style w:type="paragraph" w:styleId="Heading8">
    <w:name w:val="heading 8"/>
    <w:basedOn w:val="Normal"/>
    <w:next w:val="Normal"/>
    <w:link w:val="Heading8Char"/>
    <w:qFormat/>
    <w:rsid w:val="00064163"/>
    <w:pPr>
      <w:ind w:left="720"/>
      <w:outlineLvl w:val="7"/>
    </w:pPr>
    <w:rPr>
      <w:i/>
    </w:rPr>
  </w:style>
  <w:style w:type="paragraph" w:styleId="Heading9">
    <w:name w:val="heading 9"/>
    <w:basedOn w:val="Normal"/>
    <w:next w:val="Normal"/>
    <w:link w:val="Heading9Char"/>
    <w:qFormat/>
    <w:rsid w:val="00064163"/>
    <w:pPr>
      <w:ind w:left="720"/>
      <w:outlineLvl w:val="8"/>
    </w:pPr>
    <w:rPr>
      <w:i/>
    </w:rPr>
  </w:style>
  <w:style w:type="character" w:default="1" w:styleId="DefaultParagraphFont">
    <w:name w:val="Default Paragraph Font"/>
    <w:uiPriority w:val="1"/>
    <w:unhideWhenUsed/>
    <w:rsid w:val="00064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163"/>
  </w:style>
  <w:style w:type="character" w:customStyle="1" w:styleId="Heading1Char">
    <w:name w:val="Heading 1 Char"/>
    <w:basedOn w:val="DefaultParagraphFont"/>
    <w:link w:val="Heading1"/>
    <w:rsid w:val="00064163"/>
    <w:rPr>
      <w:rFonts w:ascii="Times New Roman" w:eastAsia="Times New Roman" w:hAnsi="Times New Roman" w:cs="Times New Roman"/>
      <w:b/>
      <w:sz w:val="32"/>
      <w:szCs w:val="20"/>
      <w:lang w:eastAsia="en-US"/>
    </w:rPr>
  </w:style>
  <w:style w:type="paragraph" w:styleId="BodyText">
    <w:name w:val="Body Text"/>
    <w:basedOn w:val="Normal"/>
    <w:link w:val="BodyTextChar"/>
    <w:rsid w:val="00064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163"/>
    <w:rPr>
      <w:rFonts w:ascii="Times New Roman" w:eastAsia="Times New Roman" w:hAnsi="Times New Roman" w:cs="Times New Roman"/>
      <w:sz w:val="24"/>
      <w:lang w:eastAsia="en-US"/>
    </w:rPr>
  </w:style>
  <w:style w:type="paragraph" w:styleId="List">
    <w:name w:val="List"/>
    <w:basedOn w:val="BodyText"/>
    <w:next w:val="BodyText"/>
    <w:rsid w:val="00064163"/>
    <w:pPr>
      <w:tabs>
        <w:tab w:val="left" w:pos="340"/>
      </w:tabs>
      <w:spacing w:before="60" w:after="60"/>
      <w:ind w:left="340" w:hanging="340"/>
    </w:pPr>
  </w:style>
  <w:style w:type="paragraph" w:customStyle="1" w:styleId="SuperHeading">
    <w:name w:val="SuperHeading"/>
    <w:basedOn w:val="Normal"/>
    <w:rsid w:val="00064163"/>
    <w:pPr>
      <w:spacing w:before="240" w:after="120"/>
      <w:outlineLvl w:val="0"/>
    </w:pPr>
    <w:rPr>
      <w:rFonts w:ascii="Times New Roman" w:hAnsi="Times New Roman"/>
      <w:b/>
      <w:sz w:val="32"/>
    </w:rPr>
  </w:style>
  <w:style w:type="paragraph" w:customStyle="1" w:styleId="TableHeading">
    <w:name w:val="Table Heading"/>
    <w:basedOn w:val="HeadingBase"/>
    <w:rsid w:val="00064163"/>
    <w:pPr>
      <w:keepLines/>
      <w:pBdr>
        <w:bottom w:val="single" w:sz="6" w:space="1" w:color="918585"/>
      </w:pBdr>
      <w:spacing w:before="240"/>
    </w:pPr>
  </w:style>
  <w:style w:type="paragraph" w:customStyle="1" w:styleId="AllowPageBreak">
    <w:name w:val="AllowPageBreak"/>
    <w:rsid w:val="00064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163"/>
    <w:rPr>
      <w:rFonts w:ascii="Courier New" w:eastAsia="Times New Roman" w:hAnsi="Courier New" w:cs="Times New Roman"/>
      <w:i/>
      <w:szCs w:val="20"/>
      <w:lang w:eastAsia="en-US"/>
    </w:rPr>
  </w:style>
  <w:style w:type="paragraph" w:customStyle="1" w:styleId="HeadingBase">
    <w:name w:val="Heading Base"/>
    <w:rsid w:val="00064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163"/>
    <w:pPr>
      <w:tabs>
        <w:tab w:val="right" w:leader="dot" w:pos="9072"/>
      </w:tabs>
      <w:ind w:left="567"/>
    </w:pPr>
    <w:rPr>
      <w:szCs w:val="22"/>
    </w:rPr>
  </w:style>
  <w:style w:type="paragraph" w:customStyle="1" w:styleId="TOCBase">
    <w:name w:val="TOC Base"/>
    <w:rsid w:val="00064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163"/>
    <w:pPr>
      <w:tabs>
        <w:tab w:val="right" w:leader="dot" w:pos="9072"/>
      </w:tabs>
      <w:spacing w:before="40" w:after="40"/>
      <w:ind w:left="284"/>
    </w:pPr>
    <w:rPr>
      <w:rFonts w:ascii="Times New Roman" w:hAnsi="Times New Roman"/>
    </w:rPr>
  </w:style>
  <w:style w:type="paragraph" w:styleId="TOC1">
    <w:name w:val="toc 1"/>
    <w:basedOn w:val="TOCBase"/>
    <w:next w:val="Normal"/>
    <w:rsid w:val="00064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163"/>
    <w:rPr>
      <w:rFonts w:ascii="Times New Roman" w:eastAsia="Times New Roman" w:hAnsi="Times New Roman" w:cs="Times New Roman"/>
      <w:sz w:val="16"/>
      <w:lang w:eastAsia="en-US"/>
    </w:rPr>
  </w:style>
  <w:style w:type="paragraph" w:styleId="Title">
    <w:name w:val="Title"/>
    <w:basedOn w:val="HeadingBase"/>
    <w:link w:val="TitleChar"/>
    <w:qFormat/>
    <w:rsid w:val="00064163"/>
    <w:pPr>
      <w:spacing w:before="5040"/>
      <w:jc w:val="center"/>
    </w:pPr>
    <w:rPr>
      <w:sz w:val="48"/>
      <w:szCs w:val="72"/>
      <w:lang w:val="en-US"/>
    </w:rPr>
  </w:style>
  <w:style w:type="character" w:customStyle="1" w:styleId="TitleChar">
    <w:name w:val="Title Char"/>
    <w:basedOn w:val="DefaultParagraphFont"/>
    <w:link w:val="Title"/>
    <w:rsid w:val="00064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163"/>
    <w:pPr>
      <w:tabs>
        <w:tab w:val="left" w:pos="3600"/>
        <w:tab w:val="left" w:pos="3958"/>
      </w:tabs>
    </w:pPr>
  </w:style>
  <w:style w:type="paragraph" w:styleId="ListBullet">
    <w:name w:val="List Bullet"/>
    <w:basedOn w:val="List"/>
    <w:rsid w:val="00064163"/>
    <w:pPr>
      <w:numPr>
        <w:numId w:val="10"/>
      </w:numPr>
      <w:tabs>
        <w:tab w:val="clear" w:pos="340"/>
      </w:tabs>
      <w:spacing w:before="40" w:after="40"/>
    </w:pPr>
  </w:style>
  <w:style w:type="paragraph" w:customStyle="1" w:styleId="Note">
    <w:name w:val="Note"/>
    <w:basedOn w:val="BodyText"/>
    <w:rsid w:val="000641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4163"/>
    <w:rPr>
      <w:b/>
      <w:spacing w:val="0"/>
    </w:rPr>
  </w:style>
  <w:style w:type="paragraph" w:customStyle="1" w:styleId="SuperTitle">
    <w:name w:val="SuperTitle"/>
    <w:basedOn w:val="Title"/>
    <w:rsid w:val="00064163"/>
    <w:pPr>
      <w:framePr w:wrap="auto" w:hAnchor="text" w:y="6049"/>
    </w:pPr>
    <w:rPr>
      <w:color w:val="000000"/>
      <w:sz w:val="40"/>
    </w:rPr>
  </w:style>
  <w:style w:type="paragraph" w:customStyle="1" w:styleId="TOCTitle">
    <w:name w:val="TOCTitle"/>
    <w:basedOn w:val="Heading1"/>
    <w:rsid w:val="00064163"/>
    <w:pPr>
      <w:spacing w:after="240"/>
      <w:jc w:val="center"/>
      <w:outlineLvl w:val="9"/>
    </w:pPr>
    <w:rPr>
      <w:caps/>
    </w:rPr>
  </w:style>
  <w:style w:type="paragraph" w:customStyle="1" w:styleId="Version">
    <w:name w:val="Version"/>
    <w:rsid w:val="00064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163"/>
    <w:pPr>
      <w:numPr>
        <w:numId w:val="11"/>
      </w:numPr>
      <w:tabs>
        <w:tab w:val="clear" w:pos="680"/>
      </w:tabs>
    </w:pPr>
  </w:style>
  <w:style w:type="paragraph" w:styleId="Index1">
    <w:name w:val="index 1"/>
    <w:basedOn w:val="Normal"/>
    <w:next w:val="Normal"/>
    <w:semiHidden/>
    <w:rsid w:val="00064163"/>
    <w:pPr>
      <w:keepNext w:val="0"/>
      <w:tabs>
        <w:tab w:val="right" w:pos="4176"/>
      </w:tabs>
      <w:ind w:left="198" w:hanging="198"/>
    </w:pPr>
    <w:rPr>
      <w:rFonts w:ascii="Garamond" w:hAnsi="Garamond"/>
    </w:rPr>
  </w:style>
  <w:style w:type="paragraph" w:styleId="IndexHeading">
    <w:name w:val="index heading"/>
    <w:basedOn w:val="Normal"/>
    <w:next w:val="Index1"/>
    <w:semiHidden/>
    <w:rsid w:val="00064163"/>
    <w:pPr>
      <w:spacing w:before="120" w:after="120"/>
    </w:pPr>
    <w:rPr>
      <w:rFonts w:ascii="Arial" w:hAnsi="Arial"/>
      <w:b/>
      <w:color w:val="918585"/>
      <w:sz w:val="24"/>
    </w:rPr>
  </w:style>
  <w:style w:type="paragraph" w:styleId="Header">
    <w:name w:val="header"/>
    <w:basedOn w:val="Normal"/>
    <w:link w:val="HeaderChar"/>
    <w:rsid w:val="00064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163"/>
    <w:rPr>
      <w:rFonts w:ascii="Times New Roman" w:eastAsia="Times New Roman" w:hAnsi="Times New Roman" w:cs="Times New Roman"/>
      <w:sz w:val="16"/>
      <w:szCs w:val="20"/>
      <w:lang w:val="en-GB" w:eastAsia="en-US"/>
    </w:rPr>
  </w:style>
  <w:style w:type="paragraph" w:customStyle="1" w:styleId="Chapter">
    <w:name w:val="Chapter"/>
    <w:basedOn w:val="Normal"/>
    <w:rsid w:val="00064163"/>
    <w:pPr>
      <w:spacing w:before="240"/>
    </w:pPr>
    <w:rPr>
      <w:rFonts w:ascii="Times New Roman" w:hAnsi="Times New Roman"/>
      <w:smallCaps/>
      <w:spacing w:val="80"/>
      <w:sz w:val="28"/>
    </w:rPr>
  </w:style>
  <w:style w:type="paragraph" w:customStyle="1" w:styleId="InChapter">
    <w:name w:val="InChapter"/>
    <w:basedOn w:val="Heading3"/>
    <w:rsid w:val="00064163"/>
    <w:pPr>
      <w:spacing w:after="240"/>
      <w:outlineLvl w:val="9"/>
    </w:pPr>
    <w:rPr>
      <w:noProof/>
    </w:rPr>
  </w:style>
  <w:style w:type="paragraph" w:styleId="Index2">
    <w:name w:val="index 2"/>
    <w:basedOn w:val="Normal"/>
    <w:next w:val="Normal"/>
    <w:semiHidden/>
    <w:rsid w:val="00064163"/>
    <w:pPr>
      <w:tabs>
        <w:tab w:val="right" w:pos="4176"/>
      </w:tabs>
      <w:ind w:left="568" w:hanging="284"/>
    </w:pPr>
    <w:rPr>
      <w:rFonts w:ascii="Garamond" w:hAnsi="Garamond"/>
    </w:rPr>
  </w:style>
  <w:style w:type="paragraph" w:customStyle="1" w:styleId="Byline">
    <w:name w:val="Byline"/>
    <w:rsid w:val="00064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163"/>
    <w:pPr>
      <w:tabs>
        <w:tab w:val="clear" w:pos="3600"/>
        <w:tab w:val="clear" w:pos="3958"/>
      </w:tabs>
      <w:jc w:val="right"/>
    </w:pPr>
  </w:style>
  <w:style w:type="character" w:styleId="Emphasis">
    <w:name w:val="Emphasis"/>
    <w:basedOn w:val="DefaultParagraphFont"/>
    <w:qFormat/>
    <w:rsid w:val="00064163"/>
    <w:rPr>
      <w:i/>
    </w:rPr>
  </w:style>
  <w:style w:type="paragraph" w:styleId="Caption">
    <w:name w:val="caption"/>
    <w:basedOn w:val="BodyText"/>
    <w:next w:val="Normal"/>
    <w:qFormat/>
    <w:rsid w:val="00064163"/>
    <w:pPr>
      <w:framePr w:w="2268" w:hSpace="181" w:vSpace="181" w:wrap="around" w:vAnchor="text" w:hAnchor="page" w:x="1135" w:y="285" w:anchorLock="1"/>
    </w:pPr>
    <w:rPr>
      <w:i/>
    </w:rPr>
  </w:style>
  <w:style w:type="paragraph" w:customStyle="1" w:styleId="MiniTOCTitle">
    <w:name w:val="MiniTOCTitle"/>
    <w:basedOn w:val="Heading4"/>
    <w:rsid w:val="00064163"/>
    <w:pPr>
      <w:spacing w:before="240"/>
      <w:outlineLvl w:val="9"/>
    </w:pPr>
    <w:rPr>
      <w:noProof/>
      <w:sz w:val="24"/>
    </w:rPr>
  </w:style>
  <w:style w:type="paragraph" w:customStyle="1" w:styleId="MiniTOCItem">
    <w:name w:val="MiniTOCItem"/>
    <w:basedOn w:val="ListBullet"/>
    <w:rsid w:val="00064163"/>
    <w:pPr>
      <w:numPr>
        <w:numId w:val="0"/>
      </w:numPr>
      <w:tabs>
        <w:tab w:val="right" w:leader="dot" w:pos="6521"/>
      </w:tabs>
      <w:spacing w:before="0" w:after="0"/>
    </w:pPr>
  </w:style>
  <w:style w:type="paragraph" w:customStyle="1" w:styleId="TOFTitle">
    <w:name w:val="TOFTitle"/>
    <w:basedOn w:val="TOCTitle"/>
    <w:rsid w:val="00064163"/>
  </w:style>
  <w:style w:type="paragraph" w:styleId="TableofFigures">
    <w:name w:val="table of figures"/>
    <w:basedOn w:val="Normal"/>
    <w:next w:val="Normal"/>
    <w:semiHidden/>
    <w:rsid w:val="00064163"/>
    <w:pPr>
      <w:tabs>
        <w:tab w:val="right" w:leader="dot" w:pos="9072"/>
      </w:tabs>
      <w:ind w:left="970" w:hanging="403"/>
    </w:pPr>
    <w:rPr>
      <w:rFonts w:ascii="Times New Roman" w:hAnsi="Times New Roman"/>
      <w:b/>
    </w:rPr>
  </w:style>
  <w:style w:type="paragraph" w:styleId="ListNumber">
    <w:name w:val="List Number"/>
    <w:basedOn w:val="List"/>
    <w:rsid w:val="00064163"/>
    <w:pPr>
      <w:numPr>
        <w:numId w:val="13"/>
      </w:numPr>
      <w:tabs>
        <w:tab w:val="clear" w:pos="340"/>
      </w:tabs>
    </w:pPr>
  </w:style>
  <w:style w:type="character" w:customStyle="1" w:styleId="WingdingSymbols">
    <w:name w:val="Wingding Symbols"/>
    <w:rsid w:val="00064163"/>
    <w:rPr>
      <w:rFonts w:ascii="Wingdings" w:hAnsi="Wingdings"/>
    </w:rPr>
  </w:style>
  <w:style w:type="character" w:customStyle="1" w:styleId="HotSpot">
    <w:name w:val="HotSpot"/>
    <w:rsid w:val="00064163"/>
    <w:rPr>
      <w:color w:val="0033CC"/>
      <w:u w:val="none"/>
    </w:rPr>
  </w:style>
  <w:style w:type="paragraph" w:customStyle="1" w:styleId="BodyTextRight">
    <w:name w:val="Body Text Right"/>
    <w:basedOn w:val="BodyText"/>
    <w:rsid w:val="00064163"/>
    <w:pPr>
      <w:spacing w:before="0" w:after="0"/>
      <w:jc w:val="right"/>
    </w:pPr>
  </w:style>
  <w:style w:type="paragraph" w:styleId="Index3">
    <w:name w:val="index 3"/>
    <w:basedOn w:val="ListNumber2"/>
    <w:next w:val="Normal"/>
    <w:semiHidden/>
    <w:rsid w:val="00064163"/>
    <w:pPr>
      <w:numPr>
        <w:numId w:val="0"/>
      </w:numPr>
      <w:tabs>
        <w:tab w:val="right" w:leader="dot" w:pos="4176"/>
      </w:tabs>
    </w:pPr>
  </w:style>
  <w:style w:type="paragraph" w:styleId="ListNumber2">
    <w:name w:val="List Number 2"/>
    <w:basedOn w:val="List2"/>
    <w:rsid w:val="00064163"/>
    <w:pPr>
      <w:numPr>
        <w:numId w:val="8"/>
      </w:numPr>
      <w:tabs>
        <w:tab w:val="clear" w:pos="1060"/>
      </w:tabs>
    </w:pPr>
  </w:style>
  <w:style w:type="paragraph" w:customStyle="1" w:styleId="MarginNote">
    <w:name w:val="Margin Note"/>
    <w:basedOn w:val="BodyText"/>
    <w:rsid w:val="00064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163"/>
    <w:rPr>
      <w:sz w:val="32"/>
    </w:rPr>
  </w:style>
  <w:style w:type="paragraph" w:customStyle="1" w:styleId="HeadingProcedure">
    <w:name w:val="Heading Procedure"/>
    <w:basedOn w:val="HeadingBase"/>
    <w:next w:val="Normal"/>
    <w:rsid w:val="00064163"/>
    <w:pPr>
      <w:tabs>
        <w:tab w:val="left" w:pos="0"/>
      </w:tabs>
      <w:spacing w:before="120" w:after="60"/>
    </w:pPr>
    <w:rPr>
      <w:i/>
      <w:color w:val="918585"/>
      <w:sz w:val="22"/>
    </w:rPr>
  </w:style>
  <w:style w:type="paragraph" w:customStyle="1" w:styleId="TableBodyText">
    <w:name w:val="Table Body Text"/>
    <w:basedOn w:val="BodyText"/>
    <w:rsid w:val="00064163"/>
    <w:pPr>
      <w:spacing w:before="60" w:after="60"/>
    </w:pPr>
  </w:style>
  <w:style w:type="paragraph" w:styleId="ListContinue">
    <w:name w:val="List Continue"/>
    <w:basedOn w:val="List"/>
    <w:rsid w:val="00064163"/>
    <w:pPr>
      <w:ind w:firstLine="0"/>
    </w:pPr>
  </w:style>
  <w:style w:type="paragraph" w:customStyle="1" w:styleId="ListNote">
    <w:name w:val="List Note"/>
    <w:basedOn w:val="List"/>
    <w:rsid w:val="00064163"/>
    <w:pPr>
      <w:pBdr>
        <w:top w:val="single" w:sz="6" w:space="2" w:color="918585"/>
        <w:bottom w:val="single" w:sz="6" w:space="2" w:color="918585"/>
      </w:pBdr>
      <w:tabs>
        <w:tab w:val="left" w:pos="1021"/>
      </w:tabs>
      <w:ind w:firstLine="0"/>
    </w:pPr>
  </w:style>
  <w:style w:type="paragraph" w:customStyle="1" w:styleId="Warning">
    <w:name w:val="Warning"/>
    <w:basedOn w:val="BodyText"/>
    <w:rsid w:val="00064163"/>
    <w:pPr>
      <w:shd w:val="clear" w:color="auto" w:fill="D9D9D9"/>
      <w:tabs>
        <w:tab w:val="left" w:pos="992"/>
      </w:tabs>
      <w:ind w:left="119" w:right="119"/>
    </w:pPr>
    <w:rPr>
      <w:sz w:val="20"/>
    </w:rPr>
  </w:style>
  <w:style w:type="paragraph" w:customStyle="1" w:styleId="MarginIcons">
    <w:name w:val="Margin Icons"/>
    <w:basedOn w:val="BodyText"/>
    <w:rsid w:val="00064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163"/>
    <w:rPr>
      <w:rFonts w:ascii="Courier New" w:hAnsi="Courier New"/>
    </w:rPr>
  </w:style>
  <w:style w:type="paragraph" w:customStyle="1" w:styleId="NoteBullet">
    <w:name w:val="Note Bullet"/>
    <w:basedOn w:val="Note"/>
    <w:rsid w:val="00064163"/>
    <w:pPr>
      <w:tabs>
        <w:tab w:val="clear" w:pos="680"/>
      </w:tabs>
      <w:spacing w:before="60" w:after="60"/>
    </w:pPr>
  </w:style>
  <w:style w:type="paragraph" w:customStyle="1" w:styleId="SubHeading2">
    <w:name w:val="SubHeading2"/>
    <w:basedOn w:val="HeadingBase"/>
    <w:rsid w:val="00064163"/>
    <w:pPr>
      <w:spacing w:before="240" w:after="60"/>
    </w:pPr>
    <w:rPr>
      <w:sz w:val="20"/>
    </w:rPr>
  </w:style>
  <w:style w:type="paragraph" w:customStyle="1" w:styleId="SubHeading1">
    <w:name w:val="SubHeading1"/>
    <w:basedOn w:val="HeadingBase"/>
    <w:rsid w:val="00064163"/>
    <w:pPr>
      <w:spacing w:before="240" w:after="60"/>
    </w:pPr>
    <w:rPr>
      <w:color w:val="918585"/>
      <w:sz w:val="22"/>
    </w:rPr>
  </w:style>
  <w:style w:type="paragraph" w:customStyle="1" w:styleId="SideHeading">
    <w:name w:val="Side Heading"/>
    <w:basedOn w:val="HeadingBase"/>
    <w:rsid w:val="00064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163"/>
    <w:pPr>
      <w:numPr>
        <w:numId w:val="9"/>
      </w:numPr>
    </w:pPr>
  </w:style>
  <w:style w:type="paragraph" w:styleId="PlainText">
    <w:name w:val="Plain Text"/>
    <w:basedOn w:val="Normal"/>
    <w:link w:val="PlainTextChar"/>
    <w:rsid w:val="00064163"/>
    <w:rPr>
      <w:sz w:val="20"/>
    </w:rPr>
  </w:style>
  <w:style w:type="character" w:customStyle="1" w:styleId="PlainTextChar">
    <w:name w:val="Plain Text Char"/>
    <w:basedOn w:val="DefaultParagraphFont"/>
    <w:link w:val="PlainText"/>
    <w:rsid w:val="00064163"/>
    <w:rPr>
      <w:rFonts w:ascii="Courier New" w:eastAsia="Times New Roman" w:hAnsi="Courier New" w:cs="Times New Roman"/>
      <w:sz w:val="20"/>
      <w:szCs w:val="20"/>
      <w:lang w:eastAsia="en-US"/>
    </w:rPr>
  </w:style>
  <w:style w:type="character" w:customStyle="1" w:styleId="MenuOption">
    <w:name w:val="Menu Option"/>
    <w:basedOn w:val="DefaultParagraphFont"/>
    <w:rsid w:val="00064163"/>
    <w:rPr>
      <w:b/>
      <w:smallCaps/>
    </w:rPr>
  </w:style>
  <w:style w:type="paragraph" w:customStyle="1" w:styleId="TableListNumber">
    <w:name w:val="Table List Number"/>
    <w:basedOn w:val="ListNumber"/>
    <w:rsid w:val="00064163"/>
    <w:pPr>
      <w:numPr>
        <w:numId w:val="0"/>
      </w:numPr>
    </w:pPr>
  </w:style>
  <w:style w:type="paragraph" w:styleId="TOC4">
    <w:name w:val="toc 4"/>
    <w:basedOn w:val="TOCBase"/>
    <w:next w:val="Normal"/>
    <w:semiHidden/>
    <w:rsid w:val="00064163"/>
    <w:pPr>
      <w:tabs>
        <w:tab w:val="right" w:leader="dot" w:pos="9071"/>
      </w:tabs>
      <w:ind w:left="1701"/>
    </w:pPr>
  </w:style>
  <w:style w:type="paragraph" w:customStyle="1" w:styleId="ListAlpha">
    <w:name w:val="List Alpha"/>
    <w:basedOn w:val="List"/>
    <w:rsid w:val="00064163"/>
    <w:pPr>
      <w:numPr>
        <w:numId w:val="7"/>
      </w:numPr>
    </w:pPr>
  </w:style>
  <w:style w:type="paragraph" w:customStyle="1" w:styleId="ListAlpha2">
    <w:name w:val="List Alpha 2"/>
    <w:basedOn w:val="List2"/>
    <w:rsid w:val="00064163"/>
    <w:pPr>
      <w:numPr>
        <w:numId w:val="6"/>
      </w:numPr>
    </w:pPr>
  </w:style>
  <w:style w:type="paragraph" w:styleId="List2">
    <w:name w:val="List 2"/>
    <w:basedOn w:val="BodyText"/>
    <w:rsid w:val="00064163"/>
    <w:pPr>
      <w:tabs>
        <w:tab w:val="left" w:pos="680"/>
      </w:tabs>
      <w:spacing w:before="60" w:after="60"/>
      <w:ind w:left="680" w:hanging="340"/>
    </w:pPr>
  </w:style>
  <w:style w:type="paragraph" w:styleId="List3">
    <w:name w:val="List 3"/>
    <w:basedOn w:val="BodyText"/>
    <w:rsid w:val="00064163"/>
    <w:pPr>
      <w:tabs>
        <w:tab w:val="left" w:pos="1021"/>
      </w:tabs>
      <w:spacing w:before="60" w:after="60"/>
      <w:ind w:left="1020" w:hanging="340"/>
    </w:pPr>
  </w:style>
  <w:style w:type="paragraph" w:styleId="List4">
    <w:name w:val="List 4"/>
    <w:basedOn w:val="BodyText"/>
    <w:rsid w:val="00064163"/>
    <w:pPr>
      <w:tabs>
        <w:tab w:val="left" w:pos="1361"/>
      </w:tabs>
      <w:spacing w:before="60" w:after="60"/>
      <w:ind w:left="1361" w:hanging="340"/>
    </w:pPr>
  </w:style>
  <w:style w:type="paragraph" w:styleId="List5">
    <w:name w:val="List 5"/>
    <w:basedOn w:val="BodyText"/>
    <w:rsid w:val="00064163"/>
    <w:pPr>
      <w:tabs>
        <w:tab w:val="left" w:pos="1701"/>
      </w:tabs>
      <w:spacing w:before="60" w:after="60"/>
      <w:ind w:left="1701" w:hanging="340"/>
    </w:pPr>
  </w:style>
  <w:style w:type="paragraph" w:styleId="ListBullet3">
    <w:name w:val="List Bullet 3"/>
    <w:basedOn w:val="List3"/>
    <w:rsid w:val="00064163"/>
    <w:pPr>
      <w:numPr>
        <w:numId w:val="12"/>
      </w:numPr>
      <w:tabs>
        <w:tab w:val="clear" w:pos="1021"/>
      </w:tabs>
      <w:ind w:left="1037" w:hanging="357"/>
    </w:pPr>
  </w:style>
  <w:style w:type="paragraph" w:styleId="ListBullet4">
    <w:name w:val="List Bullet 4"/>
    <w:basedOn w:val="List4"/>
    <w:rsid w:val="00064163"/>
    <w:pPr>
      <w:numPr>
        <w:numId w:val="1"/>
      </w:numPr>
      <w:tabs>
        <w:tab w:val="clear" w:pos="1361"/>
      </w:tabs>
    </w:pPr>
  </w:style>
  <w:style w:type="paragraph" w:styleId="ListBullet5">
    <w:name w:val="List Bullet 5"/>
    <w:basedOn w:val="List5"/>
    <w:rsid w:val="00064163"/>
    <w:pPr>
      <w:numPr>
        <w:numId w:val="2"/>
      </w:numPr>
    </w:pPr>
  </w:style>
  <w:style w:type="paragraph" w:styleId="ListContinue2">
    <w:name w:val="List Continue 2"/>
    <w:basedOn w:val="List2"/>
    <w:rsid w:val="00064163"/>
    <w:pPr>
      <w:ind w:firstLine="0"/>
    </w:pPr>
  </w:style>
  <w:style w:type="paragraph" w:styleId="ListContinue3">
    <w:name w:val="List Continue 3"/>
    <w:basedOn w:val="List3"/>
    <w:rsid w:val="00064163"/>
    <w:pPr>
      <w:ind w:left="1021" w:firstLine="0"/>
    </w:pPr>
  </w:style>
  <w:style w:type="paragraph" w:styleId="ListContinue4">
    <w:name w:val="List Continue 4"/>
    <w:basedOn w:val="List4"/>
    <w:rsid w:val="00064163"/>
    <w:pPr>
      <w:ind w:firstLine="0"/>
    </w:pPr>
  </w:style>
  <w:style w:type="paragraph" w:styleId="ListContinue5">
    <w:name w:val="List Continue 5"/>
    <w:basedOn w:val="List5"/>
    <w:rsid w:val="00064163"/>
    <w:pPr>
      <w:ind w:firstLine="0"/>
    </w:pPr>
  </w:style>
  <w:style w:type="paragraph" w:styleId="ListNumber3">
    <w:name w:val="List Number 3"/>
    <w:basedOn w:val="List3"/>
    <w:rsid w:val="00064163"/>
    <w:pPr>
      <w:numPr>
        <w:numId w:val="3"/>
      </w:numPr>
    </w:pPr>
  </w:style>
  <w:style w:type="paragraph" w:styleId="ListNumber4">
    <w:name w:val="List Number 4"/>
    <w:basedOn w:val="List4"/>
    <w:rsid w:val="00064163"/>
    <w:pPr>
      <w:numPr>
        <w:numId w:val="4"/>
      </w:numPr>
    </w:pPr>
  </w:style>
  <w:style w:type="paragraph" w:styleId="ListNumber5">
    <w:name w:val="List Number 5"/>
    <w:basedOn w:val="List5"/>
    <w:rsid w:val="00064163"/>
    <w:pPr>
      <w:numPr>
        <w:numId w:val="5"/>
      </w:numPr>
    </w:pPr>
  </w:style>
  <w:style w:type="paragraph" w:styleId="BlockText">
    <w:name w:val="Block Text"/>
    <w:basedOn w:val="Normal"/>
    <w:rsid w:val="00064163"/>
    <w:pPr>
      <w:spacing w:after="120"/>
      <w:ind w:left="1440" w:right="1440"/>
    </w:pPr>
  </w:style>
  <w:style w:type="character" w:customStyle="1" w:styleId="Subscript">
    <w:name w:val="Subscript"/>
    <w:basedOn w:val="DefaultParagraphFont"/>
    <w:rsid w:val="00064163"/>
    <w:rPr>
      <w:sz w:val="16"/>
      <w:vertAlign w:val="subscript"/>
    </w:rPr>
  </w:style>
  <w:style w:type="character" w:customStyle="1" w:styleId="Superscript">
    <w:name w:val="Superscript"/>
    <w:basedOn w:val="DefaultParagraphFont"/>
    <w:rsid w:val="00064163"/>
    <w:rPr>
      <w:sz w:val="16"/>
      <w:vertAlign w:val="superscript"/>
    </w:rPr>
  </w:style>
  <w:style w:type="character" w:customStyle="1" w:styleId="Symbols">
    <w:name w:val="Symbols"/>
    <w:basedOn w:val="DefaultParagraphFont"/>
    <w:rsid w:val="00064163"/>
    <w:rPr>
      <w:rFonts w:ascii="Symbol" w:hAnsi="Symbol"/>
    </w:rPr>
  </w:style>
  <w:style w:type="character" w:customStyle="1" w:styleId="MenuOptions">
    <w:name w:val="Menu Options"/>
    <w:basedOn w:val="DefaultParagraphFont"/>
    <w:rsid w:val="00064163"/>
    <w:rPr>
      <w:rFonts w:ascii="Arial Narrow" w:hAnsi="Arial Narrow"/>
      <w:smallCaps/>
    </w:rPr>
  </w:style>
  <w:style w:type="character" w:customStyle="1" w:styleId="Buttons">
    <w:name w:val="Buttons"/>
    <w:basedOn w:val="DefaultParagraphFont"/>
    <w:rsid w:val="00064163"/>
    <w:rPr>
      <w:b/>
    </w:rPr>
  </w:style>
  <w:style w:type="character" w:customStyle="1" w:styleId="Underlined">
    <w:name w:val="Underlined"/>
    <w:basedOn w:val="DefaultParagraphFont"/>
    <w:rsid w:val="00064163"/>
    <w:rPr>
      <w:u w:val="single"/>
    </w:rPr>
  </w:style>
  <w:style w:type="paragraph" w:customStyle="1" w:styleId="TableBodyTextRight">
    <w:name w:val="Table Body Text Right"/>
    <w:basedOn w:val="TableBodyText"/>
    <w:rsid w:val="00064163"/>
    <w:pPr>
      <w:widowControl w:val="0"/>
      <w:autoSpaceDE w:val="0"/>
      <w:autoSpaceDN w:val="0"/>
      <w:adjustRightInd w:val="0"/>
      <w:jc w:val="right"/>
    </w:pPr>
    <w:rPr>
      <w:rFonts w:cs="Arial"/>
      <w:szCs w:val="18"/>
    </w:rPr>
  </w:style>
  <w:style w:type="paragraph" w:customStyle="1" w:styleId="CopyrightText">
    <w:name w:val="Copyright Text"/>
    <w:basedOn w:val="BodyText"/>
    <w:rsid w:val="00064163"/>
    <w:rPr>
      <w:sz w:val="18"/>
    </w:rPr>
  </w:style>
  <w:style w:type="paragraph" w:customStyle="1" w:styleId="BodySmallRight">
    <w:name w:val="Body Small Right"/>
    <w:basedOn w:val="BodyTextRight"/>
    <w:rsid w:val="00064163"/>
    <w:rPr>
      <w:sz w:val="18"/>
      <w:szCs w:val="18"/>
    </w:rPr>
  </w:style>
  <w:style w:type="paragraph" w:customStyle="1" w:styleId="MarginEdition">
    <w:name w:val="Margin Edition"/>
    <w:basedOn w:val="MarginNote"/>
    <w:rsid w:val="00064163"/>
    <w:pPr>
      <w:spacing w:before="0" w:after="0"/>
    </w:pPr>
    <w:rPr>
      <w:rFonts w:ascii="Times New Roman" w:hAnsi="Times New Roman"/>
      <w:color w:val="999999"/>
    </w:rPr>
  </w:style>
  <w:style w:type="paragraph" w:customStyle="1" w:styleId="Spacer">
    <w:name w:val="Spacer"/>
    <w:basedOn w:val="Normal"/>
    <w:rsid w:val="00064163"/>
    <w:rPr>
      <w:sz w:val="2"/>
      <w:szCs w:val="2"/>
    </w:rPr>
  </w:style>
  <w:style w:type="character" w:customStyle="1" w:styleId="Small">
    <w:name w:val="Small"/>
    <w:basedOn w:val="DefaultParagraphFont"/>
    <w:rsid w:val="00064163"/>
    <w:rPr>
      <w:sz w:val="16"/>
    </w:rPr>
  </w:style>
  <w:style w:type="paragraph" w:customStyle="1" w:styleId="WideTable">
    <w:name w:val="Wide Table"/>
    <w:basedOn w:val="Normal"/>
    <w:rsid w:val="00064163"/>
    <w:pPr>
      <w:ind w:left="-1418"/>
    </w:pPr>
    <w:rPr>
      <w:sz w:val="2"/>
      <w:szCs w:val="2"/>
    </w:rPr>
  </w:style>
  <w:style w:type="character" w:styleId="PageNumber">
    <w:name w:val="page number"/>
    <w:basedOn w:val="DefaultParagraphFont"/>
    <w:rsid w:val="00064163"/>
  </w:style>
  <w:style w:type="paragraph" w:styleId="Quote">
    <w:name w:val="Quote"/>
    <w:basedOn w:val="Heading1"/>
    <w:link w:val="QuoteChar"/>
    <w:qFormat/>
    <w:rsid w:val="00064163"/>
    <w:rPr>
      <w:b w:val="0"/>
      <w:sz w:val="72"/>
      <w:szCs w:val="72"/>
      <w:lang w:val="en-NZ"/>
    </w:rPr>
  </w:style>
  <w:style w:type="character" w:customStyle="1" w:styleId="QuoteChar">
    <w:name w:val="Quote Char"/>
    <w:basedOn w:val="DefaultParagraphFont"/>
    <w:link w:val="Quote"/>
    <w:rsid w:val="00064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163"/>
    <w:pPr>
      <w:pageBreakBefore/>
    </w:pPr>
  </w:style>
  <w:style w:type="paragraph" w:customStyle="1" w:styleId="Border">
    <w:name w:val="Border"/>
    <w:basedOn w:val="Normal"/>
    <w:qFormat/>
    <w:rsid w:val="00064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163"/>
    <w:rPr>
      <w:b/>
      <w:bCs/>
      <w:i/>
      <w:iCs/>
      <w:color w:val="auto"/>
    </w:rPr>
  </w:style>
  <w:style w:type="paragraph" w:styleId="IntenseQuote">
    <w:name w:val="Intense Quote"/>
    <w:basedOn w:val="Normal"/>
    <w:next w:val="Normal"/>
    <w:link w:val="IntenseQuoteChar"/>
    <w:uiPriority w:val="30"/>
    <w:qFormat/>
    <w:rsid w:val="00064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163"/>
    <w:rPr>
      <w:smallCaps/>
      <w:color w:val="auto"/>
      <w:u w:val="single"/>
    </w:rPr>
  </w:style>
  <w:style w:type="character" w:styleId="IntenseReference">
    <w:name w:val="Intense Reference"/>
    <w:basedOn w:val="DefaultParagraphFont"/>
    <w:uiPriority w:val="32"/>
    <w:qFormat/>
    <w:rsid w:val="00064163"/>
    <w:rPr>
      <w:b/>
      <w:bCs/>
      <w:smallCaps/>
      <w:color w:val="auto"/>
      <w:spacing w:val="5"/>
      <w:u w:val="single"/>
    </w:rPr>
  </w:style>
  <w:style w:type="paragraph" w:customStyle="1" w:styleId="2ColumnHeading">
    <w:name w:val="2Column Heading"/>
    <w:basedOn w:val="BodyText"/>
    <w:qFormat/>
    <w:rsid w:val="00064163"/>
    <w:pPr>
      <w:spacing w:after="60"/>
      <w:ind w:left="-2268"/>
    </w:pPr>
    <w:rPr>
      <w:b/>
    </w:rPr>
  </w:style>
  <w:style w:type="paragraph" w:customStyle="1" w:styleId="Heading1TOC">
    <w:name w:val="Heading1 TOC"/>
    <w:basedOn w:val="Normal"/>
    <w:qFormat/>
    <w:rsid w:val="00064163"/>
    <w:pPr>
      <w:spacing w:before="240" w:after="120"/>
    </w:pPr>
    <w:rPr>
      <w:rFonts w:ascii="Times New Roman" w:hAnsi="Times New Roman"/>
      <w:b/>
      <w:sz w:val="32"/>
    </w:rPr>
  </w:style>
  <w:style w:type="paragraph" w:customStyle="1" w:styleId="Heading2TOC">
    <w:name w:val="Heading2 TOC"/>
    <w:basedOn w:val="Normal"/>
    <w:qFormat/>
    <w:rsid w:val="00064163"/>
    <w:pPr>
      <w:spacing w:before="240" w:after="60"/>
    </w:pPr>
    <w:rPr>
      <w:rFonts w:ascii="Times New Roman" w:hAnsi="Times New Roman"/>
      <w:b/>
      <w:sz w:val="28"/>
    </w:rPr>
  </w:style>
  <w:style w:type="character" w:customStyle="1" w:styleId="Underline">
    <w:name w:val="Underline"/>
    <w:basedOn w:val="DefaultParagraphFont"/>
    <w:qFormat/>
    <w:rsid w:val="00064163"/>
    <w:rPr>
      <w:u w:val="single"/>
    </w:rPr>
  </w:style>
  <w:style w:type="character" w:customStyle="1" w:styleId="BoldandItalics">
    <w:name w:val="Bold and Italics"/>
    <w:qFormat/>
    <w:rsid w:val="00064163"/>
    <w:rPr>
      <w:b/>
      <w:i/>
      <w:u w:val="none"/>
    </w:rPr>
  </w:style>
  <w:style w:type="paragraph" w:styleId="BalloonText">
    <w:name w:val="Balloon Text"/>
    <w:basedOn w:val="Normal"/>
    <w:link w:val="BalloonTextChar"/>
    <w:rsid w:val="00064163"/>
    <w:rPr>
      <w:rFonts w:ascii="Tahoma" w:hAnsi="Tahoma" w:cs="Tahoma"/>
      <w:sz w:val="16"/>
      <w:szCs w:val="16"/>
    </w:rPr>
  </w:style>
  <w:style w:type="character" w:customStyle="1" w:styleId="BalloonTextChar">
    <w:name w:val="Balloon Text Char"/>
    <w:basedOn w:val="DefaultParagraphFont"/>
    <w:link w:val="BalloonText"/>
    <w:rsid w:val="00064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163"/>
    <w:rPr>
      <w:b/>
      <w:color w:val="660033"/>
      <w:spacing w:val="0"/>
    </w:rPr>
  </w:style>
  <w:style w:type="paragraph" w:customStyle="1" w:styleId="Nameditemlist">
    <w:name w:val="Named item list"/>
    <w:basedOn w:val="BodyText"/>
    <w:qFormat/>
    <w:rsid w:val="00064163"/>
    <w:pPr>
      <w:tabs>
        <w:tab w:val="left" w:pos="2835"/>
      </w:tabs>
      <w:ind w:left="2835" w:hanging="2835"/>
    </w:pPr>
  </w:style>
  <w:style w:type="paragraph" w:customStyle="1" w:styleId="BodyTextnopadding">
    <w:name w:val="Body Text no padding"/>
    <w:basedOn w:val="BodyText"/>
    <w:qFormat/>
    <w:rsid w:val="00064163"/>
    <w:pPr>
      <w:spacing w:before="0" w:after="0"/>
    </w:pPr>
  </w:style>
  <w:style w:type="paragraph" w:customStyle="1" w:styleId="BodyTextBold">
    <w:name w:val="Body Text Bold"/>
    <w:basedOn w:val="BodyText"/>
    <w:qFormat/>
    <w:rsid w:val="00064163"/>
    <w:rPr>
      <w:b/>
    </w:rPr>
  </w:style>
  <w:style w:type="character" w:styleId="Hyperlink">
    <w:name w:val="Hyperlink"/>
    <w:basedOn w:val="DefaultParagraphFont"/>
    <w:uiPriority w:val="99"/>
    <w:unhideWhenUsed/>
    <w:rsid w:val="00CF7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3345</Characters>
  <Application>Microsoft Office Word</Application>
  <DocSecurity>0</DocSecurity>
  <Lines>111</Lines>
  <Paragraphs>67</Paragraphs>
  <ScaleCrop>false</ScaleCrop>
  <Company>Author-it Software Corporation Ltd.</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AMPMGT801 Manage financial performance</dc:title>
  <dc:subject>Approved</dc:subject>
  <dc:creator>Skills Impact</dc:creator>
  <cp:keywords>Release: 1</cp:keywords>
  <dc:description>Review Date: 12 April 2008</dc:description>
  <cp:lastModifiedBy>HSD_TPCMSd.prod</cp:lastModifiedBy>
  <cp:revision>3</cp:revision>
  <dcterms:created xsi:type="dcterms:W3CDTF">2023-01-24T11:48:00Z</dcterms:created>
  <dcterms:modified xsi:type="dcterms:W3CDTF">2023-01-24T11:48:00Z</dcterms:modified>
</cp:coreProperties>
</file>