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3D0" w:rsidP="004513D0">
      <w:pPr>
        <w:pStyle w:val="Title"/>
      </w:pPr>
      <w:r>
        <w:fldChar w:fldCharType="begin"/>
      </w:r>
      <w:r>
        <w:instrText xml:space="preserve"> TITLE   \* MERGEFORMAT </w:instrText>
      </w:r>
      <w:r>
        <w:fldChar w:fldCharType="separate"/>
      </w:r>
      <w:r>
        <w:t>AMPMGT605 Assess and purchase livestock</w:t>
      </w:r>
      <w:r>
        <w:fldChar w:fldCharType="end"/>
      </w:r>
    </w:p>
    <w:p w:rsidR="004513D0" w:rsidP="004513D0">
      <w:pPr>
        <w:pStyle w:val="Version"/>
        <w:sectPr w:rsidSect="00B342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42BE" w:rsidP="00B342BE">
      <w:pPr>
        <w:pStyle w:val="SuperHeading"/>
      </w:pPr>
      <w:r w:rsidRPr="00B342BE">
        <w:t>AMPMGT605 Assess and purchase livestock</w:t>
      </w:r>
    </w:p>
    <w:p w:rsidR="00000000" w:rsidRPr="00B342BE" w:rsidP="00B342BE">
      <w:pPr>
        <w:pStyle w:val="Heading1"/>
      </w:pPr>
      <w:bookmarkStart w:id="1" w:name="O_1166257"/>
      <w:bookmarkEnd w:id="1"/>
      <w:r w:rsidRPr="00B342BE">
        <w:t>Modification History</w:t>
      </w:r>
    </w:p>
    <w:tbl>
      <w:tblPr>
        <w:tblW w:w="9520" w:type="dxa"/>
        <w:tblLayout w:type="fixed"/>
        <w:tblCellMar>
          <w:left w:w="62" w:type="dxa"/>
          <w:right w:w="62" w:type="dxa"/>
        </w:tblCellMar>
        <w:tblLook w:val="0000"/>
      </w:tblPr>
      <w:tblGrid>
        <w:gridCol w:w="2581"/>
        <w:gridCol w:w="6939"/>
      </w:tblGrid>
      <w:tr w:rsidTr="00B342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Bold"/>
              <w:rPr>
                <w:lang w:val="en-NZ"/>
              </w:rPr>
            </w:pPr>
            <w:r w:rsidRPr="00B342B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Bold"/>
              <w:rPr>
                <w:lang w:val="en-NZ"/>
              </w:rPr>
            </w:pPr>
            <w:r w:rsidRPr="00B342BE">
              <w:t>Comments</w:t>
            </w:r>
          </w:p>
        </w:tc>
      </w:tr>
      <w:tr w:rsidTr="00B342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This version released with AMP Australian Meat Processing Training Package Version 6.0.</w:t>
            </w:r>
          </w:p>
        </w:tc>
      </w:tr>
      <w:tr w:rsidTr="00B342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BodyText"/>
            </w:pPr>
            <w:r w:rsidRPr="00B342BE">
              <w:t>This version released with AMP Australian Meat Processing Training Package Version 1.0.</w:t>
            </w:r>
          </w:p>
        </w:tc>
      </w:tr>
    </w:tbl>
    <w:p w:rsidR="00000000" w:rsidRPr="00B342BE" w:rsidP="00B342BE">
      <w:pPr>
        <w:pStyle w:val="BodyText"/>
      </w:pPr>
    </w:p>
    <w:p w:rsidR="00000000" w:rsidRPr="00B342BE" w:rsidP="00B342BE">
      <w:pPr>
        <w:pStyle w:val="AllowPageBreak"/>
      </w:pPr>
    </w:p>
    <w:p w:rsidR="00000000" w:rsidRPr="00B342BE" w:rsidP="00B342BE">
      <w:pPr>
        <w:pStyle w:val="Heading1"/>
      </w:pPr>
      <w:bookmarkStart w:id="2" w:name="O_1166256"/>
      <w:bookmarkEnd w:id="2"/>
      <w:r w:rsidRPr="00B342BE">
        <w:t>Application</w:t>
      </w:r>
    </w:p>
    <w:p w:rsidR="00000000" w:rsidRPr="00B342BE" w:rsidP="004513D0">
      <w:pPr>
        <w:pStyle w:val="BodyText"/>
      </w:pPr>
      <w:r w:rsidRPr="00B342BE">
        <w:t>This unit describes the skills and knowledge required to identify, select and purchase livestock according to customer requirements and within enterprise livestock budgets. The selection, purchase and transport of livestock has implications fo</w:t>
      </w:r>
      <w:r w:rsidRPr="00B342BE">
        <w:t>r product quality and enterprise profitability.</w:t>
      </w:r>
    </w:p>
    <w:p w:rsidR="00000000" w:rsidRPr="00B342BE" w:rsidP="004513D0">
      <w:pPr>
        <w:pStyle w:val="BodyText"/>
      </w:pPr>
      <w:r w:rsidRPr="00B342BE">
        <w:t>In a meat industry context, individuals working at this level exercise considerable responsibility and accountability within enterprise structures and are required to make primary contributions to the values,</w:t>
      </w:r>
      <w:r w:rsidRPr="00B342BE">
        <w:t xml:space="preserve"> goals and operations of the enterprise.</w:t>
      </w:r>
    </w:p>
    <w:p w:rsidR="00000000" w:rsidRPr="00B342BE" w:rsidP="004513D0">
      <w:pPr>
        <w:pStyle w:val="BodyText"/>
      </w:pPr>
      <w:r w:rsidRPr="00B342BE">
        <w:t>This unit is of particular interest to livestock buyers but may also have relevance for production and finance personnel.</w:t>
      </w:r>
    </w:p>
    <w:p w:rsidR="00000000" w:rsidRPr="00B342BE" w:rsidP="004513D0">
      <w:pPr>
        <w:pStyle w:val="BodyText"/>
      </w:pPr>
      <w:r w:rsidRPr="00B342BE">
        <w:t xml:space="preserve">All work in this area must be conducted in the context of Australian meat industry standards </w:t>
      </w:r>
      <w:r w:rsidRPr="00B342BE">
        <w:t>and regulations.</w:t>
      </w:r>
    </w:p>
    <w:p w:rsidR="00000000" w:rsidRPr="00B342BE" w:rsidP="004513D0">
      <w:pPr>
        <w:pStyle w:val="BodyText"/>
      </w:pPr>
      <w:r w:rsidRPr="00B342BE">
        <w:t>No licensing, legislative or certification requirements are known to apply to this unit at the time of publication.</w:t>
      </w:r>
    </w:p>
    <w:p w:rsidR="00000000" w:rsidRPr="00B342BE" w:rsidP="00B342BE">
      <w:pPr>
        <w:pStyle w:val="Heading1"/>
      </w:pPr>
      <w:bookmarkStart w:id="3" w:name="O_1166255"/>
      <w:bookmarkEnd w:id="3"/>
      <w:r w:rsidRPr="00B342BE">
        <w:t>Pre-requisite Unit</w:t>
      </w:r>
    </w:p>
    <w:p w:rsidR="00000000" w:rsidRPr="00B342BE" w:rsidP="004513D0">
      <w:pPr>
        <w:pStyle w:val="BodyText"/>
      </w:pPr>
      <w:r w:rsidRPr="00B342BE">
        <w:t>Nil</w:t>
      </w:r>
    </w:p>
    <w:p w:rsidR="00000000" w:rsidRPr="00B342BE" w:rsidP="00B342BE">
      <w:pPr>
        <w:pStyle w:val="Heading1"/>
      </w:pPr>
      <w:bookmarkStart w:id="4" w:name="O_1166254"/>
      <w:bookmarkEnd w:id="4"/>
      <w:r w:rsidRPr="00B342BE">
        <w:t>Unit Sector</w:t>
      </w:r>
    </w:p>
    <w:p w:rsidR="00000000" w:rsidRPr="00B342BE" w:rsidP="00B342BE">
      <w:pPr>
        <w:pStyle w:val="Heading1"/>
      </w:pPr>
      <w:bookmarkStart w:id="5" w:name="O_1166253"/>
      <w:bookmarkEnd w:id="5"/>
      <w:r w:rsidRPr="00B342BE">
        <w:t>Elements</w:t>
      </w:r>
      <w:r w:rsidRPr="00B342BE">
        <w:t xml:space="preserve"> and Performance Criteria</w:t>
      </w:r>
    </w:p>
    <w:tbl>
      <w:tblPr>
        <w:tblW w:w="9520" w:type="dxa"/>
        <w:tblLayout w:type="fixed"/>
        <w:tblCellMar>
          <w:left w:w="62" w:type="dxa"/>
          <w:right w:w="62" w:type="dxa"/>
        </w:tblCellMar>
        <w:tblLook w:val="0000"/>
      </w:tblPr>
      <w:tblGrid>
        <w:gridCol w:w="2580"/>
        <w:gridCol w:w="6940"/>
      </w:tblGrid>
      <w:tr w:rsidTr="004513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42BE">
            <w:pPr>
              <w:pStyle w:val="BodyTextBold"/>
              <w:rPr>
                <w:lang w:val="en-NZ"/>
              </w:rPr>
            </w:pPr>
            <w:r w:rsidRPr="00B342B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42BE">
            <w:pPr>
              <w:pStyle w:val="BodyTextBold"/>
              <w:rPr>
                <w:lang w:val="en-NZ"/>
              </w:rPr>
            </w:pPr>
            <w:r w:rsidRPr="00B342BE">
              <w:t>Performance Criteria</w:t>
            </w:r>
          </w:p>
        </w:tc>
      </w:tr>
      <w:tr w:rsidTr="004513D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BodyText"/>
            </w:pPr>
            <w:r w:rsidRPr="00B342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rPr>
                <w:rStyle w:val="Emphasis"/>
              </w:rPr>
              <w:t>Performance criteria describe the performance needed to demonstrate achievement of the element.</w:t>
            </w:r>
          </w:p>
        </w:tc>
      </w:tr>
      <w:tr w:rsidTr="004513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1. Identify livestock markets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BodyText"/>
            </w:pPr>
            <w:r w:rsidRPr="00B342BE">
              <w:t>1.1 Identify and select livest</w:t>
            </w:r>
            <w:r w:rsidRPr="00B342BE">
              <w:t>ock markets and methods to meet enterprise requirements</w:t>
            </w:r>
          </w:p>
          <w:p w:rsidR="00000000" w:rsidRPr="00B342BE" w:rsidP="00B342BE">
            <w:pPr>
              <w:pStyle w:val="BodyText"/>
            </w:pPr>
            <w:r w:rsidRPr="00B342BE">
              <w:t>1.2 Analyse risks associated with purchasing or accepting inappropriate livestock, and identify risk management strategies</w:t>
            </w:r>
          </w:p>
          <w:p w:rsidR="00000000" w:rsidRPr="00B342BE" w:rsidP="00B342BE">
            <w:pPr>
              <w:pStyle w:val="BodyText"/>
            </w:pPr>
            <w:r w:rsidRPr="00B342BE">
              <w:t>1.3 Identify regulatory requirements relating to selling and purchasing livestock</w:t>
            </w:r>
          </w:p>
          <w:p w:rsidR="00000000" w:rsidP="00B342BE">
            <w:pPr>
              <w:pStyle w:val="BodyText"/>
              <w:rPr>
                <w:lang w:val="en-NZ"/>
              </w:rPr>
            </w:pPr>
            <w:r w:rsidRPr="00B342BE">
              <w:t>1.4 Establish networks and alliances, in accordance with legal and enterprise requirements, to ensure access to markets and gain market intelligence</w:t>
            </w:r>
          </w:p>
        </w:tc>
      </w:tr>
      <w:tr w:rsidTr="004513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2. Select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BodyText"/>
            </w:pPr>
            <w:r w:rsidRPr="00B342BE">
              <w:t xml:space="preserve">2.1 </w:t>
            </w:r>
            <w:r w:rsidRPr="00B342BE">
              <w:t>Confirm enterprise specifications and requirements for livestock, including Quality Assurance (QA) arrangements for and with producers</w:t>
            </w:r>
          </w:p>
          <w:p w:rsidR="00000000" w:rsidRPr="00B342BE" w:rsidP="00B342BE">
            <w:pPr>
              <w:pStyle w:val="BodyText"/>
            </w:pPr>
            <w:r w:rsidRPr="00B342BE">
              <w:t>2.2 Conduct livestock inspection procedures in accordance with workplace health and safety and animal welfare requirement</w:t>
            </w:r>
            <w:r w:rsidRPr="00B342BE">
              <w:t>s</w:t>
            </w:r>
          </w:p>
          <w:p w:rsidR="00000000" w:rsidP="00B342BE">
            <w:pPr>
              <w:pStyle w:val="BodyText"/>
              <w:rPr>
                <w:lang w:val="en-NZ"/>
              </w:rPr>
            </w:pPr>
            <w:r w:rsidRPr="00B342BE">
              <w:t>2.3 Select livestock according to enterprise and customer specifications</w:t>
            </w:r>
          </w:p>
        </w:tc>
      </w:tr>
      <w:tr w:rsidTr="004513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3. Purchase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BodyText"/>
            </w:pPr>
            <w:r w:rsidRPr="00B342BE">
              <w:t>3.1 Analyse market conditions and monitor trends in livestock quality and prices</w:t>
            </w:r>
          </w:p>
          <w:p w:rsidR="00000000" w:rsidRPr="00B342BE" w:rsidP="00B342BE">
            <w:pPr>
              <w:pStyle w:val="BodyText"/>
            </w:pPr>
            <w:r w:rsidRPr="00B342BE">
              <w:t>3.2 Negotiate contractual terms according to enterprise requirements</w:t>
            </w:r>
          </w:p>
          <w:p w:rsidR="00000000" w:rsidRPr="00B342BE" w:rsidP="00B342BE">
            <w:pPr>
              <w:pStyle w:val="BodyText"/>
            </w:pPr>
            <w:r w:rsidRPr="00B342BE">
              <w:t>3.3 Moni</w:t>
            </w:r>
            <w:r w:rsidRPr="00B342BE">
              <w:t>tor livestock budget and take corrective action to address variations</w:t>
            </w:r>
          </w:p>
          <w:p w:rsidR="00000000" w:rsidRPr="00B342BE" w:rsidP="00B342BE">
            <w:pPr>
              <w:pStyle w:val="BodyText"/>
            </w:pPr>
            <w:r w:rsidRPr="00B342BE">
              <w:t>3.4 Address requirements of the National Livestock Identification System (NLIS)</w:t>
            </w:r>
          </w:p>
          <w:p w:rsidR="00000000" w:rsidP="00B342BE">
            <w:pPr>
              <w:pStyle w:val="BodyText"/>
              <w:rPr>
                <w:lang w:val="en-NZ"/>
              </w:rPr>
            </w:pPr>
            <w:r w:rsidRPr="00B342BE">
              <w:t>3.5 Complete documentation relating to purchase or sale</w:t>
            </w:r>
          </w:p>
        </w:tc>
      </w:tr>
      <w:tr w:rsidTr="004513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4. Transport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BodyText"/>
            </w:pPr>
            <w:r w:rsidRPr="00B342BE">
              <w:t>4.1 Negotiate transport of</w:t>
            </w:r>
            <w:r w:rsidRPr="00B342BE">
              <w:t xml:space="preserve"> livestock according to enterprise and animal welfare requirements</w:t>
            </w:r>
          </w:p>
          <w:p w:rsidR="00000000" w:rsidP="00B342BE">
            <w:pPr>
              <w:pStyle w:val="BodyText"/>
              <w:rPr>
                <w:lang w:val="en-NZ"/>
              </w:rPr>
            </w:pPr>
            <w:r w:rsidRPr="00B342BE">
              <w:t>4.2 Negotiate transport of livestock according to enterprise schedules and requirements</w:t>
            </w:r>
          </w:p>
        </w:tc>
      </w:tr>
      <w:tr w:rsidTr="004513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5. Evaluate livestock purchases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BodyText"/>
            </w:pPr>
            <w:r w:rsidRPr="00B342BE">
              <w:t>5.1 Monitor quality of livestock against customer specifications and</w:t>
            </w:r>
            <w:r w:rsidRPr="00B342BE">
              <w:t xml:space="preserve"> enterprise requirements</w:t>
            </w:r>
          </w:p>
          <w:p w:rsidR="00000000" w:rsidRPr="00B342BE" w:rsidP="00B342BE">
            <w:pPr>
              <w:pStyle w:val="BodyText"/>
            </w:pPr>
            <w:r w:rsidRPr="00B342BE">
              <w:t>5.2 Recommend and implement strategies for improving purchase quality</w:t>
            </w:r>
          </w:p>
        </w:tc>
      </w:tr>
    </w:tbl>
    <w:p w:rsidR="00000000" w:rsidRPr="00B342BE" w:rsidP="00B342BE">
      <w:pPr>
        <w:pStyle w:val="List"/>
      </w:pPr>
    </w:p>
    <w:p w:rsidR="00000000" w:rsidRPr="00B342BE" w:rsidP="00B342BE">
      <w:pPr>
        <w:pStyle w:val="AllowPageBreak"/>
      </w:pPr>
    </w:p>
    <w:p w:rsidR="00000000" w:rsidRPr="00B342BE" w:rsidP="00B342BE">
      <w:pPr>
        <w:pStyle w:val="Heading1"/>
      </w:pPr>
      <w:bookmarkStart w:id="6" w:name="O_1166252"/>
      <w:bookmarkEnd w:id="6"/>
      <w:r w:rsidRPr="00B342BE">
        <w:t>Foundation Skills</w:t>
      </w:r>
    </w:p>
    <w:p w:rsidR="00000000" w:rsidRPr="004513D0" w:rsidP="004513D0">
      <w:pPr>
        <w:pStyle w:val="BodyText"/>
        <w:rPr>
          <w:i/>
        </w:rPr>
      </w:pPr>
      <w:r w:rsidRPr="004513D0">
        <w:rPr>
          <w:rStyle w:val="Emphasis"/>
        </w:rPr>
        <w:t>This section describes those lan</w:t>
      </w:r>
      <w:r w:rsidRPr="004513D0">
        <w:rPr>
          <w:rStyle w:val="Emphasis"/>
        </w:rPr>
        <w:t>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342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Bold"/>
              <w:rPr>
                <w:lang w:val="en-NZ"/>
              </w:rPr>
            </w:pPr>
            <w:r w:rsidRPr="00B342B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Bold"/>
              <w:rPr>
                <w:lang w:val="en-NZ"/>
              </w:rPr>
            </w:pPr>
            <w:r w:rsidRPr="00B342BE">
              <w:t>Description</w:t>
            </w:r>
          </w:p>
        </w:tc>
      </w:tr>
      <w:tr w:rsidTr="00B342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ListBullet"/>
            </w:pPr>
            <w:r w:rsidRPr="00B342BE">
              <w:t xml:space="preserve">Analyse financial information to recognise trends in data and make </w:t>
            </w:r>
            <w:r w:rsidRPr="00B342BE">
              <w:t>judgements about livestock unit values</w:t>
            </w:r>
          </w:p>
        </w:tc>
      </w:tr>
    </w:tbl>
    <w:p w:rsidR="00000000" w:rsidRPr="00B342BE" w:rsidP="00B342BE">
      <w:pPr>
        <w:pStyle w:val="BodyText"/>
      </w:pPr>
    </w:p>
    <w:p w:rsidR="00000000" w:rsidRPr="00B342BE" w:rsidP="00B342BE">
      <w:pPr>
        <w:pStyle w:val="AllowPageBreak"/>
      </w:pPr>
    </w:p>
    <w:p w:rsidR="00000000" w:rsidRPr="00B342BE" w:rsidP="00B342BE">
      <w:pPr>
        <w:pStyle w:val="Heading1"/>
      </w:pPr>
      <w:bookmarkStart w:id="7" w:name="O_1166250"/>
      <w:bookmarkEnd w:id="7"/>
      <w:r w:rsidRPr="00B342BE">
        <w:t>Unit Mapping Information</w:t>
      </w:r>
    </w:p>
    <w:tbl>
      <w:tblPr>
        <w:tblW w:w="9520" w:type="dxa"/>
        <w:tblLayout w:type="fixed"/>
        <w:tblCellMar>
          <w:left w:w="62" w:type="dxa"/>
          <w:right w:w="62" w:type="dxa"/>
        </w:tblCellMar>
        <w:tblLook w:val="0000"/>
      </w:tblPr>
      <w:tblGrid>
        <w:gridCol w:w="2268"/>
        <w:gridCol w:w="2268"/>
        <w:gridCol w:w="2716"/>
        <w:gridCol w:w="2268"/>
      </w:tblGrid>
      <w:tr w:rsidTr="00B342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Bold"/>
              <w:rPr>
                <w:lang w:val="en-NZ"/>
              </w:rPr>
            </w:pPr>
            <w:r w:rsidRPr="00B342B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Bold"/>
              <w:rPr>
                <w:lang w:val="en-NZ"/>
              </w:rPr>
            </w:pPr>
            <w:r w:rsidRPr="00B342B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Bold"/>
              <w:rPr>
                <w:lang w:val="en-NZ"/>
              </w:rPr>
            </w:pPr>
            <w:r w:rsidRPr="00B342B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Bold"/>
              <w:rPr>
                <w:lang w:val="en-NZ"/>
              </w:rPr>
            </w:pPr>
            <w:r w:rsidRPr="00B342BE">
              <w:t>Equivalence status</w:t>
            </w:r>
          </w:p>
        </w:tc>
      </w:tr>
      <w:tr w:rsidTr="00B342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AMPMGT605 Assess and purchase livestock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AMPMGT605 Assess and purchase livestock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2BE">
            <w:pPr>
              <w:pStyle w:val="BodyText"/>
              <w:rPr>
                <w:lang w:val="en-NZ"/>
              </w:rPr>
            </w:pPr>
            <w:r w:rsidRPr="00B342BE">
              <w:t>Foundation skills table updated;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2BE" w:rsidP="00B342BE">
            <w:pPr>
              <w:pStyle w:val="BodyText"/>
            </w:pPr>
            <w:r w:rsidRPr="00B342BE">
              <w:t xml:space="preserve">Equivalent </w:t>
            </w:r>
          </w:p>
        </w:tc>
      </w:tr>
    </w:tbl>
    <w:p w:rsidR="00000000" w:rsidRPr="00B342BE" w:rsidP="00B342BE">
      <w:pPr>
        <w:pStyle w:val="BodyText"/>
      </w:pPr>
    </w:p>
    <w:p w:rsidR="00000000" w:rsidRPr="00B342BE" w:rsidP="00B342BE">
      <w:pPr>
        <w:pStyle w:val="AllowPageBreak"/>
      </w:pPr>
    </w:p>
    <w:p w:rsidR="00000000" w:rsidRPr="00B342BE" w:rsidP="00B342BE">
      <w:pPr>
        <w:pStyle w:val="Heading1"/>
      </w:pPr>
      <w:bookmarkStart w:id="8" w:name="O_1166258"/>
      <w:bookmarkEnd w:id="8"/>
      <w:r w:rsidRPr="00B342BE">
        <w:t>Links</w:t>
      </w:r>
    </w:p>
    <w:p w:rsidR="00000000" w:rsidRPr="00B342BE" w:rsidP="004513D0">
      <w:pPr>
        <w:pStyle w:val="BodyText"/>
      </w:pPr>
      <w:r w:rsidRPr="00B342B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06A88">
        <w:rPr>
          <w:rStyle w:val="Hyperlink"/>
        </w:rPr>
        <w:t>https://vetnet.gov.au/Pages/TrainingDocs.aspx?q=5e2e56b7-698f-4822-84bb-25adbb8443a7</w:t>
      </w:r>
      <w:r>
        <w:fldChar w:fldCharType="end"/>
      </w:r>
    </w:p>
    <w:p w:rsidR="00000000" w:rsidRPr="00B342BE" w:rsidP="00B342BE"/>
    <w:sectPr w:rsidSect="00B342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BE" w:rsidRPr="004513D0" w:rsidP="004513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D0" w:rsidP="00B34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3D0" w:rsidP="00B342B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513D0" w:rsidP="00B342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2BE" w:rsidRPr="004513D0" w:rsidP="004513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3D0" w:rsidRPr="002D2AF8" w:rsidP="00B342BE">
    <w:pPr>
      <w:pStyle w:val="Header"/>
      <w:framePr w:wrap="around"/>
    </w:pPr>
    <w:r>
      <w:fldChar w:fldCharType="begin"/>
    </w:r>
    <w:r>
      <w:instrText xml:space="preserve"> TITLE   \* MERGEFORMAT </w:instrText>
    </w:r>
    <w:r>
      <w:fldChar w:fldCharType="separate"/>
    </w:r>
    <w:r>
      <w:t>AMPMGT605 Assess and purchase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4513D0" w:rsidP="00B34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0E8B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0E1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2BE"/>
    <w:pPr>
      <w:spacing w:before="360" w:after="60"/>
      <w:outlineLvl w:val="0"/>
    </w:pPr>
    <w:rPr>
      <w:sz w:val="32"/>
    </w:rPr>
  </w:style>
  <w:style w:type="paragraph" w:styleId="Heading2">
    <w:name w:val="heading 2"/>
    <w:basedOn w:val="HeadingBase"/>
    <w:next w:val="BodyText"/>
    <w:link w:val="Heading2Char"/>
    <w:qFormat/>
    <w:rsid w:val="00B342BE"/>
    <w:pPr>
      <w:keepLines/>
      <w:spacing w:before="240" w:after="120"/>
      <w:outlineLvl w:val="1"/>
    </w:pPr>
    <w:rPr>
      <w:sz w:val="28"/>
      <w:szCs w:val="40"/>
    </w:rPr>
  </w:style>
  <w:style w:type="paragraph" w:styleId="Heading3">
    <w:name w:val="heading 3"/>
    <w:basedOn w:val="HeadingBase"/>
    <w:next w:val="BodyText"/>
    <w:link w:val="Heading3Char"/>
    <w:qFormat/>
    <w:rsid w:val="00B342BE"/>
    <w:pPr>
      <w:spacing w:before="180" w:after="120"/>
      <w:outlineLvl w:val="2"/>
    </w:pPr>
    <w:rPr>
      <w:spacing w:val="-10"/>
      <w:kern w:val="32"/>
    </w:rPr>
  </w:style>
  <w:style w:type="paragraph" w:styleId="Heading4">
    <w:name w:val="heading 4"/>
    <w:basedOn w:val="HeadingBase"/>
    <w:next w:val="BodyText"/>
    <w:link w:val="Heading4Char"/>
    <w:qFormat/>
    <w:rsid w:val="00B342BE"/>
    <w:pPr>
      <w:spacing w:before="160" w:after="120"/>
      <w:outlineLvl w:val="3"/>
    </w:pPr>
    <w:rPr>
      <w:sz w:val="22"/>
    </w:rPr>
  </w:style>
  <w:style w:type="paragraph" w:styleId="Heading5">
    <w:name w:val="heading 5"/>
    <w:basedOn w:val="HeadingBase"/>
    <w:next w:val="Normal"/>
    <w:link w:val="Heading5Char"/>
    <w:qFormat/>
    <w:rsid w:val="00B342BE"/>
    <w:pPr>
      <w:spacing w:before="80"/>
      <w:outlineLvl w:val="4"/>
    </w:pPr>
    <w:rPr>
      <w:color w:val="918585"/>
      <w:sz w:val="20"/>
    </w:rPr>
  </w:style>
  <w:style w:type="paragraph" w:styleId="Heading6">
    <w:name w:val="heading 6"/>
    <w:basedOn w:val="HeadingBase"/>
    <w:next w:val="Normal"/>
    <w:link w:val="Heading6Char"/>
    <w:qFormat/>
    <w:rsid w:val="00B342BE"/>
    <w:pPr>
      <w:spacing w:before="60"/>
      <w:outlineLvl w:val="5"/>
    </w:pPr>
    <w:rPr>
      <w:color w:val="918585"/>
      <w:sz w:val="20"/>
    </w:rPr>
  </w:style>
  <w:style w:type="paragraph" w:styleId="Heading7">
    <w:name w:val="heading 7"/>
    <w:basedOn w:val="Normal"/>
    <w:next w:val="Normal"/>
    <w:link w:val="Heading7Char"/>
    <w:qFormat/>
    <w:rsid w:val="00B342BE"/>
    <w:pPr>
      <w:ind w:left="720"/>
      <w:outlineLvl w:val="6"/>
    </w:pPr>
    <w:rPr>
      <w:i/>
    </w:rPr>
  </w:style>
  <w:style w:type="paragraph" w:styleId="Heading8">
    <w:name w:val="heading 8"/>
    <w:basedOn w:val="Normal"/>
    <w:next w:val="Normal"/>
    <w:link w:val="Heading8Char"/>
    <w:qFormat/>
    <w:rsid w:val="00B342BE"/>
    <w:pPr>
      <w:ind w:left="720"/>
      <w:outlineLvl w:val="7"/>
    </w:pPr>
    <w:rPr>
      <w:i/>
    </w:rPr>
  </w:style>
  <w:style w:type="paragraph" w:styleId="Heading9">
    <w:name w:val="heading 9"/>
    <w:basedOn w:val="Normal"/>
    <w:next w:val="Normal"/>
    <w:link w:val="Heading9Char"/>
    <w:qFormat/>
    <w:rsid w:val="00B342BE"/>
    <w:pPr>
      <w:ind w:left="720"/>
      <w:outlineLvl w:val="8"/>
    </w:pPr>
    <w:rPr>
      <w:i/>
    </w:rPr>
  </w:style>
  <w:style w:type="character" w:default="1" w:styleId="DefaultParagraphFont">
    <w:name w:val="Default Paragraph Font"/>
    <w:uiPriority w:val="1"/>
    <w:unhideWhenUsed/>
    <w:rsid w:val="00B34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2BE"/>
  </w:style>
  <w:style w:type="character" w:customStyle="1" w:styleId="Heading1Char">
    <w:name w:val="Heading 1 Char"/>
    <w:basedOn w:val="DefaultParagraphFont"/>
    <w:link w:val="Heading1"/>
    <w:rsid w:val="00B342BE"/>
    <w:rPr>
      <w:rFonts w:ascii="Times New Roman" w:eastAsia="Times New Roman" w:hAnsi="Times New Roman" w:cs="Times New Roman"/>
      <w:b/>
      <w:sz w:val="32"/>
      <w:szCs w:val="20"/>
      <w:lang w:eastAsia="en-US"/>
    </w:rPr>
  </w:style>
  <w:style w:type="paragraph" w:styleId="BodyText">
    <w:name w:val="Body Text"/>
    <w:basedOn w:val="Normal"/>
    <w:link w:val="BodyTextChar"/>
    <w:rsid w:val="00B342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42BE"/>
    <w:rPr>
      <w:rFonts w:ascii="Times New Roman" w:eastAsia="Times New Roman" w:hAnsi="Times New Roman" w:cs="Times New Roman"/>
      <w:sz w:val="24"/>
      <w:lang w:eastAsia="en-US"/>
    </w:rPr>
  </w:style>
  <w:style w:type="paragraph" w:styleId="List">
    <w:name w:val="List"/>
    <w:basedOn w:val="BodyText"/>
    <w:next w:val="BodyText"/>
    <w:rsid w:val="00B342BE"/>
    <w:pPr>
      <w:tabs>
        <w:tab w:val="left" w:pos="340"/>
      </w:tabs>
      <w:spacing w:before="60" w:after="60"/>
      <w:ind w:left="340" w:hanging="340"/>
    </w:pPr>
  </w:style>
  <w:style w:type="paragraph" w:styleId="ListBullet">
    <w:name w:val="List Bullet"/>
    <w:basedOn w:val="List"/>
    <w:rsid w:val="00B342BE"/>
    <w:pPr>
      <w:numPr>
        <w:numId w:val="11"/>
      </w:numPr>
      <w:tabs>
        <w:tab w:val="clear" w:pos="340"/>
      </w:tabs>
      <w:spacing w:before="40" w:after="40"/>
    </w:pPr>
  </w:style>
  <w:style w:type="character" w:styleId="Emphasis">
    <w:name w:val="Emphasis"/>
    <w:basedOn w:val="DefaultParagraphFont"/>
    <w:qFormat/>
    <w:rsid w:val="00B342BE"/>
    <w:rPr>
      <w:i/>
    </w:rPr>
  </w:style>
  <w:style w:type="paragraph" w:customStyle="1" w:styleId="SuperHeading">
    <w:name w:val="SuperHeading"/>
    <w:basedOn w:val="Normal"/>
    <w:rsid w:val="00B342BE"/>
    <w:pPr>
      <w:spacing w:before="240" w:after="120"/>
      <w:outlineLvl w:val="0"/>
    </w:pPr>
    <w:rPr>
      <w:rFonts w:ascii="Times New Roman" w:hAnsi="Times New Roman"/>
      <w:b/>
      <w:sz w:val="32"/>
    </w:rPr>
  </w:style>
  <w:style w:type="paragraph" w:customStyle="1" w:styleId="AllowPageBreak">
    <w:name w:val="AllowPageBreak"/>
    <w:rsid w:val="00B342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342BE"/>
    <w:rPr>
      <w:b/>
    </w:rPr>
  </w:style>
  <w:style w:type="character" w:customStyle="1" w:styleId="Heading2Char">
    <w:name w:val="Heading 2 Char"/>
    <w:basedOn w:val="DefaultParagraphFont"/>
    <w:link w:val="Heading2"/>
    <w:rsid w:val="00B34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2BE"/>
    <w:rPr>
      <w:rFonts w:ascii="Courier New" w:eastAsia="Times New Roman" w:hAnsi="Courier New" w:cs="Times New Roman"/>
      <w:i/>
      <w:szCs w:val="20"/>
      <w:lang w:eastAsia="en-US"/>
    </w:rPr>
  </w:style>
  <w:style w:type="paragraph" w:customStyle="1" w:styleId="HeadingBase">
    <w:name w:val="Heading Base"/>
    <w:rsid w:val="00B34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2BE"/>
    <w:pPr>
      <w:tabs>
        <w:tab w:val="right" w:leader="dot" w:pos="9072"/>
      </w:tabs>
      <w:ind w:left="567"/>
    </w:pPr>
    <w:rPr>
      <w:szCs w:val="22"/>
    </w:rPr>
  </w:style>
  <w:style w:type="paragraph" w:customStyle="1" w:styleId="TOCBase">
    <w:name w:val="TOC Base"/>
    <w:rsid w:val="00B34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2BE"/>
    <w:pPr>
      <w:tabs>
        <w:tab w:val="right" w:leader="dot" w:pos="9072"/>
      </w:tabs>
      <w:spacing w:before="40" w:after="40"/>
      <w:ind w:left="284"/>
    </w:pPr>
    <w:rPr>
      <w:rFonts w:ascii="Times New Roman" w:hAnsi="Times New Roman"/>
    </w:rPr>
  </w:style>
  <w:style w:type="paragraph" w:styleId="TOC1">
    <w:name w:val="toc 1"/>
    <w:basedOn w:val="TOCBase"/>
    <w:next w:val="Normal"/>
    <w:rsid w:val="00B342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2BE"/>
    <w:rPr>
      <w:rFonts w:ascii="Times New Roman" w:eastAsia="Times New Roman" w:hAnsi="Times New Roman" w:cs="Times New Roman"/>
      <w:sz w:val="16"/>
      <w:lang w:eastAsia="en-US"/>
    </w:rPr>
  </w:style>
  <w:style w:type="paragraph" w:styleId="Title">
    <w:name w:val="Title"/>
    <w:basedOn w:val="HeadingBase"/>
    <w:link w:val="TitleChar"/>
    <w:qFormat/>
    <w:rsid w:val="00B342BE"/>
    <w:pPr>
      <w:spacing w:before="5040"/>
      <w:jc w:val="center"/>
    </w:pPr>
    <w:rPr>
      <w:sz w:val="48"/>
      <w:szCs w:val="72"/>
      <w:lang w:val="en-US"/>
    </w:rPr>
  </w:style>
  <w:style w:type="character" w:customStyle="1" w:styleId="TitleChar">
    <w:name w:val="Title Char"/>
    <w:basedOn w:val="DefaultParagraphFont"/>
    <w:link w:val="Title"/>
    <w:rsid w:val="00B34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2BE"/>
    <w:pPr>
      <w:tabs>
        <w:tab w:val="left" w:pos="3600"/>
        <w:tab w:val="left" w:pos="3958"/>
      </w:tabs>
    </w:pPr>
  </w:style>
  <w:style w:type="paragraph" w:customStyle="1" w:styleId="Note">
    <w:name w:val="Note"/>
    <w:basedOn w:val="BodyText"/>
    <w:rsid w:val="00B342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42BE"/>
    <w:rPr>
      <w:b/>
      <w:spacing w:val="0"/>
    </w:rPr>
  </w:style>
  <w:style w:type="paragraph" w:customStyle="1" w:styleId="SuperTitle">
    <w:name w:val="SuperTitle"/>
    <w:basedOn w:val="Title"/>
    <w:rsid w:val="00B342BE"/>
    <w:pPr>
      <w:framePr w:wrap="auto" w:hAnchor="text" w:y="6049"/>
    </w:pPr>
    <w:rPr>
      <w:color w:val="000000"/>
      <w:sz w:val="40"/>
    </w:rPr>
  </w:style>
  <w:style w:type="paragraph" w:customStyle="1" w:styleId="TOCTitle">
    <w:name w:val="TOCTitle"/>
    <w:basedOn w:val="Heading1"/>
    <w:rsid w:val="00B342BE"/>
    <w:pPr>
      <w:spacing w:after="240"/>
      <w:jc w:val="center"/>
      <w:outlineLvl w:val="9"/>
    </w:pPr>
    <w:rPr>
      <w:caps/>
    </w:rPr>
  </w:style>
  <w:style w:type="paragraph" w:customStyle="1" w:styleId="Version">
    <w:name w:val="Version"/>
    <w:rsid w:val="00B342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42BE"/>
    <w:pPr>
      <w:numPr>
        <w:numId w:val="12"/>
      </w:numPr>
      <w:tabs>
        <w:tab w:val="clear" w:pos="680"/>
      </w:tabs>
    </w:pPr>
  </w:style>
  <w:style w:type="paragraph" w:styleId="Index1">
    <w:name w:val="index 1"/>
    <w:basedOn w:val="Normal"/>
    <w:next w:val="Normal"/>
    <w:semiHidden/>
    <w:rsid w:val="00B342BE"/>
    <w:pPr>
      <w:keepNext w:val="0"/>
      <w:tabs>
        <w:tab w:val="right" w:pos="4176"/>
      </w:tabs>
      <w:ind w:left="198" w:hanging="198"/>
    </w:pPr>
    <w:rPr>
      <w:rFonts w:ascii="Garamond" w:hAnsi="Garamond"/>
    </w:rPr>
  </w:style>
  <w:style w:type="paragraph" w:styleId="IndexHeading">
    <w:name w:val="index heading"/>
    <w:basedOn w:val="Normal"/>
    <w:next w:val="Index1"/>
    <w:semiHidden/>
    <w:rsid w:val="00B342BE"/>
    <w:pPr>
      <w:spacing w:before="120" w:after="120"/>
    </w:pPr>
    <w:rPr>
      <w:rFonts w:ascii="Arial" w:hAnsi="Arial"/>
      <w:b/>
      <w:color w:val="918585"/>
      <w:sz w:val="24"/>
    </w:rPr>
  </w:style>
  <w:style w:type="paragraph" w:styleId="Header">
    <w:name w:val="header"/>
    <w:basedOn w:val="Normal"/>
    <w:link w:val="HeaderChar"/>
    <w:rsid w:val="00B34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2BE"/>
    <w:rPr>
      <w:rFonts w:ascii="Times New Roman" w:eastAsia="Times New Roman" w:hAnsi="Times New Roman" w:cs="Times New Roman"/>
      <w:sz w:val="16"/>
      <w:szCs w:val="20"/>
      <w:lang w:val="en-GB" w:eastAsia="en-US"/>
    </w:rPr>
  </w:style>
  <w:style w:type="paragraph" w:customStyle="1" w:styleId="Chapter">
    <w:name w:val="Chapter"/>
    <w:basedOn w:val="Normal"/>
    <w:rsid w:val="00B342BE"/>
    <w:pPr>
      <w:spacing w:before="240"/>
    </w:pPr>
    <w:rPr>
      <w:rFonts w:ascii="Times New Roman" w:hAnsi="Times New Roman"/>
      <w:smallCaps/>
      <w:spacing w:val="80"/>
      <w:sz w:val="28"/>
    </w:rPr>
  </w:style>
  <w:style w:type="paragraph" w:customStyle="1" w:styleId="InChapter">
    <w:name w:val="InChapter"/>
    <w:basedOn w:val="Heading3"/>
    <w:rsid w:val="00B342BE"/>
    <w:pPr>
      <w:spacing w:after="240"/>
      <w:outlineLvl w:val="9"/>
    </w:pPr>
    <w:rPr>
      <w:noProof/>
    </w:rPr>
  </w:style>
  <w:style w:type="paragraph" w:styleId="Index2">
    <w:name w:val="index 2"/>
    <w:basedOn w:val="Normal"/>
    <w:next w:val="Normal"/>
    <w:semiHidden/>
    <w:rsid w:val="00B342BE"/>
    <w:pPr>
      <w:tabs>
        <w:tab w:val="right" w:pos="4176"/>
      </w:tabs>
      <w:ind w:left="568" w:hanging="284"/>
    </w:pPr>
    <w:rPr>
      <w:rFonts w:ascii="Garamond" w:hAnsi="Garamond"/>
    </w:rPr>
  </w:style>
  <w:style w:type="paragraph" w:customStyle="1" w:styleId="Byline">
    <w:name w:val="Byline"/>
    <w:rsid w:val="00B34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2BE"/>
    <w:pPr>
      <w:tabs>
        <w:tab w:val="clear" w:pos="3600"/>
        <w:tab w:val="clear" w:pos="3958"/>
      </w:tabs>
      <w:jc w:val="right"/>
    </w:pPr>
  </w:style>
  <w:style w:type="paragraph" w:styleId="Caption">
    <w:name w:val="caption"/>
    <w:basedOn w:val="BodyText"/>
    <w:next w:val="Normal"/>
    <w:qFormat/>
    <w:rsid w:val="00B342BE"/>
    <w:pPr>
      <w:framePr w:w="2268" w:hSpace="181" w:vSpace="181" w:wrap="around" w:vAnchor="text" w:hAnchor="page" w:x="1135" w:y="285" w:anchorLock="1"/>
    </w:pPr>
    <w:rPr>
      <w:i/>
    </w:rPr>
  </w:style>
  <w:style w:type="paragraph" w:customStyle="1" w:styleId="MiniTOCTitle">
    <w:name w:val="MiniTOCTitle"/>
    <w:basedOn w:val="Heading4"/>
    <w:rsid w:val="00B342BE"/>
    <w:pPr>
      <w:spacing w:before="240"/>
      <w:outlineLvl w:val="9"/>
    </w:pPr>
    <w:rPr>
      <w:noProof/>
      <w:sz w:val="24"/>
    </w:rPr>
  </w:style>
  <w:style w:type="paragraph" w:customStyle="1" w:styleId="MiniTOCItem">
    <w:name w:val="MiniTOCItem"/>
    <w:basedOn w:val="ListBullet"/>
    <w:rsid w:val="00B342BE"/>
    <w:pPr>
      <w:numPr>
        <w:numId w:val="0"/>
      </w:numPr>
      <w:tabs>
        <w:tab w:val="right" w:leader="dot" w:pos="6521"/>
      </w:tabs>
      <w:spacing w:before="0" w:after="0"/>
    </w:pPr>
  </w:style>
  <w:style w:type="paragraph" w:customStyle="1" w:styleId="TOFTitle">
    <w:name w:val="TOFTitle"/>
    <w:basedOn w:val="TOCTitle"/>
    <w:rsid w:val="00B342BE"/>
  </w:style>
  <w:style w:type="paragraph" w:styleId="TableofFigures">
    <w:name w:val="table of figures"/>
    <w:basedOn w:val="Normal"/>
    <w:next w:val="Normal"/>
    <w:semiHidden/>
    <w:rsid w:val="00B342BE"/>
    <w:pPr>
      <w:tabs>
        <w:tab w:val="right" w:leader="dot" w:pos="9072"/>
      </w:tabs>
      <w:ind w:left="970" w:hanging="403"/>
    </w:pPr>
    <w:rPr>
      <w:rFonts w:ascii="Times New Roman" w:hAnsi="Times New Roman"/>
      <w:b/>
    </w:rPr>
  </w:style>
  <w:style w:type="paragraph" w:styleId="ListNumber">
    <w:name w:val="List Number"/>
    <w:basedOn w:val="List"/>
    <w:rsid w:val="00B342BE"/>
    <w:pPr>
      <w:numPr>
        <w:numId w:val="14"/>
      </w:numPr>
      <w:tabs>
        <w:tab w:val="clear" w:pos="340"/>
      </w:tabs>
    </w:pPr>
  </w:style>
  <w:style w:type="character" w:customStyle="1" w:styleId="WingdingSymbols">
    <w:name w:val="Wingding Symbols"/>
    <w:rsid w:val="00B342BE"/>
    <w:rPr>
      <w:rFonts w:ascii="Wingdings" w:hAnsi="Wingdings"/>
    </w:rPr>
  </w:style>
  <w:style w:type="paragraph" w:customStyle="1" w:styleId="TableHeading">
    <w:name w:val="Table Heading"/>
    <w:basedOn w:val="HeadingBase"/>
    <w:rsid w:val="00B342BE"/>
    <w:pPr>
      <w:keepLines/>
      <w:pBdr>
        <w:bottom w:val="single" w:sz="6" w:space="1" w:color="918585"/>
      </w:pBdr>
      <w:spacing w:before="240"/>
    </w:pPr>
  </w:style>
  <w:style w:type="character" w:customStyle="1" w:styleId="HotSpot">
    <w:name w:val="HotSpot"/>
    <w:rsid w:val="00B342BE"/>
    <w:rPr>
      <w:color w:val="0033CC"/>
      <w:u w:val="none"/>
    </w:rPr>
  </w:style>
  <w:style w:type="paragraph" w:customStyle="1" w:styleId="BodyTextRight">
    <w:name w:val="Body Text Right"/>
    <w:basedOn w:val="BodyText"/>
    <w:rsid w:val="00B342BE"/>
    <w:pPr>
      <w:spacing w:before="0" w:after="0"/>
      <w:jc w:val="right"/>
    </w:pPr>
  </w:style>
  <w:style w:type="paragraph" w:styleId="Index3">
    <w:name w:val="index 3"/>
    <w:basedOn w:val="ListNumber2"/>
    <w:next w:val="Normal"/>
    <w:semiHidden/>
    <w:rsid w:val="00B342BE"/>
    <w:pPr>
      <w:numPr>
        <w:numId w:val="0"/>
      </w:numPr>
      <w:tabs>
        <w:tab w:val="right" w:leader="dot" w:pos="4176"/>
      </w:tabs>
    </w:pPr>
  </w:style>
  <w:style w:type="paragraph" w:styleId="ListNumber2">
    <w:name w:val="List Number 2"/>
    <w:basedOn w:val="List2"/>
    <w:rsid w:val="00B342BE"/>
    <w:pPr>
      <w:numPr>
        <w:numId w:val="9"/>
      </w:numPr>
      <w:tabs>
        <w:tab w:val="clear" w:pos="1060"/>
      </w:tabs>
    </w:pPr>
  </w:style>
  <w:style w:type="paragraph" w:customStyle="1" w:styleId="MarginNote">
    <w:name w:val="Margin Note"/>
    <w:basedOn w:val="BodyText"/>
    <w:rsid w:val="00B34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2BE"/>
    <w:rPr>
      <w:sz w:val="32"/>
    </w:rPr>
  </w:style>
  <w:style w:type="paragraph" w:customStyle="1" w:styleId="HeadingProcedure">
    <w:name w:val="Heading Procedure"/>
    <w:basedOn w:val="HeadingBase"/>
    <w:next w:val="Normal"/>
    <w:rsid w:val="00B342BE"/>
    <w:pPr>
      <w:tabs>
        <w:tab w:val="left" w:pos="0"/>
      </w:tabs>
      <w:spacing w:before="120" w:after="60"/>
    </w:pPr>
    <w:rPr>
      <w:i/>
      <w:color w:val="918585"/>
      <w:sz w:val="22"/>
    </w:rPr>
  </w:style>
  <w:style w:type="paragraph" w:customStyle="1" w:styleId="TableBodyText">
    <w:name w:val="Table Body Text"/>
    <w:basedOn w:val="BodyText"/>
    <w:rsid w:val="00B342BE"/>
    <w:pPr>
      <w:spacing w:before="60" w:after="60"/>
    </w:pPr>
  </w:style>
  <w:style w:type="paragraph" w:styleId="ListContinue">
    <w:name w:val="List Continue"/>
    <w:basedOn w:val="List"/>
    <w:rsid w:val="00B342BE"/>
    <w:pPr>
      <w:ind w:firstLine="0"/>
    </w:pPr>
  </w:style>
  <w:style w:type="paragraph" w:customStyle="1" w:styleId="ListNote">
    <w:name w:val="List Note"/>
    <w:basedOn w:val="List"/>
    <w:rsid w:val="00B342BE"/>
    <w:pPr>
      <w:pBdr>
        <w:top w:val="single" w:sz="6" w:space="2" w:color="918585"/>
        <w:bottom w:val="single" w:sz="6" w:space="2" w:color="918585"/>
      </w:pBdr>
      <w:tabs>
        <w:tab w:val="left" w:pos="1021"/>
      </w:tabs>
      <w:ind w:firstLine="0"/>
    </w:pPr>
  </w:style>
  <w:style w:type="paragraph" w:customStyle="1" w:styleId="Warning">
    <w:name w:val="Warning"/>
    <w:basedOn w:val="BodyText"/>
    <w:rsid w:val="00B342BE"/>
    <w:pPr>
      <w:shd w:val="clear" w:color="auto" w:fill="D9D9D9"/>
      <w:tabs>
        <w:tab w:val="left" w:pos="992"/>
      </w:tabs>
      <w:ind w:left="119" w:right="119"/>
    </w:pPr>
    <w:rPr>
      <w:sz w:val="20"/>
    </w:rPr>
  </w:style>
  <w:style w:type="paragraph" w:customStyle="1" w:styleId="MarginIcons">
    <w:name w:val="Margin Icons"/>
    <w:basedOn w:val="BodyText"/>
    <w:rsid w:val="00B34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2BE"/>
    <w:rPr>
      <w:rFonts w:ascii="Courier New" w:hAnsi="Courier New"/>
    </w:rPr>
  </w:style>
  <w:style w:type="paragraph" w:customStyle="1" w:styleId="NoteBullet">
    <w:name w:val="Note Bullet"/>
    <w:basedOn w:val="Note"/>
    <w:rsid w:val="00B342BE"/>
    <w:pPr>
      <w:tabs>
        <w:tab w:val="clear" w:pos="680"/>
      </w:tabs>
      <w:spacing w:before="60" w:after="60"/>
    </w:pPr>
  </w:style>
  <w:style w:type="paragraph" w:customStyle="1" w:styleId="SubHeading2">
    <w:name w:val="SubHeading2"/>
    <w:basedOn w:val="HeadingBase"/>
    <w:rsid w:val="00B342BE"/>
    <w:pPr>
      <w:spacing w:before="240" w:after="60"/>
    </w:pPr>
    <w:rPr>
      <w:sz w:val="20"/>
    </w:rPr>
  </w:style>
  <w:style w:type="paragraph" w:customStyle="1" w:styleId="SubHeading1">
    <w:name w:val="SubHeading1"/>
    <w:basedOn w:val="HeadingBase"/>
    <w:rsid w:val="00B342BE"/>
    <w:pPr>
      <w:spacing w:before="240" w:after="60"/>
    </w:pPr>
    <w:rPr>
      <w:color w:val="918585"/>
      <w:sz w:val="22"/>
    </w:rPr>
  </w:style>
  <w:style w:type="paragraph" w:customStyle="1" w:styleId="SideHeading">
    <w:name w:val="Side Heading"/>
    <w:basedOn w:val="HeadingBase"/>
    <w:rsid w:val="00B34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2BE"/>
    <w:pPr>
      <w:numPr>
        <w:numId w:val="10"/>
      </w:numPr>
    </w:pPr>
  </w:style>
  <w:style w:type="paragraph" w:styleId="PlainText">
    <w:name w:val="Plain Text"/>
    <w:basedOn w:val="Normal"/>
    <w:link w:val="PlainTextChar"/>
    <w:rsid w:val="00B342BE"/>
    <w:rPr>
      <w:sz w:val="20"/>
    </w:rPr>
  </w:style>
  <w:style w:type="character" w:customStyle="1" w:styleId="PlainTextChar">
    <w:name w:val="Plain Text Char"/>
    <w:basedOn w:val="DefaultParagraphFont"/>
    <w:link w:val="PlainText"/>
    <w:rsid w:val="00B342BE"/>
    <w:rPr>
      <w:rFonts w:ascii="Courier New" w:eastAsia="Times New Roman" w:hAnsi="Courier New" w:cs="Times New Roman"/>
      <w:sz w:val="20"/>
      <w:szCs w:val="20"/>
      <w:lang w:eastAsia="en-US"/>
    </w:rPr>
  </w:style>
  <w:style w:type="character" w:customStyle="1" w:styleId="MenuOption">
    <w:name w:val="Menu Option"/>
    <w:basedOn w:val="DefaultParagraphFont"/>
    <w:rsid w:val="00B342BE"/>
    <w:rPr>
      <w:b/>
      <w:smallCaps/>
    </w:rPr>
  </w:style>
  <w:style w:type="paragraph" w:customStyle="1" w:styleId="TableListNumber">
    <w:name w:val="Table List Number"/>
    <w:basedOn w:val="ListNumber"/>
    <w:rsid w:val="00B342BE"/>
    <w:pPr>
      <w:numPr>
        <w:numId w:val="0"/>
      </w:numPr>
    </w:pPr>
  </w:style>
  <w:style w:type="paragraph" w:styleId="TOC4">
    <w:name w:val="toc 4"/>
    <w:basedOn w:val="TOCBase"/>
    <w:next w:val="Normal"/>
    <w:semiHidden/>
    <w:rsid w:val="00B342BE"/>
    <w:pPr>
      <w:tabs>
        <w:tab w:val="right" w:leader="dot" w:pos="9071"/>
      </w:tabs>
      <w:ind w:left="1701"/>
    </w:pPr>
  </w:style>
  <w:style w:type="paragraph" w:customStyle="1" w:styleId="ListAlpha">
    <w:name w:val="List Alpha"/>
    <w:basedOn w:val="List"/>
    <w:rsid w:val="00B342BE"/>
    <w:pPr>
      <w:numPr>
        <w:numId w:val="8"/>
      </w:numPr>
    </w:pPr>
  </w:style>
  <w:style w:type="paragraph" w:customStyle="1" w:styleId="ListAlpha2">
    <w:name w:val="List Alpha 2"/>
    <w:basedOn w:val="List2"/>
    <w:rsid w:val="00B342BE"/>
    <w:pPr>
      <w:numPr>
        <w:numId w:val="7"/>
      </w:numPr>
    </w:pPr>
  </w:style>
  <w:style w:type="paragraph" w:styleId="List2">
    <w:name w:val="List 2"/>
    <w:basedOn w:val="BodyText"/>
    <w:rsid w:val="00B342BE"/>
    <w:pPr>
      <w:tabs>
        <w:tab w:val="left" w:pos="680"/>
      </w:tabs>
      <w:spacing w:before="60" w:after="60"/>
      <w:ind w:left="680" w:hanging="340"/>
    </w:pPr>
  </w:style>
  <w:style w:type="paragraph" w:styleId="List3">
    <w:name w:val="List 3"/>
    <w:basedOn w:val="BodyText"/>
    <w:rsid w:val="00B342BE"/>
    <w:pPr>
      <w:tabs>
        <w:tab w:val="left" w:pos="1021"/>
      </w:tabs>
      <w:spacing w:before="60" w:after="60"/>
      <w:ind w:left="1020" w:hanging="340"/>
    </w:pPr>
  </w:style>
  <w:style w:type="paragraph" w:styleId="List4">
    <w:name w:val="List 4"/>
    <w:basedOn w:val="BodyText"/>
    <w:rsid w:val="00B342BE"/>
    <w:pPr>
      <w:tabs>
        <w:tab w:val="left" w:pos="1361"/>
      </w:tabs>
      <w:spacing w:before="60" w:after="60"/>
      <w:ind w:left="1361" w:hanging="340"/>
    </w:pPr>
  </w:style>
  <w:style w:type="paragraph" w:styleId="List5">
    <w:name w:val="List 5"/>
    <w:basedOn w:val="BodyText"/>
    <w:rsid w:val="00B342BE"/>
    <w:pPr>
      <w:tabs>
        <w:tab w:val="left" w:pos="1701"/>
      </w:tabs>
      <w:spacing w:before="60" w:after="60"/>
      <w:ind w:left="1701" w:hanging="340"/>
    </w:pPr>
  </w:style>
  <w:style w:type="paragraph" w:styleId="ListBullet3">
    <w:name w:val="List Bullet 3"/>
    <w:basedOn w:val="List3"/>
    <w:rsid w:val="00B342BE"/>
    <w:pPr>
      <w:numPr>
        <w:numId w:val="13"/>
      </w:numPr>
      <w:tabs>
        <w:tab w:val="clear" w:pos="1021"/>
      </w:tabs>
      <w:ind w:left="1037" w:hanging="357"/>
    </w:pPr>
  </w:style>
  <w:style w:type="paragraph" w:styleId="ListBullet4">
    <w:name w:val="List Bullet 4"/>
    <w:basedOn w:val="List4"/>
    <w:rsid w:val="00B342BE"/>
    <w:pPr>
      <w:numPr>
        <w:numId w:val="2"/>
      </w:numPr>
      <w:tabs>
        <w:tab w:val="clear" w:pos="1361"/>
      </w:tabs>
    </w:pPr>
  </w:style>
  <w:style w:type="paragraph" w:styleId="ListBullet5">
    <w:name w:val="List Bullet 5"/>
    <w:basedOn w:val="List5"/>
    <w:rsid w:val="00B342BE"/>
    <w:pPr>
      <w:numPr>
        <w:numId w:val="3"/>
      </w:numPr>
    </w:pPr>
  </w:style>
  <w:style w:type="paragraph" w:styleId="ListContinue2">
    <w:name w:val="List Continue 2"/>
    <w:basedOn w:val="List2"/>
    <w:rsid w:val="00B342BE"/>
    <w:pPr>
      <w:ind w:firstLine="0"/>
    </w:pPr>
  </w:style>
  <w:style w:type="paragraph" w:styleId="ListContinue3">
    <w:name w:val="List Continue 3"/>
    <w:basedOn w:val="List3"/>
    <w:rsid w:val="00B342BE"/>
    <w:pPr>
      <w:ind w:left="1021" w:firstLine="0"/>
    </w:pPr>
  </w:style>
  <w:style w:type="paragraph" w:styleId="ListContinue4">
    <w:name w:val="List Continue 4"/>
    <w:basedOn w:val="List4"/>
    <w:rsid w:val="00B342BE"/>
    <w:pPr>
      <w:ind w:firstLine="0"/>
    </w:pPr>
  </w:style>
  <w:style w:type="paragraph" w:styleId="ListContinue5">
    <w:name w:val="List Continue 5"/>
    <w:basedOn w:val="List5"/>
    <w:rsid w:val="00B342BE"/>
    <w:pPr>
      <w:ind w:firstLine="0"/>
    </w:pPr>
  </w:style>
  <w:style w:type="paragraph" w:styleId="ListNumber3">
    <w:name w:val="List Number 3"/>
    <w:basedOn w:val="List3"/>
    <w:rsid w:val="00B342BE"/>
    <w:pPr>
      <w:numPr>
        <w:numId w:val="4"/>
      </w:numPr>
    </w:pPr>
  </w:style>
  <w:style w:type="paragraph" w:styleId="ListNumber4">
    <w:name w:val="List Number 4"/>
    <w:basedOn w:val="List4"/>
    <w:rsid w:val="00B342BE"/>
    <w:pPr>
      <w:numPr>
        <w:numId w:val="5"/>
      </w:numPr>
    </w:pPr>
  </w:style>
  <w:style w:type="paragraph" w:styleId="ListNumber5">
    <w:name w:val="List Number 5"/>
    <w:basedOn w:val="List5"/>
    <w:rsid w:val="00B342BE"/>
    <w:pPr>
      <w:numPr>
        <w:numId w:val="6"/>
      </w:numPr>
    </w:pPr>
  </w:style>
  <w:style w:type="paragraph" w:styleId="BlockText">
    <w:name w:val="Block Text"/>
    <w:basedOn w:val="Normal"/>
    <w:rsid w:val="00B342BE"/>
    <w:pPr>
      <w:spacing w:after="120"/>
      <w:ind w:left="1440" w:right="1440"/>
    </w:pPr>
  </w:style>
  <w:style w:type="character" w:customStyle="1" w:styleId="Subscript">
    <w:name w:val="Subscript"/>
    <w:basedOn w:val="DefaultParagraphFont"/>
    <w:rsid w:val="00B342BE"/>
    <w:rPr>
      <w:sz w:val="16"/>
      <w:vertAlign w:val="subscript"/>
    </w:rPr>
  </w:style>
  <w:style w:type="character" w:customStyle="1" w:styleId="Superscript">
    <w:name w:val="Superscript"/>
    <w:basedOn w:val="DefaultParagraphFont"/>
    <w:rsid w:val="00B342BE"/>
    <w:rPr>
      <w:sz w:val="16"/>
      <w:vertAlign w:val="superscript"/>
    </w:rPr>
  </w:style>
  <w:style w:type="character" w:customStyle="1" w:styleId="Symbols">
    <w:name w:val="Symbols"/>
    <w:basedOn w:val="DefaultParagraphFont"/>
    <w:rsid w:val="00B342BE"/>
    <w:rPr>
      <w:rFonts w:ascii="Symbol" w:hAnsi="Symbol"/>
    </w:rPr>
  </w:style>
  <w:style w:type="character" w:customStyle="1" w:styleId="MenuOptions">
    <w:name w:val="Menu Options"/>
    <w:basedOn w:val="DefaultParagraphFont"/>
    <w:rsid w:val="00B342BE"/>
    <w:rPr>
      <w:rFonts w:ascii="Arial Narrow" w:hAnsi="Arial Narrow"/>
      <w:smallCaps/>
    </w:rPr>
  </w:style>
  <w:style w:type="character" w:customStyle="1" w:styleId="Buttons">
    <w:name w:val="Buttons"/>
    <w:basedOn w:val="DefaultParagraphFont"/>
    <w:rsid w:val="00B342BE"/>
    <w:rPr>
      <w:b/>
    </w:rPr>
  </w:style>
  <w:style w:type="character" w:customStyle="1" w:styleId="Underlined">
    <w:name w:val="Underlined"/>
    <w:basedOn w:val="DefaultParagraphFont"/>
    <w:rsid w:val="00B342BE"/>
    <w:rPr>
      <w:u w:val="single"/>
    </w:rPr>
  </w:style>
  <w:style w:type="paragraph" w:customStyle="1" w:styleId="TableBodyTextRight">
    <w:name w:val="Table Body Text Right"/>
    <w:basedOn w:val="TableBodyText"/>
    <w:rsid w:val="00B342BE"/>
    <w:pPr>
      <w:widowControl w:val="0"/>
      <w:autoSpaceDE w:val="0"/>
      <w:autoSpaceDN w:val="0"/>
      <w:adjustRightInd w:val="0"/>
      <w:jc w:val="right"/>
    </w:pPr>
    <w:rPr>
      <w:rFonts w:cs="Arial"/>
      <w:szCs w:val="18"/>
    </w:rPr>
  </w:style>
  <w:style w:type="paragraph" w:customStyle="1" w:styleId="CopyrightText">
    <w:name w:val="Copyright Text"/>
    <w:basedOn w:val="BodyText"/>
    <w:rsid w:val="00B342BE"/>
    <w:rPr>
      <w:sz w:val="18"/>
    </w:rPr>
  </w:style>
  <w:style w:type="paragraph" w:customStyle="1" w:styleId="BodySmallRight">
    <w:name w:val="Body Small Right"/>
    <w:basedOn w:val="BodyTextRight"/>
    <w:rsid w:val="00B342BE"/>
    <w:rPr>
      <w:sz w:val="18"/>
      <w:szCs w:val="18"/>
    </w:rPr>
  </w:style>
  <w:style w:type="paragraph" w:customStyle="1" w:styleId="MarginEdition">
    <w:name w:val="Margin Edition"/>
    <w:basedOn w:val="MarginNote"/>
    <w:rsid w:val="00B342BE"/>
    <w:pPr>
      <w:spacing w:before="0" w:after="0"/>
    </w:pPr>
    <w:rPr>
      <w:rFonts w:ascii="Times New Roman" w:hAnsi="Times New Roman"/>
      <w:color w:val="999999"/>
    </w:rPr>
  </w:style>
  <w:style w:type="paragraph" w:customStyle="1" w:styleId="Spacer">
    <w:name w:val="Spacer"/>
    <w:basedOn w:val="Normal"/>
    <w:rsid w:val="00B342BE"/>
    <w:rPr>
      <w:sz w:val="2"/>
      <w:szCs w:val="2"/>
    </w:rPr>
  </w:style>
  <w:style w:type="character" w:customStyle="1" w:styleId="Small">
    <w:name w:val="Small"/>
    <w:basedOn w:val="DefaultParagraphFont"/>
    <w:rsid w:val="00B342BE"/>
    <w:rPr>
      <w:sz w:val="16"/>
    </w:rPr>
  </w:style>
  <w:style w:type="paragraph" w:customStyle="1" w:styleId="WideTable">
    <w:name w:val="Wide Table"/>
    <w:basedOn w:val="Normal"/>
    <w:rsid w:val="00B342BE"/>
    <w:pPr>
      <w:ind w:left="-1418"/>
    </w:pPr>
    <w:rPr>
      <w:sz w:val="2"/>
      <w:szCs w:val="2"/>
    </w:rPr>
  </w:style>
  <w:style w:type="character" w:styleId="PageNumber">
    <w:name w:val="page number"/>
    <w:basedOn w:val="DefaultParagraphFont"/>
    <w:rsid w:val="00B342BE"/>
  </w:style>
  <w:style w:type="paragraph" w:styleId="Quote">
    <w:name w:val="Quote"/>
    <w:basedOn w:val="Heading1"/>
    <w:link w:val="QuoteChar"/>
    <w:qFormat/>
    <w:rsid w:val="00B342BE"/>
    <w:rPr>
      <w:b w:val="0"/>
      <w:sz w:val="72"/>
      <w:szCs w:val="72"/>
      <w:lang w:val="en-NZ"/>
    </w:rPr>
  </w:style>
  <w:style w:type="character" w:customStyle="1" w:styleId="QuoteChar">
    <w:name w:val="Quote Char"/>
    <w:basedOn w:val="DefaultParagraphFont"/>
    <w:link w:val="Quote"/>
    <w:rsid w:val="00B34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2BE"/>
    <w:pPr>
      <w:pageBreakBefore/>
    </w:pPr>
  </w:style>
  <w:style w:type="paragraph" w:customStyle="1" w:styleId="Border">
    <w:name w:val="Border"/>
    <w:basedOn w:val="Normal"/>
    <w:qFormat/>
    <w:rsid w:val="00B34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2BE"/>
    <w:rPr>
      <w:b/>
      <w:bCs/>
      <w:i/>
      <w:iCs/>
      <w:color w:val="auto"/>
    </w:rPr>
  </w:style>
  <w:style w:type="paragraph" w:styleId="IntenseQuote">
    <w:name w:val="Intense Quote"/>
    <w:basedOn w:val="Normal"/>
    <w:next w:val="Normal"/>
    <w:link w:val="IntenseQuoteChar"/>
    <w:uiPriority w:val="30"/>
    <w:qFormat/>
    <w:rsid w:val="00B34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2BE"/>
    <w:rPr>
      <w:smallCaps/>
      <w:color w:val="auto"/>
      <w:u w:val="single"/>
    </w:rPr>
  </w:style>
  <w:style w:type="character" w:styleId="IntenseReference">
    <w:name w:val="Intense Reference"/>
    <w:basedOn w:val="DefaultParagraphFont"/>
    <w:uiPriority w:val="32"/>
    <w:qFormat/>
    <w:rsid w:val="00B342BE"/>
    <w:rPr>
      <w:b/>
      <w:bCs/>
      <w:smallCaps/>
      <w:color w:val="auto"/>
      <w:spacing w:val="5"/>
      <w:u w:val="single"/>
    </w:rPr>
  </w:style>
  <w:style w:type="paragraph" w:customStyle="1" w:styleId="2ColumnHeading">
    <w:name w:val="2Column Heading"/>
    <w:basedOn w:val="BodyText"/>
    <w:qFormat/>
    <w:rsid w:val="00B342BE"/>
    <w:pPr>
      <w:spacing w:after="60"/>
      <w:ind w:left="-2268"/>
    </w:pPr>
    <w:rPr>
      <w:b/>
    </w:rPr>
  </w:style>
  <w:style w:type="paragraph" w:customStyle="1" w:styleId="Heading1TOC">
    <w:name w:val="Heading1 TOC"/>
    <w:basedOn w:val="Normal"/>
    <w:qFormat/>
    <w:rsid w:val="00B342BE"/>
    <w:pPr>
      <w:spacing w:before="240" w:after="120"/>
    </w:pPr>
    <w:rPr>
      <w:rFonts w:ascii="Times New Roman" w:hAnsi="Times New Roman"/>
      <w:b/>
      <w:sz w:val="32"/>
    </w:rPr>
  </w:style>
  <w:style w:type="paragraph" w:customStyle="1" w:styleId="Heading2TOC">
    <w:name w:val="Heading2 TOC"/>
    <w:basedOn w:val="Normal"/>
    <w:qFormat/>
    <w:rsid w:val="00B342BE"/>
    <w:pPr>
      <w:spacing w:before="240" w:after="60"/>
    </w:pPr>
    <w:rPr>
      <w:rFonts w:ascii="Times New Roman" w:hAnsi="Times New Roman"/>
      <w:b/>
      <w:sz w:val="28"/>
    </w:rPr>
  </w:style>
  <w:style w:type="character" w:customStyle="1" w:styleId="Underline">
    <w:name w:val="Underline"/>
    <w:basedOn w:val="DefaultParagraphFont"/>
    <w:qFormat/>
    <w:rsid w:val="00B342BE"/>
    <w:rPr>
      <w:u w:val="single"/>
    </w:rPr>
  </w:style>
  <w:style w:type="character" w:customStyle="1" w:styleId="BoldandItalics">
    <w:name w:val="Bold and Italics"/>
    <w:qFormat/>
    <w:rsid w:val="00B342BE"/>
    <w:rPr>
      <w:b/>
      <w:i/>
      <w:u w:val="none"/>
    </w:rPr>
  </w:style>
  <w:style w:type="paragraph" w:styleId="BalloonText">
    <w:name w:val="Balloon Text"/>
    <w:basedOn w:val="Normal"/>
    <w:link w:val="BalloonTextChar"/>
    <w:rsid w:val="00B342BE"/>
    <w:rPr>
      <w:rFonts w:ascii="Tahoma" w:hAnsi="Tahoma" w:cs="Tahoma"/>
      <w:sz w:val="16"/>
      <w:szCs w:val="16"/>
    </w:rPr>
  </w:style>
  <w:style w:type="character" w:customStyle="1" w:styleId="BalloonTextChar">
    <w:name w:val="Balloon Text Char"/>
    <w:basedOn w:val="DefaultParagraphFont"/>
    <w:link w:val="BalloonText"/>
    <w:rsid w:val="00B34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2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4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2BE"/>
    <w:rPr>
      <w:b/>
      <w:color w:val="660033"/>
      <w:spacing w:val="0"/>
    </w:rPr>
  </w:style>
  <w:style w:type="paragraph" w:customStyle="1" w:styleId="Nameditemlist">
    <w:name w:val="Named item list"/>
    <w:basedOn w:val="BodyText"/>
    <w:qFormat/>
    <w:rsid w:val="00B342BE"/>
    <w:pPr>
      <w:tabs>
        <w:tab w:val="left" w:pos="2835"/>
      </w:tabs>
      <w:ind w:left="2835" w:hanging="2835"/>
    </w:pPr>
  </w:style>
  <w:style w:type="paragraph" w:customStyle="1" w:styleId="BodyTextnopadding">
    <w:name w:val="Body Text no padding"/>
    <w:basedOn w:val="BodyText"/>
    <w:qFormat/>
    <w:rsid w:val="00B342BE"/>
    <w:pPr>
      <w:spacing w:before="0" w:after="0"/>
    </w:pPr>
  </w:style>
  <w:style w:type="character" w:styleId="Hyperlink">
    <w:name w:val="Hyperlink"/>
    <w:basedOn w:val="DefaultParagraphFont"/>
    <w:uiPriority w:val="99"/>
    <w:unhideWhenUsed/>
    <w:rsid w:val="004513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3525</Characters>
  <Application>Microsoft Office Word</Application>
  <DocSecurity>0</DocSecurity>
  <Lines>125</Lines>
  <Paragraphs>73</Paragraphs>
  <ScaleCrop>false</ScaleCrop>
  <Company>Author-it Software Corporation Ltd.</Company>
  <LinksUpToDate>false</LinksUpToDate>
  <CharactersWithSpaces>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AMPMGT605 Assess and purchase livestock</dc:title>
  <dc:subject>Approved</dc:subject>
  <dc:creator>Skills Impact</dc:creator>
  <cp:keywords>Release: 2</cp:keywords>
  <dc:description>Review Date: 12 April 2008</dc:description>
  <cp:lastModifiedBy>HSD_TPCMSd.prod</cp:lastModifiedBy>
  <cp:revision>3</cp:revision>
  <dcterms:created xsi:type="dcterms:W3CDTF">2023-01-24T22:57:00Z</dcterms:created>
  <dcterms:modified xsi:type="dcterms:W3CDTF">2023-01-24T22:57:00Z</dcterms:modified>
</cp:coreProperties>
</file>