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4B95" w:rsidP="00CC4B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AMPMGT602 Monitor and manage organisational legal responsibilities</w:t>
      </w:r>
      <w:r>
        <w:fldChar w:fldCharType="end"/>
      </w:r>
    </w:p>
    <w:p w:rsidR="00CC4B95" w:rsidP="00CC4B95">
      <w:pPr>
        <w:pStyle w:val="Version"/>
        <w:sectPr w:rsidSect="00C458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C458F1" w:rsidP="00C458F1">
      <w:pPr>
        <w:pStyle w:val="SuperHeading"/>
      </w:pPr>
      <w:r w:rsidRPr="00C458F1">
        <w:t>AMPMGT602 Monitor and manage organisational legal responsibilities</w:t>
      </w:r>
    </w:p>
    <w:p w:rsidR="00000000" w:rsidRPr="00C458F1" w:rsidP="00C458F1">
      <w:pPr>
        <w:pStyle w:val="Heading1"/>
      </w:pPr>
      <w:bookmarkStart w:id="1" w:name="O_1266170"/>
      <w:bookmarkEnd w:id="1"/>
      <w:r w:rsidRPr="00C45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Comments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This version released with AMP Australian Meat Processing Training Package Version 8.0.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This version released with AMP Australian Meat Processing Training Package Version 6.0.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This version released with AMP Australian Meat Processing Training Package Version 1.0.</w:t>
            </w:r>
          </w:p>
        </w:tc>
      </w:tr>
    </w:tbl>
    <w:p w:rsidR="00CC4B95" w:rsidP="00C458F1">
      <w:pPr>
        <w:pStyle w:val="BodyText"/>
      </w:pPr>
    </w:p>
    <w:p w:rsidR="00CC4B95" w:rsidP="00C458F1">
      <w:pPr>
        <w:pStyle w:val="BodyText"/>
      </w:pPr>
    </w:p>
    <w:p w:rsidR="00000000" w:rsidRPr="00C458F1" w:rsidP="00C458F1">
      <w:pPr>
        <w:pStyle w:val="Heading1"/>
      </w:pPr>
      <w:bookmarkStart w:id="2" w:name="O_1266169"/>
      <w:bookmarkEnd w:id="2"/>
      <w:r w:rsidRPr="00C458F1">
        <w:t>Application</w:t>
      </w:r>
    </w:p>
    <w:p w:rsidR="00000000" w:rsidRPr="00C458F1" w:rsidP="00CC4B95">
      <w:pPr>
        <w:pStyle w:val="BodyText"/>
      </w:pPr>
      <w:r w:rsidRPr="00C458F1">
        <w:t xml:space="preserve">This unit describes the skills and </w:t>
      </w:r>
      <w:r w:rsidRPr="00C458F1">
        <w:t>knowledge required to monitor and manage a workplace</w:t>
      </w:r>
      <w:r>
        <w:t>’</w:t>
      </w:r>
      <w:r w:rsidRPr="00C458F1">
        <w:t>s legal responsibilities. It also describes the skills and knowledge required to manage risks associated with business operation and the provision of goods and services. It includes working with workplac</w:t>
      </w:r>
      <w:r w:rsidRPr="00C458F1">
        <w:t>e personnel and monitoring and reviewing systems to achieve compliance and minimise risk.</w:t>
      </w:r>
    </w:p>
    <w:p w:rsidR="00000000" w:rsidRPr="00C458F1" w:rsidP="00CC4B95">
      <w:pPr>
        <w:pStyle w:val="BodyText"/>
      </w:pPr>
      <w:r w:rsidRPr="00C458F1">
        <w:t>This unit is appropriate for all managers with responsibility for production, workplace health and safety, human resources, environmental or financial management syst</w:t>
      </w:r>
      <w:r w:rsidRPr="00C458F1">
        <w:t>ems and procurement, sales and marketing functions, in all meat industry sectors.</w:t>
      </w:r>
    </w:p>
    <w:p w:rsidR="00000000" w:rsidRPr="00C458F1" w:rsidP="00CC4B95">
      <w:pPr>
        <w:pStyle w:val="BodyText"/>
      </w:pPr>
      <w:r w:rsidRPr="00C458F1">
        <w:t>All work must be carried out to comply with workplace procedures, according to state/territory health and safety regulations, legislation and standards that apply to the work</w:t>
      </w:r>
      <w:r w:rsidRPr="00C458F1">
        <w:t>place.</w:t>
      </w:r>
    </w:p>
    <w:p w:rsidR="00000000" w:rsidRPr="00C458F1" w:rsidP="00CC4B95">
      <w:pPr>
        <w:pStyle w:val="BodyText"/>
      </w:pPr>
      <w:r w:rsidRPr="00C458F1">
        <w:t>No licensing, legislative or certification requirements are known to apply to this unit at the time of publication.</w:t>
      </w:r>
    </w:p>
    <w:p w:rsidR="00000000" w:rsidRPr="00C458F1" w:rsidP="00C458F1">
      <w:pPr>
        <w:pStyle w:val="Heading1"/>
      </w:pPr>
      <w:bookmarkStart w:id="3" w:name="O_1266168"/>
      <w:bookmarkEnd w:id="3"/>
      <w:r w:rsidRPr="00C458F1">
        <w:t>Pre-requisite Unit</w:t>
      </w:r>
    </w:p>
    <w:p w:rsidR="00000000" w:rsidRPr="00C458F1" w:rsidP="00CC4B95">
      <w:pPr>
        <w:pStyle w:val="BodyText"/>
      </w:pPr>
      <w:r w:rsidRPr="00C458F1">
        <w:t>Nil</w:t>
      </w:r>
    </w:p>
    <w:p w:rsidR="00000000" w:rsidRPr="00C458F1" w:rsidP="00C458F1">
      <w:pPr>
        <w:pStyle w:val="Heading1"/>
      </w:pPr>
      <w:bookmarkStart w:id="4" w:name="O_1266167"/>
      <w:bookmarkEnd w:id="4"/>
      <w:r w:rsidRPr="00C458F1">
        <w:t>Unit Sector</w:t>
      </w:r>
    </w:p>
    <w:p w:rsidR="00000000" w:rsidRPr="00C458F1" w:rsidP="00CC4B95">
      <w:pPr>
        <w:pStyle w:val="BodyText"/>
      </w:pPr>
      <w:r w:rsidRPr="00C458F1">
        <w:t>Management (MGT)</w:t>
      </w:r>
    </w:p>
    <w:p w:rsidR="00000000" w:rsidRPr="00C458F1" w:rsidP="00C458F1">
      <w:pPr>
        <w:pStyle w:val="Heading1"/>
      </w:pPr>
      <w:bookmarkStart w:id="5" w:name="O_1266166"/>
      <w:bookmarkEnd w:id="5"/>
      <w:r w:rsidRPr="00C458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Performance Criteria</w:t>
            </w:r>
          </w:p>
        </w:tc>
      </w:tr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1. Gather legal information required for business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1.1 Gather and analyse relevant, appropriately sourced legal information</w:t>
            </w:r>
          </w:p>
          <w:p w:rsidR="00000000" w:rsidRPr="00C458F1" w:rsidP="00C458F1">
            <w:pPr>
              <w:pStyle w:val="BodyText"/>
            </w:pPr>
            <w:r w:rsidRPr="00C458F1">
              <w:t>1.2 Seek, analyse and evaluate expert advice</w:t>
            </w:r>
          </w:p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1.3 Clearly explain employer and employee obligations and responsibilities to</w:t>
            </w:r>
            <w:r w:rsidRPr="00C458F1">
              <w:t xml:space="preserve"> management</w:t>
            </w:r>
          </w:p>
        </w:tc>
      </w:tr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2. Identify legal risks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2.1 Evaluate workplace policies, systems, controls and practices in terms of workplace and legal requirements</w:t>
            </w:r>
          </w:p>
          <w:p w:rsidR="00000000" w:rsidRPr="00C458F1" w:rsidP="00C458F1">
            <w:pPr>
              <w:pStyle w:val="BodyText"/>
            </w:pPr>
            <w:r w:rsidRPr="00C458F1">
              <w:t>2.2 Analyse workplace policies, procedures and systems for compliance with contractual and legal obligations</w:t>
            </w:r>
          </w:p>
          <w:p w:rsidR="00000000" w:rsidRPr="00C458F1" w:rsidP="00C458F1">
            <w:pPr>
              <w:pStyle w:val="BodyText"/>
            </w:pPr>
            <w:r w:rsidRPr="00C458F1">
              <w:t>2.3 Identify key risk areas</w:t>
            </w:r>
          </w:p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2.4 Analyse risk level</w:t>
            </w:r>
          </w:p>
        </w:tc>
      </w:tr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3. Ensure workplace compliance with legal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3.1 Analyse current strategies for compliance with legal requirements</w:t>
            </w:r>
          </w:p>
          <w:p w:rsidR="00000000" w:rsidRPr="00C458F1" w:rsidP="00C458F1">
            <w:pPr>
              <w:pStyle w:val="BodyText"/>
            </w:pPr>
            <w:r w:rsidRPr="00C458F1">
              <w:t>3.2 Provide feedback on compliance record to stakeholders</w:t>
            </w:r>
          </w:p>
          <w:p w:rsidR="00000000" w:rsidRPr="00C458F1" w:rsidP="00C458F1">
            <w:pPr>
              <w:pStyle w:val="BodyText"/>
            </w:pPr>
            <w:r w:rsidRPr="00C458F1">
              <w:t>3.3 Develop, implemen</w:t>
            </w:r>
            <w:r w:rsidRPr="00C458F1">
              <w:t>t and communicate strategies to ensure compliance with legal requirements and minimise risk</w:t>
            </w:r>
          </w:p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3.4 Maintain currency of legal information</w:t>
            </w:r>
          </w:p>
        </w:tc>
      </w:tr>
      <w:tr w:rsidTr="00CC4B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4. Report workplace compliance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4.1 Main</w:t>
            </w:r>
            <w:r w:rsidRPr="00C458F1">
              <w:t>tain and secure records relating to systems, training, communication and non-compliance with legal requirements</w:t>
            </w:r>
          </w:p>
          <w:p w:rsidR="00000000" w:rsidRPr="00C458F1" w:rsidP="00C458F1">
            <w:pPr>
              <w:pStyle w:val="BodyText"/>
            </w:pPr>
            <w:r w:rsidRPr="00C458F1">
              <w:t>4.2 Prepare compliance reports for internal personnel and external authorities as required</w:t>
            </w:r>
          </w:p>
          <w:p w:rsidR="00000000" w:rsidRPr="00C458F1" w:rsidP="00C458F1">
            <w:pPr>
              <w:pStyle w:val="BodyText"/>
            </w:pPr>
            <w:r w:rsidRPr="00C458F1">
              <w:t xml:space="preserve">4.3 Record and make timely reports on non-compliance </w:t>
            </w:r>
            <w:r w:rsidRPr="00C458F1">
              <w:t>incidents to relevant internal personnel and external authorities</w:t>
            </w:r>
          </w:p>
          <w:p w:rsidR="00000000" w:rsidRPr="00C458F1" w:rsidP="00C458F1">
            <w:pPr>
              <w:pStyle w:val="BodyText"/>
            </w:pPr>
            <w:r w:rsidRPr="00C458F1">
              <w:t>4.4 Prepare compliance reports and workplace presentations for external authorities</w:t>
            </w:r>
          </w:p>
        </w:tc>
      </w:tr>
    </w:tbl>
    <w:p w:rsidR="00000000" w:rsidRPr="00C458F1" w:rsidP="00C458F1">
      <w:pPr>
        <w:pStyle w:val="BodyText"/>
      </w:pPr>
    </w:p>
    <w:p w:rsidR="00000000" w:rsidRPr="00C458F1" w:rsidP="00C458F1">
      <w:pPr>
        <w:pStyle w:val="AllowPageBreak"/>
      </w:pPr>
    </w:p>
    <w:p w:rsidR="00000000" w:rsidRPr="00C458F1" w:rsidP="00C458F1">
      <w:pPr>
        <w:pStyle w:val="Heading1"/>
      </w:pPr>
      <w:bookmarkStart w:id="6" w:name="O_1266165"/>
      <w:bookmarkEnd w:id="6"/>
      <w:r w:rsidRPr="00C458F1">
        <w:t>Foundation Skills</w:t>
      </w:r>
    </w:p>
    <w:p w:rsidR="00000000" w:rsidRPr="00CC4B95" w:rsidP="00CC4B95">
      <w:pPr>
        <w:pStyle w:val="BodyText"/>
        <w:rPr>
          <w:i/>
        </w:rPr>
      </w:pPr>
      <w:r w:rsidRPr="00CC4B95">
        <w:rPr>
          <w:rStyle w:val="Emphasis"/>
        </w:rPr>
        <w:t>This section describes those language, literacy, numeracy and emplo</w:t>
      </w:r>
      <w:r w:rsidRPr="00CC4B95">
        <w:rPr>
          <w:rStyle w:val="Emphasis"/>
        </w:rPr>
        <w:t>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Description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ListBullet"/>
              <w:rPr>
                <w:lang w:val="en-NZ"/>
              </w:rPr>
            </w:pPr>
            <w:r w:rsidRPr="00C458F1">
              <w:t>Interpret detail in legislation, regulations and industry standards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ListBullet"/>
            </w:pPr>
            <w:r w:rsidRPr="00C458F1">
              <w:t>Use software programs to model outcomes</w:t>
            </w:r>
          </w:p>
          <w:p w:rsidR="00000000" w:rsidRPr="00C458F1" w:rsidP="00C458F1">
            <w:pPr>
              <w:pStyle w:val="ListBullet"/>
            </w:pPr>
            <w:r w:rsidRPr="00C458F1">
              <w:t>Recognise trends in graphs</w:t>
            </w:r>
          </w:p>
        </w:tc>
      </w:tr>
    </w:tbl>
    <w:p w:rsidR="00000000" w:rsidRPr="00C458F1" w:rsidP="00C458F1">
      <w:pPr>
        <w:pStyle w:val="BodyText"/>
      </w:pPr>
    </w:p>
    <w:p w:rsidR="00000000" w:rsidRPr="00C458F1" w:rsidP="00C458F1">
      <w:pPr>
        <w:pStyle w:val="AllowPageBreak"/>
      </w:pPr>
    </w:p>
    <w:p w:rsidR="00000000" w:rsidRPr="00C458F1" w:rsidP="00C458F1">
      <w:pPr>
        <w:pStyle w:val="Heading1"/>
      </w:pPr>
      <w:bookmarkStart w:id="7" w:name="O_1266164"/>
      <w:bookmarkEnd w:id="7"/>
      <w:r w:rsidRPr="00C458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Equivalence status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AMPMGT602 Monitor and manage organisational legal responsibilities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AMPMGT602 Monitor and manage organisational legal responsibilities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 xml:space="preserve">Foundation Skills added </w:t>
            </w:r>
          </w:p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 xml:space="preserve">Minor changes to unit Application, Performance Evidence and Assessment </w:t>
            </w:r>
            <w:r w:rsidRPr="00C458F1">
              <w:t>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Equivalent</w:t>
            </w:r>
          </w:p>
        </w:tc>
      </w:tr>
    </w:tbl>
    <w:p w:rsidR="00000000" w:rsidRPr="00C458F1" w:rsidP="00C458F1">
      <w:pPr>
        <w:pStyle w:val="BodyText"/>
      </w:pPr>
    </w:p>
    <w:p w:rsidR="00000000" w:rsidRPr="00C458F1" w:rsidP="00C458F1">
      <w:pPr>
        <w:pStyle w:val="AllowPageBreak"/>
      </w:pPr>
    </w:p>
    <w:p w:rsidR="00000000" w:rsidRPr="00C458F1" w:rsidP="00C458F1">
      <w:pPr>
        <w:pStyle w:val="Heading1"/>
      </w:pPr>
      <w:bookmarkStart w:id="8" w:name="O_1266171"/>
      <w:bookmarkEnd w:id="8"/>
      <w:r w:rsidRPr="00C458F1">
        <w:t>Links</w:t>
      </w:r>
    </w:p>
    <w:p w:rsidR="00000000" w:rsidRPr="00C458F1" w:rsidP="00CC4B95">
      <w:pPr>
        <w:pStyle w:val="BodyText"/>
      </w:pPr>
      <w:r w:rsidRPr="00C45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A40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58F1" w:rsidP="00CC4B95">
      <w:pPr>
        <w:pStyle w:val="BodyText"/>
        <w:sectPr w:rsidSect="00C458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458F1" w:rsidP="00C458F1">
      <w:pPr>
        <w:pStyle w:val="SuperHeading"/>
      </w:pPr>
      <w:r w:rsidRPr="00C458F1">
        <w:t xml:space="preserve">Assessment </w:t>
      </w:r>
      <w:r w:rsidRPr="00C458F1">
        <w:t>Requirements for AMPMGT602 Monitor and manage organisational legal responsibilities</w:t>
      </w:r>
    </w:p>
    <w:p w:rsidR="00000000" w:rsidRPr="00C458F1" w:rsidP="00C458F1">
      <w:pPr>
        <w:pStyle w:val="Heading1"/>
      </w:pPr>
      <w:bookmarkStart w:id="9" w:name="O_1266162"/>
      <w:bookmarkEnd w:id="9"/>
      <w:r w:rsidRPr="00C458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Bold"/>
              <w:rPr>
                <w:lang w:val="en-NZ"/>
              </w:rPr>
            </w:pPr>
            <w:r w:rsidRPr="00C458F1">
              <w:t>Comments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This version released with AMP Australian Meat Processing Training Package Version 8.0.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This v</w:t>
            </w:r>
            <w:r w:rsidRPr="00C458F1">
              <w:t>ersion released with AMP Australian Meat Processing Training Package Version 6.0.</w:t>
            </w:r>
          </w:p>
        </w:tc>
      </w:tr>
      <w:tr w:rsidTr="00C458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8F1">
            <w:pPr>
              <w:pStyle w:val="BodyText"/>
              <w:rPr>
                <w:lang w:val="en-NZ"/>
              </w:rPr>
            </w:pPr>
            <w:r w:rsidRPr="00C458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8F1" w:rsidP="00C458F1">
            <w:pPr>
              <w:pStyle w:val="BodyText"/>
            </w:pPr>
            <w:r w:rsidRPr="00C458F1">
              <w:t>This version released with AMP Australian Meat Processing Training Package Version 1.0.</w:t>
            </w:r>
          </w:p>
        </w:tc>
      </w:tr>
    </w:tbl>
    <w:p w:rsidR="00CC4B95" w:rsidP="00C458F1">
      <w:pPr>
        <w:pStyle w:val="BodyText"/>
      </w:pPr>
    </w:p>
    <w:p w:rsidR="00CC4B95" w:rsidP="00C458F1">
      <w:pPr>
        <w:pStyle w:val="BodyText"/>
      </w:pPr>
    </w:p>
    <w:p w:rsidR="00000000" w:rsidRPr="00C458F1" w:rsidP="00C458F1">
      <w:pPr>
        <w:pStyle w:val="Heading1"/>
      </w:pPr>
      <w:bookmarkStart w:id="10" w:name="O_1266161"/>
      <w:bookmarkEnd w:id="10"/>
      <w:r w:rsidRPr="00C458F1">
        <w:t>Performance Evidence</w:t>
      </w:r>
    </w:p>
    <w:p w:rsidR="00000000" w:rsidRPr="00C458F1" w:rsidP="00CC4B95">
      <w:pPr>
        <w:pStyle w:val="BodyText"/>
      </w:pPr>
      <w:r w:rsidRPr="00C458F1">
        <w:t>An individual demonstrating comp</w:t>
      </w:r>
      <w:r w:rsidRPr="00C458F1">
        <w:t>etency must satisfy all of the elements and performance criteria in this unit.</w:t>
      </w:r>
    </w:p>
    <w:p w:rsidR="00000000" w:rsidRPr="00C458F1" w:rsidP="00CC4B95">
      <w:pPr>
        <w:pStyle w:val="BodyText"/>
      </w:pPr>
      <w:r w:rsidRPr="00C458F1">
        <w:t>There must be evidence that the individual has monitored and managed organisational legal responsibilities, for at least one processing site, including:</w:t>
      </w:r>
    </w:p>
    <w:p w:rsidR="00000000" w:rsidRPr="00C458F1" w:rsidP="00C458F1">
      <w:pPr>
        <w:pStyle w:val="ListBullet"/>
      </w:pPr>
      <w:r w:rsidRPr="00C458F1">
        <w:t>analysed and maintained currency of legal information through independent research and/or professional development</w:t>
      </w:r>
    </w:p>
    <w:p w:rsidR="00000000" w:rsidRPr="00C458F1" w:rsidP="00C458F1">
      <w:pPr>
        <w:pStyle w:val="ListBullet"/>
      </w:pPr>
      <w:r w:rsidRPr="00C458F1">
        <w:t>read, analysed and interpreted complex legal information</w:t>
      </w:r>
    </w:p>
    <w:p w:rsidR="00000000" w:rsidRPr="00C458F1" w:rsidP="00C458F1">
      <w:pPr>
        <w:pStyle w:val="ListBullet"/>
      </w:pPr>
      <w:r w:rsidRPr="00C458F1">
        <w:t>interpreted monitoring data and prepared compliance reports</w:t>
      </w:r>
    </w:p>
    <w:p w:rsidR="00000000" w:rsidRPr="00C458F1" w:rsidP="00C458F1">
      <w:pPr>
        <w:pStyle w:val="ListBullet"/>
      </w:pPr>
      <w:r w:rsidRPr="00C458F1">
        <w:t xml:space="preserve">applied legal concepts, </w:t>
      </w:r>
      <w:r w:rsidRPr="00C458F1">
        <w:t>including duty of care, in developing and implementing workplace operations and systems</w:t>
      </w:r>
    </w:p>
    <w:p w:rsidR="00000000" w:rsidRPr="00C458F1" w:rsidP="00C458F1">
      <w:pPr>
        <w:pStyle w:val="ListBullet"/>
      </w:pPr>
      <w:r w:rsidRPr="00C458F1">
        <w:t>applied teamwork strategies to foster stakeholder commitment and compliance with legal requirements</w:t>
      </w:r>
    </w:p>
    <w:p w:rsidR="00000000" w:rsidRPr="00C458F1" w:rsidP="00C458F1">
      <w:pPr>
        <w:pStyle w:val="ListBullet"/>
      </w:pPr>
      <w:r w:rsidRPr="00C458F1">
        <w:t>communicated legal information and requirements to all stakeholders,</w:t>
      </w:r>
      <w:r w:rsidRPr="00C458F1">
        <w:t xml:space="preserve"> in a language and style suitable for the purpose and audience</w:t>
      </w:r>
    </w:p>
    <w:p w:rsidR="00000000" w:rsidRPr="00C458F1" w:rsidP="00C458F1">
      <w:pPr>
        <w:pStyle w:val="ListBullet"/>
      </w:pPr>
      <w:r w:rsidRPr="00C458F1">
        <w:t>determined the workplace</w:t>
      </w:r>
      <w:r>
        <w:t>’</w:t>
      </w:r>
      <w:r w:rsidRPr="00C458F1">
        <w:t>s level of legal and statutory compliance</w:t>
      </w:r>
    </w:p>
    <w:p w:rsidR="00000000" w:rsidRPr="00C458F1" w:rsidP="00C458F1">
      <w:pPr>
        <w:pStyle w:val="ListBullet"/>
      </w:pPr>
      <w:r w:rsidRPr="00C458F1">
        <w:t>interacted and communicated with external authorities in a professional and open manner</w:t>
      </w:r>
    </w:p>
    <w:p w:rsidR="00000000" w:rsidRPr="00C458F1" w:rsidP="00C458F1">
      <w:pPr>
        <w:pStyle w:val="ListBullet"/>
      </w:pPr>
      <w:r w:rsidRPr="00C458F1">
        <w:t>promptly reported non-compliance to re</w:t>
      </w:r>
      <w:r w:rsidRPr="00C458F1">
        <w:t>levant external authorities and workplace personnel</w:t>
      </w:r>
    </w:p>
    <w:p w:rsidR="00000000" w:rsidRPr="00C458F1" w:rsidP="00C458F1">
      <w:pPr>
        <w:pStyle w:val="ListBullet"/>
      </w:pPr>
      <w:r w:rsidRPr="00C458F1">
        <w:t>determined corrective actions appropriate for the circumstances</w:t>
      </w:r>
    </w:p>
    <w:p w:rsidR="00000000" w:rsidRPr="00C458F1" w:rsidP="00C458F1">
      <w:pPr>
        <w:pStyle w:val="ListBullet"/>
      </w:pPr>
      <w:r w:rsidRPr="00C458F1">
        <w:t>presented reports according to legal and workplace requirements</w:t>
      </w:r>
    </w:p>
    <w:p w:rsidR="00000000" w:rsidRPr="00C458F1" w:rsidP="00C458F1">
      <w:pPr>
        <w:pStyle w:val="ListBullet"/>
      </w:pPr>
      <w:r w:rsidRPr="00C458F1">
        <w:t>used assertiveness, persuasion and negotiation as required</w:t>
      </w:r>
    </w:p>
    <w:p w:rsidR="00000000" w:rsidRPr="00C458F1" w:rsidP="00C458F1">
      <w:pPr>
        <w:pStyle w:val="ListBullet"/>
      </w:pPr>
      <w:r w:rsidRPr="00C458F1">
        <w:t>determined the re</w:t>
      </w:r>
      <w:r w:rsidRPr="00C458F1">
        <w:t>sponsibilities and liabilities of managers, directors, owners and employees, and the consequences of non-compliance</w:t>
      </w:r>
    </w:p>
    <w:p w:rsidR="00000000" w:rsidRPr="00C458F1" w:rsidP="00C458F1">
      <w:pPr>
        <w:pStyle w:val="ListBullet"/>
      </w:pPr>
      <w:r w:rsidRPr="00C458F1">
        <w:t>maintained and secured records and record-keeping systems to meet legal or statutory requirements</w:t>
      </w:r>
    </w:p>
    <w:p w:rsidR="00000000" w:rsidRPr="00C458F1" w:rsidP="00C458F1">
      <w:pPr>
        <w:pStyle w:val="ListBullet"/>
      </w:pPr>
      <w:r w:rsidRPr="00C458F1">
        <w:t>prepared briefing information for speciali</w:t>
      </w:r>
      <w:r w:rsidRPr="00C458F1">
        <w:t>st legal advisors</w:t>
      </w:r>
    </w:p>
    <w:p w:rsidR="00000000" w:rsidRPr="00C458F1" w:rsidP="00C458F1">
      <w:pPr>
        <w:pStyle w:val="ListBullet"/>
      </w:pPr>
      <w:r w:rsidRPr="00C458F1">
        <w:t>identified workplace requirements for specialist legal advice.</w:t>
      </w:r>
    </w:p>
    <w:p w:rsidR="00000000" w:rsidRPr="00C458F1" w:rsidP="00C458F1">
      <w:pPr>
        <w:pStyle w:val="AllowPageBreak"/>
      </w:pPr>
    </w:p>
    <w:p w:rsidR="00000000" w:rsidRPr="00C458F1" w:rsidP="00C458F1">
      <w:pPr>
        <w:pStyle w:val="Heading1"/>
      </w:pPr>
      <w:bookmarkStart w:id="11" w:name="O_1266160"/>
      <w:bookmarkEnd w:id="11"/>
      <w:r w:rsidRPr="00C458F1">
        <w:t>Knowledge Evidence</w:t>
      </w:r>
    </w:p>
    <w:p w:rsidR="00000000" w:rsidRPr="00C458F1" w:rsidP="00CC4B95">
      <w:pPr>
        <w:pStyle w:val="BodyText"/>
      </w:pPr>
      <w:r w:rsidRPr="00C458F1">
        <w:t>An individual must be able to demonstrate the knowledge required to perform the tasks outlined in the elements and performance criteria of this unit. This includes knowledge of:</w:t>
      </w:r>
    </w:p>
    <w:p w:rsidR="00000000" w:rsidRPr="00C458F1" w:rsidP="00C458F1">
      <w:pPr>
        <w:pStyle w:val="ListBullet"/>
      </w:pPr>
      <w:r w:rsidRPr="00C458F1">
        <w:t>relevant workplace health and safety, environmental, biosecurity, animal welfare and workplace requirements</w:t>
      </w:r>
    </w:p>
    <w:p w:rsidR="00000000" w:rsidRPr="00C458F1" w:rsidP="00C458F1">
      <w:pPr>
        <w:pStyle w:val="ListBullet"/>
      </w:pPr>
      <w:r w:rsidRPr="00C458F1">
        <w:t>sources of legal information</w:t>
      </w:r>
    </w:p>
    <w:p w:rsidR="00000000" w:rsidRPr="00C458F1" w:rsidP="00C458F1">
      <w:pPr>
        <w:pStyle w:val="ListBullet"/>
      </w:pPr>
      <w:r w:rsidRPr="00C458F1">
        <w:t>legal concepts, including social justice, tort, negligence, consumer and employment law</w:t>
      </w:r>
    </w:p>
    <w:p w:rsidR="00000000" w:rsidRPr="00C458F1" w:rsidP="00C458F1">
      <w:pPr>
        <w:pStyle w:val="ListBullet"/>
      </w:pPr>
      <w:r w:rsidRPr="00C458F1">
        <w:t>legal requirements concerning f</w:t>
      </w:r>
      <w:r w:rsidRPr="00C458F1">
        <w:t>ood safety</w:t>
      </w:r>
    </w:p>
    <w:p w:rsidR="00CC4B95" w:rsidP="00C458F1">
      <w:pPr>
        <w:pStyle w:val="ListBullet"/>
      </w:pPr>
      <w:r w:rsidRPr="00C458F1">
        <w:t>relevant trade practices requirements.</w:t>
      </w:r>
    </w:p>
    <w:p w:rsidR="00CC4B95" w:rsidP="00C458F1">
      <w:pPr>
        <w:pStyle w:val="ListBullet"/>
      </w:pPr>
    </w:p>
    <w:p w:rsidR="00000000" w:rsidRPr="00C458F1" w:rsidP="00C458F1">
      <w:pPr>
        <w:pStyle w:val="Heading1"/>
      </w:pPr>
      <w:bookmarkStart w:id="12" w:name="O_1266159"/>
      <w:bookmarkEnd w:id="12"/>
      <w:r w:rsidRPr="00C458F1">
        <w:t>Assessment Conditions</w:t>
      </w:r>
    </w:p>
    <w:p w:rsidR="00000000" w:rsidRPr="00C458F1" w:rsidP="00CC4B95">
      <w:pPr>
        <w:pStyle w:val="BodyText"/>
      </w:pPr>
      <w:r w:rsidRPr="00C458F1">
        <w:t>Assessment of the skills in this unit of competency must take place under the following conditions:</w:t>
      </w:r>
    </w:p>
    <w:p w:rsidR="00000000" w:rsidRPr="00C458F1" w:rsidP="00C458F1">
      <w:pPr>
        <w:pStyle w:val="ListBullet"/>
      </w:pPr>
      <w:r w:rsidRPr="00C458F1">
        <w:t>physical conditions:</w:t>
      </w:r>
    </w:p>
    <w:p w:rsidR="00000000" w:rsidRPr="00C458F1" w:rsidP="00C458F1">
      <w:pPr>
        <w:pStyle w:val="ListBullet2"/>
      </w:pPr>
      <w:r w:rsidRPr="00C458F1">
        <w:t>skills must be demonstrated in a meat ind</w:t>
      </w:r>
      <w:r w:rsidRPr="00C458F1">
        <w:t>ustry workplace or an environment that accurately represents workplace conditions</w:t>
      </w:r>
    </w:p>
    <w:p w:rsidR="00000000" w:rsidRPr="00C458F1" w:rsidP="00C458F1">
      <w:pPr>
        <w:pStyle w:val="ListBullet"/>
      </w:pPr>
      <w:r w:rsidRPr="00C458F1">
        <w:t>resources, equipment and materials:</w:t>
      </w:r>
    </w:p>
    <w:p w:rsidR="00000000" w:rsidRPr="00C458F1" w:rsidP="00C458F1">
      <w:pPr>
        <w:pStyle w:val="ListBullet2"/>
      </w:pPr>
      <w:r w:rsidRPr="00C458F1">
        <w:t>access to appropriate technology for research and data collection, analysis and reporting</w:t>
      </w:r>
    </w:p>
    <w:p w:rsidR="00000000" w:rsidRPr="00C458F1" w:rsidP="00C458F1">
      <w:pPr>
        <w:pStyle w:val="ListBullet"/>
      </w:pPr>
      <w:r w:rsidRPr="00C458F1">
        <w:t>specifications:</w:t>
      </w:r>
    </w:p>
    <w:p w:rsidR="00000000" w:rsidRPr="00C458F1" w:rsidP="00C458F1">
      <w:pPr>
        <w:pStyle w:val="ListBullet2"/>
      </w:pPr>
      <w:r w:rsidRPr="00C458F1">
        <w:t>access to workplace documents such as policies, procedures, processes, forms</w:t>
      </w:r>
    </w:p>
    <w:p w:rsidR="00000000" w:rsidRPr="00C458F1" w:rsidP="00C458F1">
      <w:pPr>
        <w:pStyle w:val="ListBullet2"/>
      </w:pPr>
      <w:r w:rsidRPr="00C458F1">
        <w:t>access to specific legislation/codes of practice relevant to workplace operations.</w:t>
      </w:r>
    </w:p>
    <w:p w:rsidR="00000000" w:rsidRPr="00C458F1" w:rsidP="00CC4B95">
      <w:pPr>
        <w:pStyle w:val="BodyText"/>
      </w:pPr>
      <w:r w:rsidRPr="00C458F1">
        <w:t>Assessment for this unit must include at least three forms of evidence.</w:t>
      </w:r>
    </w:p>
    <w:p w:rsidR="00000000" w:rsidRPr="00C458F1" w:rsidP="00CC4B95">
      <w:pPr>
        <w:pStyle w:val="BodyText"/>
      </w:pPr>
      <w:r w:rsidRPr="00C458F1">
        <w:t>Assessors of this unit m</w:t>
      </w:r>
      <w:r w:rsidRPr="00C458F1">
        <w:t>ust satisfy the requirements for assessors in applicable vocational education and training legislation, frameworks and/or standards.</w:t>
      </w:r>
    </w:p>
    <w:p w:rsidR="00000000" w:rsidRPr="00C458F1" w:rsidP="00C458F1">
      <w:pPr>
        <w:pStyle w:val="Heading1"/>
      </w:pPr>
      <w:bookmarkStart w:id="13" w:name="O_1266172"/>
      <w:bookmarkEnd w:id="13"/>
      <w:r w:rsidRPr="00C458F1">
        <w:t>Links</w:t>
      </w:r>
    </w:p>
    <w:p w:rsidR="00000000" w:rsidRPr="00C458F1" w:rsidP="00CC4B95">
      <w:pPr>
        <w:pStyle w:val="BodyText"/>
      </w:pPr>
      <w:r w:rsidRPr="00C458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A401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458F1" w:rsidP="00C458F1"/>
    <w:sectPr w:rsidSect="00C458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 w:rsidRPr="00CC4B95" w:rsidP="00CC4B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95" w:rsidP="00C45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4B95" w:rsidP="00C45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4B95" w:rsidP="00C458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 w:rsidP="00C458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4B95">
      <w:t>Approved</w:t>
    </w:r>
    <w:r w:rsidR="00CC4B9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4B9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4B95">
      <w:rPr>
        <w:noProof/>
      </w:rPr>
      <w:t>4</w:t>
    </w:r>
    <w:r>
      <w:rPr>
        <w:noProof/>
      </w:rPr>
      <w:fldChar w:fldCharType="end"/>
    </w:r>
  </w:p>
  <w:p w:rsidR="00C458F1" w:rsidP="00C458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4B9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4B95">
      <w:t>Skills Insight</w:t>
    </w:r>
    <w:r w:rsidR="00CC4B95">
      <w:fldChar w:fldCharType="end"/>
    </w:r>
  </w:p>
  <w:p w:rsidR="00C458F1" w:rsidP="00C458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8F1" w:rsidRPr="00CC4B95" w:rsidP="00CC4B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B95" w:rsidRPr="002D2AF8" w:rsidP="00C45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AMPMGT602 Monitor and manage organisational legal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C4B95" w:rsidP="00C458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8F1" w:rsidRPr="002D2AF8" w:rsidP="00C458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4B95">
      <w:t>AMPMGT602 Monitor and manage organisational legal responsibilities</w:t>
    </w:r>
    <w:r w:rsidR="00CC4B9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4B95">
      <w:rPr>
        <w:noProof/>
      </w:rPr>
      <w:t>2 March 2025</w:t>
    </w:r>
    <w:r>
      <w:fldChar w:fldCharType="end"/>
    </w:r>
  </w:p>
  <w:p w:rsidR="00C458F1" w:rsidP="00C458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B6B4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0044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F69A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8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8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8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8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8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8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8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8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8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8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8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8F1"/>
  </w:style>
  <w:style w:type="character" w:customStyle="1" w:styleId="Heading1Char">
    <w:name w:val="Heading 1 Char"/>
    <w:basedOn w:val="DefaultParagraphFont"/>
    <w:link w:val="Heading1"/>
    <w:rsid w:val="00C458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8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8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8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458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458F1"/>
    <w:rPr>
      <w:i/>
    </w:rPr>
  </w:style>
  <w:style w:type="paragraph" w:customStyle="1" w:styleId="SuperHeading">
    <w:name w:val="SuperHeading"/>
    <w:basedOn w:val="Normal"/>
    <w:rsid w:val="00C458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8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458F1"/>
    <w:rPr>
      <w:b/>
    </w:rPr>
  </w:style>
  <w:style w:type="character" w:customStyle="1" w:styleId="Heading2Char">
    <w:name w:val="Heading 2 Char"/>
    <w:basedOn w:val="DefaultParagraphFont"/>
    <w:link w:val="Heading2"/>
    <w:rsid w:val="00C458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8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8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8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8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8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8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8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8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8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8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8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8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8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8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8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8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8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458F1"/>
    <w:rPr>
      <w:b/>
      <w:spacing w:val="0"/>
    </w:rPr>
  </w:style>
  <w:style w:type="paragraph" w:customStyle="1" w:styleId="SuperTitle">
    <w:name w:val="SuperTitle"/>
    <w:basedOn w:val="Title"/>
    <w:rsid w:val="00C458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8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8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8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8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8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8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8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8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8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8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8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8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8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8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8F1"/>
  </w:style>
  <w:style w:type="paragraph" w:styleId="TableofFigures">
    <w:name w:val="table of figures"/>
    <w:basedOn w:val="Normal"/>
    <w:next w:val="Normal"/>
    <w:semiHidden/>
    <w:rsid w:val="00C458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8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8F1"/>
    <w:rPr>
      <w:rFonts w:ascii="Wingdings" w:hAnsi="Wingdings"/>
    </w:rPr>
  </w:style>
  <w:style w:type="paragraph" w:customStyle="1" w:styleId="TableHeading">
    <w:name w:val="Table Heading"/>
    <w:basedOn w:val="HeadingBase"/>
    <w:rsid w:val="00C458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8F1"/>
    <w:rPr>
      <w:color w:val="0033CC"/>
      <w:u w:val="none"/>
    </w:rPr>
  </w:style>
  <w:style w:type="paragraph" w:customStyle="1" w:styleId="BodyTextRight">
    <w:name w:val="Body Text Right"/>
    <w:basedOn w:val="BodyText"/>
    <w:rsid w:val="00C458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8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8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8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8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8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8F1"/>
    <w:rPr>
      <w:sz w:val="32"/>
    </w:rPr>
  </w:style>
  <w:style w:type="paragraph" w:customStyle="1" w:styleId="HeadingProcedure">
    <w:name w:val="Heading Procedure"/>
    <w:basedOn w:val="HeadingBase"/>
    <w:next w:val="Normal"/>
    <w:rsid w:val="00C458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8F1"/>
    <w:pPr>
      <w:spacing w:before="60" w:after="60"/>
    </w:pPr>
  </w:style>
  <w:style w:type="paragraph" w:styleId="ListContinue">
    <w:name w:val="List Continue"/>
    <w:basedOn w:val="List"/>
    <w:rsid w:val="00C458F1"/>
    <w:pPr>
      <w:ind w:firstLine="0"/>
    </w:pPr>
  </w:style>
  <w:style w:type="paragraph" w:customStyle="1" w:styleId="ListNote">
    <w:name w:val="List Note"/>
    <w:basedOn w:val="List"/>
    <w:rsid w:val="00C458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8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8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8F1"/>
    <w:rPr>
      <w:rFonts w:ascii="Courier New" w:hAnsi="Courier New"/>
    </w:rPr>
  </w:style>
  <w:style w:type="paragraph" w:customStyle="1" w:styleId="NoteBullet">
    <w:name w:val="Note Bullet"/>
    <w:basedOn w:val="Note"/>
    <w:rsid w:val="00C458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8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8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8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8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8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8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8F1"/>
    <w:rPr>
      <w:b/>
      <w:smallCaps/>
    </w:rPr>
  </w:style>
  <w:style w:type="paragraph" w:customStyle="1" w:styleId="TableListNumber">
    <w:name w:val="Table List Number"/>
    <w:basedOn w:val="ListNumber"/>
    <w:rsid w:val="00C458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8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8F1"/>
    <w:pPr>
      <w:numPr>
        <w:numId w:val="9"/>
      </w:numPr>
    </w:pPr>
  </w:style>
  <w:style w:type="paragraph" w:customStyle="1" w:styleId="ListAlpha2">
    <w:name w:val="List Alpha 2"/>
    <w:basedOn w:val="List2"/>
    <w:rsid w:val="00C458F1"/>
    <w:pPr>
      <w:numPr>
        <w:numId w:val="8"/>
      </w:numPr>
    </w:pPr>
  </w:style>
  <w:style w:type="paragraph" w:styleId="List2">
    <w:name w:val="List 2"/>
    <w:basedOn w:val="BodyText"/>
    <w:rsid w:val="00C458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8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8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8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8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8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8F1"/>
    <w:pPr>
      <w:numPr>
        <w:numId w:val="4"/>
      </w:numPr>
    </w:pPr>
  </w:style>
  <w:style w:type="paragraph" w:styleId="ListContinue2">
    <w:name w:val="List Continue 2"/>
    <w:basedOn w:val="List2"/>
    <w:rsid w:val="00C458F1"/>
    <w:pPr>
      <w:ind w:firstLine="0"/>
    </w:pPr>
  </w:style>
  <w:style w:type="paragraph" w:styleId="ListContinue3">
    <w:name w:val="List Continue 3"/>
    <w:basedOn w:val="List3"/>
    <w:rsid w:val="00C458F1"/>
    <w:pPr>
      <w:ind w:left="1021" w:firstLine="0"/>
    </w:pPr>
  </w:style>
  <w:style w:type="paragraph" w:styleId="ListContinue4">
    <w:name w:val="List Continue 4"/>
    <w:basedOn w:val="List4"/>
    <w:rsid w:val="00C458F1"/>
    <w:pPr>
      <w:ind w:firstLine="0"/>
    </w:pPr>
  </w:style>
  <w:style w:type="paragraph" w:styleId="ListContinue5">
    <w:name w:val="List Continue 5"/>
    <w:basedOn w:val="List5"/>
    <w:rsid w:val="00C458F1"/>
    <w:pPr>
      <w:ind w:firstLine="0"/>
    </w:pPr>
  </w:style>
  <w:style w:type="paragraph" w:styleId="ListNumber3">
    <w:name w:val="List Number 3"/>
    <w:basedOn w:val="List3"/>
    <w:rsid w:val="00C458F1"/>
    <w:pPr>
      <w:numPr>
        <w:numId w:val="5"/>
      </w:numPr>
    </w:pPr>
  </w:style>
  <w:style w:type="paragraph" w:styleId="ListNumber4">
    <w:name w:val="List Number 4"/>
    <w:basedOn w:val="List4"/>
    <w:rsid w:val="00C458F1"/>
    <w:pPr>
      <w:numPr>
        <w:numId w:val="6"/>
      </w:numPr>
    </w:pPr>
  </w:style>
  <w:style w:type="paragraph" w:styleId="ListNumber5">
    <w:name w:val="List Number 5"/>
    <w:basedOn w:val="List5"/>
    <w:rsid w:val="00C458F1"/>
    <w:pPr>
      <w:numPr>
        <w:numId w:val="7"/>
      </w:numPr>
    </w:pPr>
  </w:style>
  <w:style w:type="paragraph" w:styleId="BlockText">
    <w:name w:val="Block Text"/>
    <w:basedOn w:val="Normal"/>
    <w:rsid w:val="00C458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8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8F1"/>
    <w:rPr>
      <w:sz w:val="16"/>
      <w:vertAlign w:val="superscript"/>
    </w:rPr>
  </w:style>
  <w:style w:type="character" w:customStyle="1" w:styleId="Symbols">
    <w:name w:val="Symbols"/>
    <w:basedOn w:val="DefaultParagraphFont"/>
    <w:rsid w:val="00C458F1"/>
    <w:rPr>
      <w:rFonts w:ascii="Symbol" w:hAnsi="Symbol"/>
    </w:rPr>
  </w:style>
  <w:style w:type="character" w:customStyle="1" w:styleId="MenuOptions">
    <w:name w:val="Menu Options"/>
    <w:basedOn w:val="DefaultParagraphFont"/>
    <w:rsid w:val="00C458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8F1"/>
    <w:rPr>
      <w:b/>
    </w:rPr>
  </w:style>
  <w:style w:type="character" w:customStyle="1" w:styleId="Underlined">
    <w:name w:val="Underlined"/>
    <w:basedOn w:val="DefaultParagraphFont"/>
    <w:rsid w:val="00C458F1"/>
    <w:rPr>
      <w:u w:val="single"/>
    </w:rPr>
  </w:style>
  <w:style w:type="paragraph" w:customStyle="1" w:styleId="TableBodyTextRight">
    <w:name w:val="Table Body Text Right"/>
    <w:basedOn w:val="TableBodyText"/>
    <w:rsid w:val="00C458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8F1"/>
    <w:rPr>
      <w:sz w:val="18"/>
    </w:rPr>
  </w:style>
  <w:style w:type="paragraph" w:customStyle="1" w:styleId="BodySmallRight">
    <w:name w:val="Body Small Right"/>
    <w:basedOn w:val="BodyTextRight"/>
    <w:rsid w:val="00C458F1"/>
    <w:rPr>
      <w:sz w:val="18"/>
      <w:szCs w:val="18"/>
    </w:rPr>
  </w:style>
  <w:style w:type="paragraph" w:customStyle="1" w:styleId="MarginEdition">
    <w:name w:val="Margin Edition"/>
    <w:basedOn w:val="MarginNote"/>
    <w:rsid w:val="00C458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8F1"/>
    <w:rPr>
      <w:sz w:val="2"/>
      <w:szCs w:val="2"/>
    </w:rPr>
  </w:style>
  <w:style w:type="character" w:customStyle="1" w:styleId="Small">
    <w:name w:val="Small"/>
    <w:basedOn w:val="DefaultParagraphFont"/>
    <w:rsid w:val="00C458F1"/>
    <w:rPr>
      <w:sz w:val="16"/>
    </w:rPr>
  </w:style>
  <w:style w:type="paragraph" w:customStyle="1" w:styleId="WideTable">
    <w:name w:val="Wide Table"/>
    <w:basedOn w:val="Normal"/>
    <w:rsid w:val="00C458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8F1"/>
  </w:style>
  <w:style w:type="paragraph" w:styleId="Quote">
    <w:name w:val="Quote"/>
    <w:basedOn w:val="Heading1"/>
    <w:link w:val="QuoteChar"/>
    <w:qFormat/>
    <w:rsid w:val="00C458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8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8F1"/>
    <w:pPr>
      <w:pageBreakBefore/>
    </w:pPr>
  </w:style>
  <w:style w:type="paragraph" w:customStyle="1" w:styleId="Border">
    <w:name w:val="Border"/>
    <w:basedOn w:val="Normal"/>
    <w:qFormat/>
    <w:rsid w:val="00C458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8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8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8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8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8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8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8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8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8F1"/>
    <w:rPr>
      <w:u w:val="single"/>
    </w:rPr>
  </w:style>
  <w:style w:type="character" w:customStyle="1" w:styleId="BoldandItalics">
    <w:name w:val="Bold and Italics"/>
    <w:qFormat/>
    <w:rsid w:val="00C458F1"/>
    <w:rPr>
      <w:b/>
      <w:i/>
      <w:u w:val="none"/>
    </w:rPr>
  </w:style>
  <w:style w:type="paragraph" w:styleId="BalloonText">
    <w:name w:val="Balloon Text"/>
    <w:basedOn w:val="Normal"/>
    <w:link w:val="BalloonTextChar"/>
    <w:rsid w:val="00C458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8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8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8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8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8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8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C4B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1000</Words>
  <Characters>6770</Characters>
  <Application>Microsoft Office Word</Application>
  <DocSecurity>0</DocSecurity>
  <Lines>211</Lines>
  <Paragraphs>136</Paragraphs>
  <ScaleCrop>false</ScaleCrop>
  <Company>Author-it Software Corporation Ltd.</Company>
  <LinksUpToDate>false</LinksUpToDate>
  <CharactersWithSpaces>7634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AMPMGT602 Monitor and manage organisational legal responsibilities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2025-03-01T16:41:00Z</dcterms:created>
  <dcterms:modified xsi:type="dcterms:W3CDTF">2025-03-01T16:41:00Z</dcterms:modified>
</cp:coreProperties>
</file>