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C77" w:rsidP="00FE0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AMPLSK303 Assess sheep and lambs according to industry standards</w:t>
      </w:r>
      <w:r>
        <w:fldChar w:fldCharType="end"/>
      </w:r>
    </w:p>
    <w:p w:rsidR="00FE0C77" w:rsidP="00FE0C77">
      <w:pPr>
        <w:pStyle w:val="Version"/>
        <w:sectPr w:rsidSect="008D6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375" w:rsidP="008D6375">
      <w:pPr>
        <w:pStyle w:val="SuperHeading"/>
      </w:pPr>
      <w:r w:rsidRPr="008D6375">
        <w:t>AMPLSK303 Assess sheep and lambs according to industry standards</w:t>
      </w:r>
    </w:p>
    <w:p w:rsidR="00000000" w:rsidRPr="008D6375" w:rsidP="008D6375">
      <w:pPr>
        <w:pStyle w:val="Heading1"/>
      </w:pPr>
      <w:bookmarkStart w:id="1" w:name="O_1265203"/>
      <w:bookmarkEnd w:id="1"/>
      <w:r w:rsidRPr="008D63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Comments</w:t>
            </w:r>
          </w:p>
        </w:tc>
      </w:tr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t>This version released with Australian Meat Processing Training Package Version 8.0.</w:t>
            </w:r>
          </w:p>
        </w:tc>
      </w:tr>
    </w:tbl>
    <w:p w:rsidR="00000000" w:rsidRPr="008D6375" w:rsidP="008D6375">
      <w:pPr>
        <w:pStyle w:val="BodyText"/>
      </w:pPr>
    </w:p>
    <w:p w:rsidR="00000000" w:rsidRPr="008D6375" w:rsidP="008D6375">
      <w:pPr>
        <w:pStyle w:val="AllowPageBreak"/>
      </w:pPr>
    </w:p>
    <w:p w:rsidR="00000000" w:rsidRPr="008D6375" w:rsidP="008D6375">
      <w:pPr>
        <w:pStyle w:val="Heading1"/>
      </w:pPr>
      <w:bookmarkStart w:id="2" w:name="O_1265204"/>
      <w:bookmarkEnd w:id="2"/>
      <w:r w:rsidRPr="008D6375">
        <w:t>Application</w:t>
      </w:r>
    </w:p>
    <w:p w:rsidR="00000000" w:rsidRPr="008D6375" w:rsidP="00FE0C77">
      <w:pPr>
        <w:pStyle w:val="BodyText"/>
      </w:pPr>
      <w:r w:rsidRPr="008D6375">
        <w:t>This unit of competency describes the skills and knowledge required to assess and describe sheep and lambs utilising industry standards.</w:t>
      </w:r>
    </w:p>
    <w:p w:rsidR="00000000" w:rsidRPr="008D6375" w:rsidP="00FE0C77">
      <w:pPr>
        <w:pStyle w:val="BodyText"/>
      </w:pPr>
      <w:r w:rsidRPr="008D6375">
        <w:t xml:space="preserve">The unit applies to workers in the livestock industry who conduct or utilise assessments of sheep and lambs as part of </w:t>
      </w:r>
      <w:r w:rsidRPr="008D6375">
        <w:t>their duties as market reporters or as livestock vendors or livestock buyers or lairage managers at a meat processing premises. It includes using AUS-MEAT standards and Meat &amp; Livestock Australia (MLA) guidelines and applying them consistently when assessi</w:t>
      </w:r>
      <w:r w:rsidRPr="008D6375">
        <w:t>ng and describing sheep and lambs.</w:t>
      </w:r>
    </w:p>
    <w:p w:rsidR="00000000" w:rsidRPr="008D6375" w:rsidP="00FE0C77">
      <w:pPr>
        <w:pStyle w:val="BodyText"/>
      </w:pPr>
      <w:r w:rsidRPr="008D6375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8D6375" w:rsidP="00FE0C77">
      <w:pPr>
        <w:pStyle w:val="BodyText"/>
      </w:pPr>
      <w:r w:rsidRPr="008D6375">
        <w:t>No licensing, legisla</w:t>
      </w:r>
      <w:r w:rsidRPr="008D6375">
        <w:t>tive or certification requirements apply to this unit at the time of publication.</w:t>
      </w:r>
    </w:p>
    <w:p w:rsidR="00000000" w:rsidRPr="008D6375" w:rsidP="00FE0C77">
      <w:pPr>
        <w:pStyle w:val="BodyText"/>
      </w:pPr>
      <w:r w:rsidRPr="008D6375">
        <w:t>Mandatory workplace requirements apply to the assessment of this unit.</w:t>
      </w:r>
    </w:p>
    <w:p w:rsidR="00000000" w:rsidRPr="008D6375" w:rsidP="008D6375">
      <w:pPr>
        <w:pStyle w:val="Heading1"/>
      </w:pPr>
      <w:bookmarkStart w:id="3" w:name="O_1265205"/>
      <w:bookmarkEnd w:id="3"/>
      <w:r w:rsidRPr="008D6375">
        <w:t>Pre-requisite Unit</w:t>
      </w:r>
    </w:p>
    <w:p w:rsidR="00000000" w:rsidRPr="008D6375" w:rsidP="00FE0C77">
      <w:pPr>
        <w:pStyle w:val="BodyText"/>
      </w:pPr>
      <w:r w:rsidRPr="008D6375">
        <w:t>Nil</w:t>
      </w:r>
    </w:p>
    <w:p w:rsidR="00000000" w:rsidRPr="008D6375" w:rsidP="008D6375">
      <w:pPr>
        <w:pStyle w:val="Heading1"/>
      </w:pPr>
      <w:bookmarkStart w:id="4" w:name="O_1265207"/>
      <w:bookmarkEnd w:id="4"/>
      <w:r w:rsidRPr="008D6375">
        <w:t>Unit Sector</w:t>
      </w:r>
    </w:p>
    <w:p w:rsidR="00000000" w:rsidRPr="008D6375" w:rsidP="00FE0C77">
      <w:pPr>
        <w:pStyle w:val="BodyText"/>
      </w:pPr>
      <w:r w:rsidRPr="008D6375">
        <w:t>Livestock (LSK)</w:t>
      </w:r>
    </w:p>
    <w:p w:rsidR="00000000" w:rsidRPr="008D6375" w:rsidP="008D6375">
      <w:pPr>
        <w:pStyle w:val="Heading1"/>
      </w:pPr>
      <w:bookmarkStart w:id="5" w:name="O_1265208"/>
      <w:bookmarkEnd w:id="5"/>
      <w:r w:rsidRPr="008D63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Performance Criteria</w:t>
            </w:r>
          </w:p>
        </w:tc>
      </w:tr>
      <w:tr w:rsidTr="00FE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1. Move in and around sheep or lamb handlin</w:t>
            </w:r>
            <w:r w:rsidRPr="008D6375">
              <w:t>g facilities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t>1.1 Identify workplace health and safety risks that exist when working in and around sheep and lambs</w:t>
            </w:r>
          </w:p>
          <w:p w:rsidR="00000000" w:rsidRPr="008D6375" w:rsidP="008D6375">
            <w:pPr>
              <w:pStyle w:val="BodyText"/>
            </w:pPr>
            <w:r w:rsidRPr="008D6375">
              <w:t>1.2 Select, fit and wear appropriate personal protective clothing and equipment</w:t>
            </w:r>
          </w:p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1.3 Move safely around sheep and lambs, using designate</w:t>
            </w:r>
            <w:r w:rsidRPr="008D6375">
              <w:t>d walkways and viewing platforms and beside races and pens if available</w:t>
            </w:r>
          </w:p>
        </w:tc>
      </w:tr>
      <w:tr w:rsidTr="00FE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2. Assess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t xml:space="preserve">2.1 Identify different breeds of sheep </w:t>
            </w:r>
          </w:p>
          <w:p w:rsidR="00000000" w:rsidRPr="008D6375" w:rsidP="008D6375">
            <w:pPr>
              <w:pStyle w:val="BodyText"/>
            </w:pPr>
            <w:r w:rsidRPr="008D6375">
              <w:t>2.2 Visually assess and describe livestock utilising AUS-MEAT standard descriptions for sex, dentition and age</w:t>
            </w:r>
          </w:p>
          <w:p w:rsidR="00000000" w:rsidRPr="008D6375" w:rsidP="008D6375">
            <w:pPr>
              <w:pStyle w:val="BodyText"/>
            </w:pPr>
            <w:r w:rsidRPr="008D6375">
              <w:t>2.3 Visually assess sheep or lambs in terms of live weight and dressed weight using estimated dressing percentages</w:t>
            </w:r>
          </w:p>
          <w:p w:rsidR="00000000" w:rsidRPr="008D6375" w:rsidP="008D6375">
            <w:pPr>
              <w:pStyle w:val="BodyText"/>
            </w:pPr>
            <w:r w:rsidRPr="008D6375">
              <w:t>2.4 Visually assess sheep for live weight, fat score and frame size utilising AUS-MEAT standards</w:t>
            </w:r>
          </w:p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2.5 Prepare estimates of skin values for a s</w:t>
            </w:r>
            <w:r w:rsidRPr="008D6375">
              <w:t>pecific lot of sheep or lambs</w:t>
            </w:r>
          </w:p>
        </w:tc>
      </w:tr>
      <w:tr w:rsidTr="00FE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3. Complete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t xml:space="preserve">3.1 Prepare a record of livestock assessment </w:t>
            </w:r>
          </w:p>
          <w:p w:rsidR="00000000" w:rsidRPr="008D6375" w:rsidP="008D6375">
            <w:pPr>
              <w:pStyle w:val="BodyText"/>
            </w:pPr>
            <w:r w:rsidRPr="008D6375">
              <w:t xml:space="preserve">3.2 Describe sheep and lambs according to the MLA stock classifications </w:t>
            </w:r>
          </w:p>
          <w:p w:rsidR="00000000" w:rsidRPr="008D6375" w:rsidP="008D6375">
            <w:pPr>
              <w:pStyle w:val="BodyText"/>
            </w:pPr>
            <w:r w:rsidRPr="008D6375">
              <w:t>3.3 Utilise AUS-MEAT and MLA standards, prefixes and terminology to workplace accuracy</w:t>
            </w:r>
            <w:r w:rsidRPr="008D6375">
              <w:t xml:space="preserve"> requirements</w:t>
            </w:r>
          </w:p>
        </w:tc>
      </w:tr>
    </w:tbl>
    <w:p w:rsidR="00000000" w:rsidRPr="008D6375" w:rsidP="008D6375">
      <w:pPr>
        <w:pStyle w:val="BodyText"/>
      </w:pPr>
    </w:p>
    <w:p w:rsidR="00000000" w:rsidRPr="008D6375" w:rsidP="008D6375">
      <w:pPr>
        <w:pStyle w:val="AllowPageBreak"/>
      </w:pPr>
    </w:p>
    <w:p w:rsidR="00000000" w:rsidRPr="008D6375" w:rsidP="008D6375">
      <w:pPr>
        <w:pStyle w:val="Heading1"/>
      </w:pPr>
      <w:bookmarkStart w:id="6" w:name="O_1265209"/>
      <w:bookmarkEnd w:id="6"/>
      <w:r w:rsidRPr="008D6375">
        <w:t>Foundation Skills</w:t>
      </w:r>
    </w:p>
    <w:p w:rsidR="00000000" w:rsidRPr="00FE0C77" w:rsidP="00FE0C77">
      <w:pPr>
        <w:pStyle w:val="BodyText"/>
        <w:rPr>
          <w:i/>
        </w:rPr>
      </w:pPr>
      <w:r w:rsidRPr="00FE0C7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Descr</w:t>
            </w:r>
            <w:r w:rsidRPr="008D6375">
              <w:t>iption</w:t>
            </w:r>
          </w:p>
        </w:tc>
      </w:tr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ListBullet"/>
              <w:rPr>
                <w:lang w:val="en-NZ"/>
              </w:rPr>
            </w:pPr>
            <w:r w:rsidRPr="008D6375">
              <w:t>Interpret operating manuals for livestock and carcase assessment</w:t>
            </w:r>
          </w:p>
        </w:tc>
      </w:tr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ListBullet"/>
            </w:pPr>
            <w:r w:rsidRPr="008D6375">
              <w:t>Complete digital and/or paper-based livestock assessment reports</w:t>
            </w:r>
          </w:p>
          <w:p w:rsidR="00000000" w:rsidP="008D6375">
            <w:pPr>
              <w:pStyle w:val="ListBullet"/>
              <w:rPr>
                <w:lang w:val="en-NZ"/>
              </w:rPr>
            </w:pPr>
            <w:r w:rsidRPr="008D6375">
              <w:t>Use electronic media as appropriate to the task</w:t>
            </w:r>
          </w:p>
        </w:tc>
      </w:tr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ListBullet"/>
            </w:pPr>
            <w:r w:rsidRPr="008D6375">
              <w:t>Interact effectively with saleyard or abattoir personnel</w:t>
            </w:r>
          </w:p>
          <w:p w:rsidR="00000000" w:rsidP="008D6375">
            <w:pPr>
              <w:pStyle w:val="ListBullet"/>
              <w:rPr>
                <w:lang w:val="en-NZ"/>
              </w:rPr>
            </w:pPr>
            <w:r w:rsidRPr="008D6375">
              <w:t>Clarify information when required</w:t>
            </w:r>
          </w:p>
        </w:tc>
      </w:tr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ListBullet"/>
            </w:pPr>
            <w:r w:rsidRPr="008D6375">
              <w:t xml:space="preserve">Estimate weights of sheep (kg) </w:t>
            </w:r>
          </w:p>
          <w:p w:rsidR="00000000" w:rsidRPr="008D6375" w:rsidP="008D6375">
            <w:pPr>
              <w:pStyle w:val="ListBullet"/>
            </w:pPr>
            <w:r w:rsidRPr="008D6375">
              <w:t>Estimate dressing percentages (%)</w:t>
            </w:r>
          </w:p>
          <w:p w:rsidR="00000000" w:rsidRPr="008D6375" w:rsidP="008D6375">
            <w:pPr>
              <w:pStyle w:val="ListBullet"/>
            </w:pPr>
            <w:r w:rsidRPr="008D6375">
              <w:t>Use standard formulae to determine carcase weight</w:t>
            </w:r>
          </w:p>
          <w:p w:rsidR="00000000" w:rsidRPr="008D6375" w:rsidP="008D6375">
            <w:pPr>
              <w:pStyle w:val="ListBullet"/>
            </w:pPr>
            <w:r w:rsidRPr="008D6375">
              <w:t>Identify skin value (inches, cm, mm and kg)</w:t>
            </w:r>
          </w:p>
        </w:tc>
      </w:tr>
    </w:tbl>
    <w:p w:rsidR="00000000" w:rsidRPr="008D6375" w:rsidP="008D6375">
      <w:pPr>
        <w:pStyle w:val="BodyText"/>
      </w:pPr>
    </w:p>
    <w:p w:rsidR="00000000" w:rsidRPr="008D6375" w:rsidP="008D6375">
      <w:pPr>
        <w:pStyle w:val="AllowPageBreak"/>
      </w:pPr>
    </w:p>
    <w:p w:rsidR="00000000" w:rsidRPr="008D6375" w:rsidP="008D6375">
      <w:pPr>
        <w:pStyle w:val="Heading1"/>
      </w:pPr>
      <w:bookmarkStart w:id="7" w:name="O_1265211"/>
      <w:bookmarkEnd w:id="7"/>
      <w:r w:rsidRPr="008D63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Bold"/>
              <w:rPr>
                <w:lang w:val="en-NZ"/>
              </w:rPr>
            </w:pPr>
            <w:r w:rsidRPr="008D6375">
              <w:t>Equivalence status</w:t>
            </w:r>
          </w:p>
        </w:tc>
      </w:tr>
      <w:tr w:rsidTr="008D6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t>AMPLSK303 Assess sheep and lambs according to industry standards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AMPA3140 Prepare market reports - sheep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t>Unit code updated</w:t>
            </w:r>
          </w:p>
          <w:p w:rsidR="00000000" w:rsidRPr="008D6375" w:rsidP="008D6375">
            <w:pPr>
              <w:pStyle w:val="BodyText"/>
            </w:pPr>
            <w:r w:rsidRPr="008D6375">
              <w:t>Mandatory workplace requirements clarified</w:t>
            </w:r>
          </w:p>
          <w:p w:rsidR="00000000" w:rsidP="008D6375">
            <w:pPr>
              <w:pStyle w:val="BodyText"/>
              <w:rPr>
                <w:lang w:val="en-NZ"/>
              </w:rPr>
            </w:pPr>
            <w:r w:rsidRPr="008D6375">
              <w:t>Performance Criteria, Foundation Skills, Knowledge Evidence, Performance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75" w:rsidP="008D6375">
            <w:pPr>
              <w:pStyle w:val="BodyText"/>
            </w:pPr>
            <w:r w:rsidRPr="008D6375">
              <w:t>Not equivalent</w:t>
            </w:r>
          </w:p>
        </w:tc>
      </w:tr>
    </w:tbl>
    <w:p w:rsidR="00000000" w:rsidRPr="008D6375" w:rsidP="008D6375">
      <w:pPr>
        <w:pStyle w:val="BodyText"/>
      </w:pPr>
    </w:p>
    <w:p w:rsidR="00000000" w:rsidRPr="008D6375" w:rsidP="008D6375">
      <w:pPr>
        <w:pStyle w:val="AllowPageBreak"/>
      </w:pPr>
    </w:p>
    <w:p w:rsidR="00000000" w:rsidRPr="008D6375" w:rsidP="008D6375">
      <w:pPr>
        <w:pStyle w:val="Heading1"/>
      </w:pPr>
      <w:bookmarkStart w:id="8" w:name="O_1265218"/>
      <w:bookmarkEnd w:id="8"/>
      <w:r w:rsidRPr="008D6375">
        <w:t>Lin</w:t>
      </w:r>
      <w:r w:rsidRPr="008D6375">
        <w:t>ks</w:t>
      </w:r>
    </w:p>
    <w:p w:rsidR="00000000" w:rsidRPr="008D6375" w:rsidP="00FE0C77">
      <w:pPr>
        <w:pStyle w:val="BodyText"/>
      </w:pPr>
      <w:r w:rsidRPr="008D63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10B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D6375" w:rsidP="008D6375"/>
    <w:sectPr w:rsidSect="008D6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75" w:rsidRPr="00FE0C77" w:rsidP="00FE0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375" w:rsidRPr="00FE0C77" w:rsidP="00FE0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F2E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3E9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375"/>
  </w:style>
  <w:style w:type="character" w:customStyle="1" w:styleId="Heading1Char">
    <w:name w:val="Heading 1 Char"/>
    <w:basedOn w:val="DefaultParagraphFont"/>
    <w:link w:val="Heading1"/>
    <w:rsid w:val="008D6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37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6375"/>
    <w:rPr>
      <w:i/>
    </w:rPr>
  </w:style>
  <w:style w:type="paragraph" w:customStyle="1" w:styleId="SuperHeading">
    <w:name w:val="SuperHeading"/>
    <w:basedOn w:val="Normal"/>
    <w:rsid w:val="008D6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6375"/>
    <w:rPr>
      <w:b/>
    </w:rPr>
  </w:style>
  <w:style w:type="character" w:customStyle="1" w:styleId="Heading2Char">
    <w:name w:val="Heading 2 Char"/>
    <w:basedOn w:val="DefaultParagraphFont"/>
    <w:link w:val="Heading2"/>
    <w:rsid w:val="008D6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375"/>
    <w:rPr>
      <w:b/>
      <w:spacing w:val="0"/>
    </w:rPr>
  </w:style>
  <w:style w:type="paragraph" w:customStyle="1" w:styleId="SuperTitle">
    <w:name w:val="SuperTitle"/>
    <w:basedOn w:val="Title"/>
    <w:rsid w:val="008D6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3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3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375"/>
  </w:style>
  <w:style w:type="paragraph" w:styleId="TableofFigures">
    <w:name w:val="table of figures"/>
    <w:basedOn w:val="Normal"/>
    <w:next w:val="Normal"/>
    <w:semiHidden/>
    <w:rsid w:val="008D6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3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375"/>
    <w:rPr>
      <w:rFonts w:ascii="Wingdings" w:hAnsi="Wingdings"/>
    </w:rPr>
  </w:style>
  <w:style w:type="paragraph" w:customStyle="1" w:styleId="TableHeading">
    <w:name w:val="Table Heading"/>
    <w:basedOn w:val="HeadingBase"/>
    <w:rsid w:val="008D6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375"/>
    <w:rPr>
      <w:color w:val="0033CC"/>
      <w:u w:val="none"/>
    </w:rPr>
  </w:style>
  <w:style w:type="paragraph" w:customStyle="1" w:styleId="BodyTextRight">
    <w:name w:val="Body Text Right"/>
    <w:basedOn w:val="BodyText"/>
    <w:rsid w:val="008D6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375"/>
    <w:rPr>
      <w:sz w:val="32"/>
    </w:rPr>
  </w:style>
  <w:style w:type="paragraph" w:customStyle="1" w:styleId="HeadingProcedure">
    <w:name w:val="Heading Procedure"/>
    <w:basedOn w:val="HeadingBase"/>
    <w:next w:val="Normal"/>
    <w:rsid w:val="008D6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375"/>
    <w:pPr>
      <w:spacing w:before="60" w:after="60"/>
    </w:pPr>
  </w:style>
  <w:style w:type="paragraph" w:styleId="ListContinue">
    <w:name w:val="List Continue"/>
    <w:basedOn w:val="List"/>
    <w:rsid w:val="008D6375"/>
    <w:pPr>
      <w:ind w:firstLine="0"/>
    </w:pPr>
  </w:style>
  <w:style w:type="paragraph" w:customStyle="1" w:styleId="ListNote">
    <w:name w:val="List Note"/>
    <w:basedOn w:val="List"/>
    <w:rsid w:val="008D6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375"/>
    <w:rPr>
      <w:rFonts w:ascii="Courier New" w:hAnsi="Courier New"/>
    </w:rPr>
  </w:style>
  <w:style w:type="paragraph" w:customStyle="1" w:styleId="NoteBullet">
    <w:name w:val="Note Bullet"/>
    <w:basedOn w:val="Note"/>
    <w:rsid w:val="008D6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3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375"/>
    <w:rPr>
      <w:b/>
      <w:smallCaps/>
    </w:rPr>
  </w:style>
  <w:style w:type="paragraph" w:customStyle="1" w:styleId="TableListNumber">
    <w:name w:val="Table List Number"/>
    <w:basedOn w:val="ListNumber"/>
    <w:rsid w:val="008D6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375"/>
    <w:pPr>
      <w:numPr>
        <w:numId w:val="8"/>
      </w:numPr>
    </w:pPr>
  </w:style>
  <w:style w:type="paragraph" w:customStyle="1" w:styleId="ListAlpha2">
    <w:name w:val="List Alpha 2"/>
    <w:basedOn w:val="List2"/>
    <w:rsid w:val="008D6375"/>
    <w:pPr>
      <w:numPr>
        <w:numId w:val="7"/>
      </w:numPr>
    </w:pPr>
  </w:style>
  <w:style w:type="paragraph" w:styleId="List2">
    <w:name w:val="List 2"/>
    <w:basedOn w:val="BodyText"/>
    <w:rsid w:val="008D6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3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3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375"/>
    <w:pPr>
      <w:numPr>
        <w:numId w:val="3"/>
      </w:numPr>
    </w:pPr>
  </w:style>
  <w:style w:type="paragraph" w:styleId="ListContinue2">
    <w:name w:val="List Continue 2"/>
    <w:basedOn w:val="List2"/>
    <w:rsid w:val="008D6375"/>
    <w:pPr>
      <w:ind w:firstLine="0"/>
    </w:pPr>
  </w:style>
  <w:style w:type="paragraph" w:styleId="ListContinue3">
    <w:name w:val="List Continue 3"/>
    <w:basedOn w:val="List3"/>
    <w:rsid w:val="008D6375"/>
    <w:pPr>
      <w:ind w:left="1021" w:firstLine="0"/>
    </w:pPr>
  </w:style>
  <w:style w:type="paragraph" w:styleId="ListContinue4">
    <w:name w:val="List Continue 4"/>
    <w:basedOn w:val="List4"/>
    <w:rsid w:val="008D6375"/>
    <w:pPr>
      <w:ind w:firstLine="0"/>
    </w:pPr>
  </w:style>
  <w:style w:type="paragraph" w:styleId="ListContinue5">
    <w:name w:val="List Continue 5"/>
    <w:basedOn w:val="List5"/>
    <w:rsid w:val="008D6375"/>
    <w:pPr>
      <w:ind w:firstLine="0"/>
    </w:pPr>
  </w:style>
  <w:style w:type="paragraph" w:styleId="ListNumber3">
    <w:name w:val="List Number 3"/>
    <w:basedOn w:val="List3"/>
    <w:rsid w:val="008D6375"/>
    <w:pPr>
      <w:numPr>
        <w:numId w:val="4"/>
      </w:numPr>
    </w:pPr>
  </w:style>
  <w:style w:type="paragraph" w:styleId="ListNumber4">
    <w:name w:val="List Number 4"/>
    <w:basedOn w:val="List4"/>
    <w:rsid w:val="008D6375"/>
    <w:pPr>
      <w:numPr>
        <w:numId w:val="5"/>
      </w:numPr>
    </w:pPr>
  </w:style>
  <w:style w:type="paragraph" w:styleId="ListNumber5">
    <w:name w:val="List Number 5"/>
    <w:basedOn w:val="List5"/>
    <w:rsid w:val="008D6375"/>
    <w:pPr>
      <w:numPr>
        <w:numId w:val="6"/>
      </w:numPr>
    </w:pPr>
  </w:style>
  <w:style w:type="paragraph" w:styleId="BlockText">
    <w:name w:val="Block Text"/>
    <w:basedOn w:val="Normal"/>
    <w:rsid w:val="008D6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375"/>
    <w:rPr>
      <w:sz w:val="16"/>
      <w:vertAlign w:val="superscript"/>
    </w:rPr>
  </w:style>
  <w:style w:type="character" w:customStyle="1" w:styleId="Symbols">
    <w:name w:val="Symbols"/>
    <w:basedOn w:val="DefaultParagraphFont"/>
    <w:rsid w:val="008D6375"/>
    <w:rPr>
      <w:rFonts w:ascii="Symbol" w:hAnsi="Symbol"/>
    </w:rPr>
  </w:style>
  <w:style w:type="character" w:customStyle="1" w:styleId="MenuOptions">
    <w:name w:val="Menu Options"/>
    <w:basedOn w:val="DefaultParagraphFont"/>
    <w:rsid w:val="008D6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375"/>
    <w:rPr>
      <w:b/>
    </w:rPr>
  </w:style>
  <w:style w:type="character" w:customStyle="1" w:styleId="Underlined">
    <w:name w:val="Underlined"/>
    <w:basedOn w:val="DefaultParagraphFont"/>
    <w:rsid w:val="008D6375"/>
    <w:rPr>
      <w:u w:val="single"/>
    </w:rPr>
  </w:style>
  <w:style w:type="paragraph" w:customStyle="1" w:styleId="TableBodyTextRight">
    <w:name w:val="Table Body Text Right"/>
    <w:basedOn w:val="TableBodyText"/>
    <w:rsid w:val="008D6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375"/>
    <w:rPr>
      <w:sz w:val="18"/>
    </w:rPr>
  </w:style>
  <w:style w:type="paragraph" w:customStyle="1" w:styleId="BodySmallRight">
    <w:name w:val="Body Small Right"/>
    <w:basedOn w:val="BodyTextRight"/>
    <w:rsid w:val="008D6375"/>
    <w:rPr>
      <w:sz w:val="18"/>
      <w:szCs w:val="18"/>
    </w:rPr>
  </w:style>
  <w:style w:type="paragraph" w:customStyle="1" w:styleId="MarginEdition">
    <w:name w:val="Margin Edition"/>
    <w:basedOn w:val="MarginNote"/>
    <w:rsid w:val="008D6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375"/>
    <w:rPr>
      <w:sz w:val="2"/>
      <w:szCs w:val="2"/>
    </w:rPr>
  </w:style>
  <w:style w:type="character" w:customStyle="1" w:styleId="Small">
    <w:name w:val="Small"/>
    <w:basedOn w:val="DefaultParagraphFont"/>
    <w:rsid w:val="008D6375"/>
    <w:rPr>
      <w:sz w:val="16"/>
    </w:rPr>
  </w:style>
  <w:style w:type="paragraph" w:customStyle="1" w:styleId="WideTable">
    <w:name w:val="Wide Table"/>
    <w:basedOn w:val="Normal"/>
    <w:rsid w:val="008D6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375"/>
  </w:style>
  <w:style w:type="paragraph" w:styleId="Quote">
    <w:name w:val="Quote"/>
    <w:basedOn w:val="Heading1"/>
    <w:link w:val="QuoteChar"/>
    <w:qFormat/>
    <w:rsid w:val="008D6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375"/>
    <w:pPr>
      <w:pageBreakBefore/>
    </w:pPr>
  </w:style>
  <w:style w:type="paragraph" w:customStyle="1" w:styleId="Border">
    <w:name w:val="Border"/>
    <w:basedOn w:val="Normal"/>
    <w:qFormat/>
    <w:rsid w:val="008D6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375"/>
    <w:rPr>
      <w:u w:val="single"/>
    </w:rPr>
  </w:style>
  <w:style w:type="character" w:customStyle="1" w:styleId="BoldandItalics">
    <w:name w:val="Bold and Italics"/>
    <w:qFormat/>
    <w:rsid w:val="008D6375"/>
    <w:rPr>
      <w:b/>
      <w:i/>
      <w:u w:val="none"/>
    </w:rPr>
  </w:style>
  <w:style w:type="paragraph" w:styleId="BalloonText">
    <w:name w:val="Balloon Text"/>
    <w:basedOn w:val="Normal"/>
    <w:link w:val="BalloonTextChar"/>
    <w:rsid w:val="008D6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3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0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3444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AMPLSK303 Assess sheep and lambs according to industry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2023-01-24T12:13:00Z</dcterms:created>
  <dcterms:modified xsi:type="dcterms:W3CDTF">2023-01-24T12:13:00Z</dcterms:modified>
</cp:coreProperties>
</file>