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767" w:rsidP="00667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AMPLSK301 Handle animals humanely while conducting ante-mortem inspection</w:t>
      </w:r>
      <w:r>
        <w:fldChar w:fldCharType="end"/>
      </w:r>
    </w:p>
    <w:p w:rsidR="00667767" w:rsidP="00667767">
      <w:pPr>
        <w:pStyle w:val="Version"/>
        <w:sectPr w:rsidSect="00DA0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04F" w:rsidP="00DA004F">
      <w:pPr>
        <w:pStyle w:val="SuperHeading"/>
      </w:pPr>
      <w:r w:rsidRPr="00DA004F">
        <w:t>AMPLSK301 Handle animals humanely while conducting ante-mortem inspection</w:t>
      </w:r>
    </w:p>
    <w:p w:rsidR="00000000" w:rsidRPr="00DA004F" w:rsidP="00DA004F">
      <w:pPr>
        <w:pStyle w:val="Heading1"/>
      </w:pPr>
      <w:bookmarkStart w:id="1" w:name="O_1264791"/>
      <w:bookmarkEnd w:id="1"/>
      <w:r w:rsidRPr="00DA00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Comments</w:t>
            </w:r>
          </w:p>
        </w:tc>
      </w:tr>
      <w:tr w:rsidTr="00DA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BodyText"/>
            </w:pPr>
            <w:r w:rsidRPr="00DA004F">
              <w:t>This version released with AMP Australian Meat Processing Training Package Version 8.0.</w:t>
            </w:r>
          </w:p>
        </w:tc>
      </w:tr>
    </w:tbl>
    <w:p w:rsidR="00000000" w:rsidRPr="00DA004F" w:rsidP="00DA004F">
      <w:pPr>
        <w:pStyle w:val="BodyText"/>
      </w:pPr>
    </w:p>
    <w:p w:rsidR="00000000" w:rsidRPr="00DA004F" w:rsidP="00DA004F">
      <w:pPr>
        <w:pStyle w:val="AllowPageBreak"/>
      </w:pPr>
    </w:p>
    <w:p w:rsidR="00000000" w:rsidRPr="00DA004F" w:rsidP="00DA004F">
      <w:pPr>
        <w:pStyle w:val="Heading1"/>
      </w:pPr>
      <w:bookmarkStart w:id="2" w:name="O_1264792"/>
      <w:bookmarkEnd w:id="2"/>
      <w:r w:rsidRPr="00DA004F">
        <w:t>Application</w:t>
      </w:r>
    </w:p>
    <w:p w:rsidR="00000000" w:rsidRPr="00DA004F" w:rsidP="00667767">
      <w:pPr>
        <w:pStyle w:val="BodyText"/>
      </w:pPr>
      <w:r w:rsidRPr="00DA004F">
        <w:t>This unit describes the skills and knowledge required to handle animals safely and humanely, prior to slaughter.</w:t>
      </w:r>
    </w:p>
    <w:p w:rsidR="00000000" w:rsidRPr="00DA004F" w:rsidP="00667767">
      <w:pPr>
        <w:pStyle w:val="BodyText"/>
      </w:pPr>
      <w:r w:rsidRPr="00DA004F">
        <w:t>This unit applies to individuals who work in a meat processing environment and who undertake ante-mortem inspection, or assist with</w:t>
      </w:r>
      <w:r w:rsidRPr="00DA004F">
        <w:t xml:space="preserve"> undertaking ante-mortem inspection. Such inspection may take place in a slaughtering establishment or stockyard or lairage.</w:t>
      </w:r>
    </w:p>
    <w:p w:rsidR="00000000" w:rsidRPr="00DA004F" w:rsidP="00667767">
      <w:pPr>
        <w:pStyle w:val="BodyText"/>
      </w:pPr>
      <w:r w:rsidRPr="00DA004F">
        <w:t>All work must be carried out to comply with workplace procedures, according to state/territory health and safety, animal welfare an</w:t>
      </w:r>
      <w:r w:rsidRPr="00DA004F">
        <w:t>d meat safety regulations, legislation and standards that apply to the workplace.</w:t>
      </w:r>
    </w:p>
    <w:p w:rsidR="00000000" w:rsidRPr="00DA004F" w:rsidP="00667767">
      <w:pPr>
        <w:pStyle w:val="BodyText"/>
      </w:pPr>
      <w:r w:rsidRPr="00DA004F">
        <w:t>No licensing, legislative or certification requirements are known to apply to this unit at the time of publication.</w:t>
      </w:r>
    </w:p>
    <w:p w:rsidR="00000000" w:rsidRPr="00DA004F" w:rsidP="00DA004F">
      <w:pPr>
        <w:pStyle w:val="Heading1"/>
      </w:pPr>
      <w:bookmarkStart w:id="3" w:name="O_1264793"/>
      <w:bookmarkEnd w:id="3"/>
      <w:r w:rsidRPr="00DA004F">
        <w:t>Pre-requisite Unit</w:t>
      </w:r>
    </w:p>
    <w:p w:rsidR="00000000" w:rsidRPr="00DA004F" w:rsidP="00667767">
      <w:pPr>
        <w:pStyle w:val="BodyText"/>
      </w:pPr>
      <w:r w:rsidRPr="00DA004F">
        <w:t>Nil</w:t>
      </w:r>
    </w:p>
    <w:p w:rsidR="00000000" w:rsidRPr="00DA004F" w:rsidP="00DA004F">
      <w:pPr>
        <w:pStyle w:val="Heading1"/>
      </w:pPr>
      <w:bookmarkStart w:id="4" w:name="O_1264795"/>
      <w:bookmarkEnd w:id="4"/>
      <w:r w:rsidRPr="00DA004F">
        <w:t>Unit Sector</w:t>
      </w:r>
    </w:p>
    <w:p w:rsidR="00000000" w:rsidRPr="00DA004F" w:rsidP="00667767">
      <w:pPr>
        <w:pStyle w:val="BodyText"/>
      </w:pPr>
      <w:r w:rsidRPr="00DA004F">
        <w:t>Livestock (LSK)</w:t>
      </w:r>
    </w:p>
    <w:p w:rsidR="00000000" w:rsidRPr="00DA004F" w:rsidP="00DA004F">
      <w:pPr>
        <w:pStyle w:val="Heading1"/>
      </w:pPr>
      <w:bookmarkStart w:id="5" w:name="O_1264796"/>
      <w:bookmarkEnd w:id="5"/>
      <w:r w:rsidRPr="00DA00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7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Performance Criteria</w:t>
            </w:r>
          </w:p>
        </w:tc>
      </w:tr>
      <w:tr w:rsidTr="00667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BodyText"/>
            </w:pPr>
            <w:r w:rsidRPr="00DA00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7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1. Identify animal for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BodyText"/>
            </w:pPr>
            <w:r w:rsidRPr="00DA004F">
              <w:t>1.1 Identify common breeds of animal processed at workplace</w:t>
            </w:r>
          </w:p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1.2 Identify normal behavioural characteristics of relevant species</w:t>
            </w:r>
          </w:p>
        </w:tc>
      </w:tr>
      <w:tr w:rsidTr="00667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2. Identify animal welfare requirements for stock handling and lairage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BodyText"/>
            </w:pPr>
            <w:r w:rsidRPr="00DA004F">
              <w:t>2.1 Identify animal welfare regulatory requirements</w:t>
            </w:r>
          </w:p>
          <w:p w:rsidR="00000000" w:rsidRPr="00DA004F" w:rsidP="00DA004F">
            <w:pPr>
              <w:pStyle w:val="BodyText"/>
            </w:pPr>
            <w:r w:rsidRPr="00DA004F">
              <w:t xml:space="preserve">2.2 Identify workplace health and safety and regulatory requirements for lairage </w:t>
            </w:r>
          </w:p>
          <w:p w:rsidR="00000000" w:rsidRPr="00DA004F" w:rsidP="00DA004F">
            <w:pPr>
              <w:pStyle w:val="BodyText"/>
            </w:pPr>
            <w:r w:rsidRPr="00DA004F">
              <w:t>2.3 Identify health and safety hazards, and assess and control their risk</w:t>
            </w:r>
          </w:p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2.4 Check facilities and equipment and confirm r</w:t>
            </w:r>
            <w:r w:rsidRPr="00DA004F">
              <w:t>eadiness for use</w:t>
            </w:r>
          </w:p>
        </w:tc>
      </w:tr>
      <w:tr w:rsidTr="00667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BodyText"/>
            </w:pPr>
            <w:r w:rsidRPr="00DA004F">
              <w:t>3. Handle animals to achieve outcome required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BodyText"/>
            </w:pPr>
            <w:r w:rsidRPr="00DA004F">
              <w:t>3.1 Handle animals humanely to prevent injury, minimise stress and maintain the quality of meat and hides or skins</w:t>
            </w:r>
          </w:p>
          <w:p w:rsidR="00000000" w:rsidRPr="00DA004F" w:rsidP="00DA004F">
            <w:pPr>
              <w:pStyle w:val="BodyText"/>
            </w:pPr>
            <w:r w:rsidRPr="00DA004F">
              <w:t xml:space="preserve">3.2 Move and sort animals for ante-mortem inspection according to workplace </w:t>
            </w:r>
            <w:r w:rsidRPr="00DA004F">
              <w:t>and regulatory standards</w:t>
            </w:r>
          </w:p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3.3 Communicate effectively with team members while handling animals</w:t>
            </w:r>
          </w:p>
        </w:tc>
      </w:tr>
      <w:tr w:rsidTr="00667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4. Handle contingencies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BodyText"/>
            </w:pPr>
            <w:r w:rsidRPr="00DA004F">
              <w:t>4.1 Identify and handle suspected sick or injured stock according to workplace and regulatory requirements</w:t>
            </w:r>
          </w:p>
          <w:p w:rsidR="00000000" w:rsidRPr="00DA004F" w:rsidP="00DA004F">
            <w:pPr>
              <w:pStyle w:val="BodyText"/>
            </w:pPr>
            <w:r w:rsidRPr="00DA004F">
              <w:t>4.2 Treat affected animals acc</w:t>
            </w:r>
            <w:r w:rsidRPr="00DA004F">
              <w:t>ording to regulatory, workplace and health and safety requirements, under guidance from veterinarian as required</w:t>
            </w:r>
          </w:p>
          <w:p w:rsidR="00000000" w:rsidRPr="00DA004F" w:rsidP="00DA004F">
            <w:pPr>
              <w:pStyle w:val="BodyText"/>
            </w:pPr>
            <w:r w:rsidRPr="00DA004F">
              <w:t>4.3 Handle wild or uncooperative animals humanely without disturbing or injuring other animals or people</w:t>
            </w:r>
          </w:p>
          <w:p w:rsidR="00000000" w:rsidRPr="00DA004F" w:rsidP="00DA004F">
            <w:pPr>
              <w:pStyle w:val="BodyText"/>
            </w:pPr>
            <w:r w:rsidRPr="00DA004F">
              <w:t>4.4 Follow emergency procedures for th</w:t>
            </w:r>
            <w:r w:rsidRPr="00DA004F">
              <w:t>e emergency slaughter of animals as required</w:t>
            </w:r>
          </w:p>
        </w:tc>
      </w:tr>
    </w:tbl>
    <w:p w:rsidR="00000000" w:rsidRPr="00DA004F" w:rsidP="00DA004F">
      <w:pPr>
        <w:pStyle w:val="BodyText"/>
      </w:pPr>
    </w:p>
    <w:p w:rsidR="00000000" w:rsidRPr="00DA004F" w:rsidP="00DA004F">
      <w:pPr>
        <w:pStyle w:val="AllowPageBreak"/>
      </w:pPr>
    </w:p>
    <w:p w:rsidR="00000000" w:rsidRPr="00DA004F" w:rsidP="00DA004F">
      <w:pPr>
        <w:pStyle w:val="Heading1"/>
      </w:pPr>
      <w:bookmarkStart w:id="6" w:name="O_1264797"/>
      <w:bookmarkEnd w:id="6"/>
      <w:r w:rsidRPr="00DA004F">
        <w:t>Foundation Skills</w:t>
      </w:r>
    </w:p>
    <w:p w:rsidR="00000000" w:rsidRPr="00667767" w:rsidP="00667767">
      <w:pPr>
        <w:pStyle w:val="BodyText"/>
        <w:rPr>
          <w:i/>
        </w:rPr>
      </w:pPr>
      <w:r w:rsidRPr="00667767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667767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Description</w:t>
            </w:r>
          </w:p>
        </w:tc>
      </w:tr>
      <w:tr w:rsidTr="00DA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ListBullet"/>
            </w:pPr>
            <w:r w:rsidRPr="00DA004F">
              <w:t>Interpret key requirements of animal welfare standards and regulations</w:t>
            </w:r>
          </w:p>
          <w:p w:rsidR="00000000" w:rsidP="00DA004F">
            <w:pPr>
              <w:pStyle w:val="ListBullet"/>
              <w:rPr>
                <w:lang w:val="en-NZ"/>
              </w:rPr>
            </w:pPr>
            <w:r w:rsidRPr="00DA004F">
              <w:t>Interpret permits, waybills, National Vendor Declarations (NVDs)</w:t>
            </w:r>
          </w:p>
        </w:tc>
      </w:tr>
      <w:tr w:rsidTr="00DA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ListBullet"/>
              <w:rPr>
                <w:lang w:val="en-NZ"/>
              </w:rPr>
            </w:pPr>
            <w:r w:rsidRPr="00DA004F">
              <w:t>Interact effectively with team members, including in stressful situations</w:t>
            </w:r>
          </w:p>
        </w:tc>
      </w:tr>
      <w:tr w:rsidTr="00DA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ListBullet"/>
            </w:pPr>
            <w:r w:rsidRPr="00DA004F">
              <w:t>Count number of animals in lot</w:t>
            </w:r>
          </w:p>
        </w:tc>
      </w:tr>
    </w:tbl>
    <w:p w:rsidR="00000000" w:rsidRPr="00DA004F" w:rsidP="00DA004F">
      <w:pPr>
        <w:pStyle w:val="BodyText"/>
      </w:pPr>
    </w:p>
    <w:p w:rsidR="00000000" w:rsidRPr="00DA004F" w:rsidP="00DA004F">
      <w:pPr>
        <w:pStyle w:val="AllowPageBreak"/>
      </w:pPr>
    </w:p>
    <w:p w:rsidR="00000000" w:rsidRPr="00DA004F" w:rsidP="00DA004F">
      <w:pPr>
        <w:pStyle w:val="Heading1"/>
      </w:pPr>
      <w:bookmarkStart w:id="7" w:name="O_1264799"/>
      <w:bookmarkEnd w:id="7"/>
      <w:r w:rsidRPr="00DA00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Equivalence status</w:t>
            </w:r>
          </w:p>
        </w:tc>
      </w:tr>
      <w:tr w:rsidTr="00DA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AMPLSK301 Handle animals humanely while conducting ante-mortem inspection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AMPA3002 Handle animals humanely while conducting ante-mortem inspection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BodyText"/>
            </w:pPr>
            <w:r w:rsidRPr="00DA004F">
              <w:t>Unit code updated</w:t>
            </w:r>
          </w:p>
          <w:p w:rsidR="00000000" w:rsidRPr="00DA004F" w:rsidP="00DA004F">
            <w:pPr>
              <w:pStyle w:val="BodyText"/>
            </w:pPr>
            <w:r w:rsidRPr="00DA004F">
              <w:t>Performance Criteria clarified</w:t>
            </w:r>
          </w:p>
          <w:p w:rsidR="00000000" w:rsidRPr="00DA004F" w:rsidP="00DA004F">
            <w:pPr>
              <w:pStyle w:val="BodyText"/>
            </w:pPr>
            <w:r w:rsidRPr="00DA004F">
              <w:t>Element 4 and 5 combined</w:t>
            </w:r>
          </w:p>
          <w:p w:rsidR="00000000" w:rsidRPr="00DA004F" w:rsidP="00DA004F">
            <w:pPr>
              <w:pStyle w:val="BodyText"/>
            </w:pPr>
            <w:r w:rsidRPr="00DA004F">
              <w:t>Foundation Skills added</w:t>
            </w:r>
          </w:p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 xml:space="preserve">Assessment </w:t>
            </w:r>
            <w:r w:rsidRPr="00DA004F">
              <w:t>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BodyText"/>
            </w:pPr>
            <w:r w:rsidRPr="00DA004F">
              <w:t>Equivalent</w:t>
            </w:r>
          </w:p>
        </w:tc>
      </w:tr>
    </w:tbl>
    <w:p w:rsidR="00000000" w:rsidRPr="00DA004F" w:rsidP="00DA004F">
      <w:pPr>
        <w:pStyle w:val="BodyText"/>
      </w:pPr>
    </w:p>
    <w:p w:rsidR="00000000" w:rsidRPr="00DA004F" w:rsidP="00DA004F">
      <w:pPr>
        <w:pStyle w:val="AllowPageBreak"/>
      </w:pPr>
    </w:p>
    <w:p w:rsidR="00000000" w:rsidRPr="00DA004F" w:rsidP="00DA004F">
      <w:pPr>
        <w:pStyle w:val="Heading1"/>
      </w:pPr>
      <w:bookmarkStart w:id="8" w:name="O_1264806"/>
      <w:bookmarkEnd w:id="8"/>
      <w:r w:rsidRPr="00DA004F">
        <w:t>Links</w:t>
      </w:r>
    </w:p>
    <w:p w:rsidR="00000000" w:rsidRPr="00DA004F" w:rsidP="00667767">
      <w:pPr>
        <w:pStyle w:val="BodyText"/>
      </w:pPr>
      <w:r w:rsidRPr="00DA00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719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A004F" w:rsidP="00667767">
      <w:pPr>
        <w:pStyle w:val="BodyText"/>
        <w:sectPr w:rsidSect="00DA00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004F" w:rsidP="00DA004F">
      <w:pPr>
        <w:pStyle w:val="SuperHeading"/>
      </w:pPr>
      <w:r w:rsidRPr="00DA004F">
        <w:t>Assessment Requirements for AMPLSK301 Handle animals humanely while conducting ante-mortem inspection</w:t>
      </w:r>
    </w:p>
    <w:p w:rsidR="00000000" w:rsidRPr="00DA004F" w:rsidP="00DA004F">
      <w:pPr>
        <w:pStyle w:val="Heading1"/>
      </w:pPr>
      <w:bookmarkStart w:id="9" w:name="O_1264801"/>
      <w:bookmarkEnd w:id="9"/>
      <w:r w:rsidRPr="00DA00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Bold"/>
              <w:rPr>
                <w:lang w:val="en-NZ"/>
              </w:rPr>
            </w:pPr>
            <w:r w:rsidRPr="00DA004F">
              <w:t>Comments</w:t>
            </w:r>
          </w:p>
        </w:tc>
      </w:tr>
      <w:tr w:rsidTr="00DA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04F">
            <w:pPr>
              <w:pStyle w:val="BodyText"/>
              <w:rPr>
                <w:lang w:val="en-NZ"/>
              </w:rPr>
            </w:pPr>
            <w:r w:rsidRPr="00DA00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04F" w:rsidP="00DA004F">
            <w:pPr>
              <w:pStyle w:val="BodyText"/>
            </w:pPr>
            <w:r w:rsidRPr="00DA004F">
              <w:t>This version released with AMP Australian</w:t>
            </w:r>
            <w:r w:rsidRPr="00DA004F">
              <w:t xml:space="preserve"> Meat Processing Training Package Version 8.0.</w:t>
            </w:r>
          </w:p>
        </w:tc>
      </w:tr>
    </w:tbl>
    <w:p w:rsidR="00000000" w:rsidRPr="00DA004F" w:rsidP="00DA004F">
      <w:pPr>
        <w:pStyle w:val="BodyText"/>
      </w:pPr>
    </w:p>
    <w:p w:rsidR="00000000" w:rsidRPr="00DA004F" w:rsidP="00DA004F">
      <w:pPr>
        <w:pStyle w:val="AllowPageBreak"/>
      </w:pPr>
    </w:p>
    <w:p w:rsidR="00000000" w:rsidRPr="00DA004F" w:rsidP="00DA004F">
      <w:pPr>
        <w:pStyle w:val="Heading1"/>
      </w:pPr>
      <w:bookmarkStart w:id="10" w:name="O_1264802"/>
      <w:bookmarkEnd w:id="10"/>
      <w:r w:rsidRPr="00DA004F">
        <w:t>Performance Evidence</w:t>
      </w:r>
    </w:p>
    <w:p w:rsidR="00000000" w:rsidRPr="00DA004F" w:rsidP="00667767">
      <w:pPr>
        <w:pStyle w:val="BodyText"/>
      </w:pPr>
      <w:r w:rsidRPr="00DA004F">
        <w:t>An individual demonstrating competency must satisfy all of the elements and performance criteria in this unit.</w:t>
      </w:r>
    </w:p>
    <w:p w:rsidR="00000000" w:rsidRPr="00DA004F" w:rsidP="00667767">
      <w:pPr>
        <w:pStyle w:val="BodyText"/>
      </w:pPr>
      <w:r w:rsidRPr="00DA004F">
        <w:t>There must be evidence that the individual has handled a</w:t>
      </w:r>
      <w:r w:rsidRPr="00DA004F">
        <w:t>nimals humanely in preparation for and during ante-mortem inspection, on at least one occasion, including taking steps to minimise stress and injury to stock during processing.</w:t>
      </w:r>
    </w:p>
    <w:p w:rsidR="00000000" w:rsidRPr="00DA004F" w:rsidP="00DA004F">
      <w:pPr>
        <w:pStyle w:val="Heading1"/>
      </w:pPr>
      <w:bookmarkStart w:id="11" w:name="O_1264803"/>
      <w:bookmarkEnd w:id="11"/>
      <w:r w:rsidRPr="00DA004F">
        <w:t>Knowledge Evidence</w:t>
      </w:r>
    </w:p>
    <w:p w:rsidR="00000000" w:rsidRPr="00DA004F" w:rsidP="00667767">
      <w:pPr>
        <w:pStyle w:val="BodyText"/>
      </w:pPr>
      <w:r w:rsidRPr="00DA004F">
        <w:t>An individual must be able to demonstrate the knowledge required to perform the tasks outlined in the elements and performance criteria of this unit. This includes knowledge of:</w:t>
      </w:r>
    </w:p>
    <w:p w:rsidR="00000000" w:rsidRPr="00DA004F" w:rsidP="00DA004F">
      <w:pPr>
        <w:pStyle w:val="ListBullet"/>
      </w:pPr>
      <w:r w:rsidRPr="00DA004F">
        <w:t>relevant Animal Welfare Standards and Guidelines</w:t>
      </w:r>
    </w:p>
    <w:p w:rsidR="00000000" w:rsidRPr="00DA004F" w:rsidP="00DA004F">
      <w:pPr>
        <w:pStyle w:val="ListBullet"/>
      </w:pPr>
      <w:r w:rsidRPr="00DA004F">
        <w:t>regulatory and workplace req</w:t>
      </w:r>
      <w:r w:rsidRPr="00DA004F">
        <w:t>uirements for animal welfare, including for feed, water, space, air and shelter</w:t>
      </w:r>
    </w:p>
    <w:p w:rsidR="00000000" w:rsidRPr="00DA004F" w:rsidP="00DA004F">
      <w:pPr>
        <w:pStyle w:val="ListBullet"/>
      </w:pPr>
      <w:r w:rsidRPr="00DA004F">
        <w:t>workplace health and safety requirements for handling stock</w:t>
      </w:r>
    </w:p>
    <w:p w:rsidR="00000000" w:rsidRPr="00DA004F" w:rsidP="00DA004F">
      <w:pPr>
        <w:pStyle w:val="ListBullet"/>
      </w:pPr>
      <w:r w:rsidRPr="00DA004F">
        <w:t>methods to handle livestock in a calm and low-stress manner</w:t>
      </w:r>
    </w:p>
    <w:p w:rsidR="00000000" w:rsidRPr="00DA004F" w:rsidP="00DA004F">
      <w:pPr>
        <w:pStyle w:val="ListBullet"/>
      </w:pPr>
      <w:r w:rsidRPr="00DA004F">
        <w:t>the process of ante-mortem inspection</w:t>
      </w:r>
    </w:p>
    <w:p w:rsidR="00000000" w:rsidRPr="00DA004F" w:rsidP="00DA004F">
      <w:pPr>
        <w:pStyle w:val="ListBullet"/>
      </w:pPr>
      <w:r w:rsidRPr="00DA004F">
        <w:t>impact of poor ani</w:t>
      </w:r>
      <w:r w:rsidRPr="00DA004F">
        <w:t xml:space="preserve">mal handling </w:t>
      </w:r>
    </w:p>
    <w:p w:rsidR="00000000" w:rsidRPr="00DA004F" w:rsidP="00DA004F">
      <w:pPr>
        <w:pStyle w:val="ListBullet"/>
      </w:pPr>
      <w:r w:rsidRPr="00DA004F">
        <w:t>impact of stress during handling on the ultimate pH and quality of meat</w:t>
      </w:r>
    </w:p>
    <w:p w:rsidR="00000000" w:rsidRPr="00DA004F" w:rsidP="00DA004F">
      <w:pPr>
        <w:pStyle w:val="ListBullet"/>
      </w:pPr>
      <w:r w:rsidRPr="00DA004F">
        <w:t xml:space="preserve">workplace procedures for dealing with animal-handling emergencies </w:t>
      </w:r>
    </w:p>
    <w:p w:rsidR="00000000" w:rsidRPr="00DA004F" w:rsidP="00DA004F">
      <w:pPr>
        <w:pStyle w:val="ListBullet"/>
      </w:pPr>
      <w:r w:rsidRPr="00DA004F">
        <w:t>workplace arrangements for emergency kill or humane destruction</w:t>
      </w:r>
    </w:p>
    <w:p w:rsidR="00000000" w:rsidRPr="00DA004F" w:rsidP="00DA004F">
      <w:pPr>
        <w:pStyle w:val="ListBullet"/>
      </w:pPr>
      <w:r w:rsidRPr="00DA004F">
        <w:t>regulatory requirements when dealing wi</w:t>
      </w:r>
      <w:r w:rsidRPr="00DA004F">
        <w:t>th animals affected by common and exotic or notifiable diseases, including:</w:t>
      </w:r>
    </w:p>
    <w:p w:rsidR="00000000" w:rsidRPr="00DA004F" w:rsidP="00DA004F">
      <w:pPr>
        <w:pStyle w:val="ListBullet2"/>
      </w:pPr>
      <w:r w:rsidRPr="00DA004F">
        <w:t>animal welfare legislation</w:t>
      </w:r>
    </w:p>
    <w:p w:rsidR="00000000" w:rsidRPr="00DA004F" w:rsidP="00DA004F">
      <w:pPr>
        <w:pStyle w:val="ListBullet2"/>
      </w:pPr>
      <w:r w:rsidRPr="00DA004F">
        <w:t xml:space="preserve">export and/or state controlling meat regulations </w:t>
      </w:r>
    </w:p>
    <w:p w:rsidR="00000000" w:rsidRPr="00DA004F" w:rsidP="00DA004F">
      <w:pPr>
        <w:pStyle w:val="ListBullet2"/>
      </w:pPr>
      <w:r w:rsidRPr="00DA004F">
        <w:t>company procedures, including any specific workplace requirements.</w:t>
      </w:r>
    </w:p>
    <w:p w:rsidR="00000000" w:rsidRPr="00DA004F" w:rsidP="00DA004F">
      <w:pPr>
        <w:pStyle w:val="AllowPageBreak"/>
      </w:pPr>
    </w:p>
    <w:p w:rsidR="00000000" w:rsidRPr="00DA004F" w:rsidP="00DA004F">
      <w:pPr>
        <w:pStyle w:val="Heading1"/>
      </w:pPr>
      <w:bookmarkStart w:id="12" w:name="O_1264804"/>
      <w:bookmarkEnd w:id="12"/>
      <w:r w:rsidRPr="00DA004F">
        <w:t>Assessment Conditions</w:t>
      </w:r>
    </w:p>
    <w:p w:rsidR="00000000" w:rsidRPr="00DA004F" w:rsidP="00667767">
      <w:pPr>
        <w:pStyle w:val="BodyText"/>
      </w:pPr>
      <w:r w:rsidRPr="00DA004F">
        <w:t>Assessment of the skills in this unit of competency must take place under the following conditions:</w:t>
      </w:r>
    </w:p>
    <w:p w:rsidR="00000000" w:rsidRPr="00DA004F" w:rsidP="00DA004F">
      <w:pPr>
        <w:pStyle w:val="ListBullet"/>
      </w:pPr>
      <w:r w:rsidRPr="00DA004F">
        <w:t>physical conditions:</w:t>
      </w:r>
    </w:p>
    <w:p w:rsidR="00000000" w:rsidRPr="00DA004F" w:rsidP="00DA004F">
      <w:pPr>
        <w:pStyle w:val="ListBullet2"/>
      </w:pPr>
      <w:r w:rsidRPr="00DA004F">
        <w:t>skills must be demonstrated in lairage or an environment that accurately represents workplace conditions</w:t>
      </w:r>
    </w:p>
    <w:p w:rsidR="00000000" w:rsidRPr="00DA004F" w:rsidP="00DA004F">
      <w:pPr>
        <w:pStyle w:val="ListBullet"/>
      </w:pPr>
      <w:r w:rsidRPr="00DA004F">
        <w:t>resou</w:t>
      </w:r>
      <w:r w:rsidRPr="00DA004F">
        <w:t>rces, equipment and materials:</w:t>
      </w:r>
    </w:p>
    <w:p w:rsidR="00000000" w:rsidRPr="00DA004F" w:rsidP="00DA004F">
      <w:pPr>
        <w:pStyle w:val="ListBullet2"/>
      </w:pPr>
      <w:r w:rsidRPr="00DA004F">
        <w:t>real animals for ante-mortem inspection</w:t>
      </w:r>
    </w:p>
    <w:p w:rsidR="00000000" w:rsidRPr="00DA004F" w:rsidP="00DA004F">
      <w:pPr>
        <w:pStyle w:val="ListBullet"/>
      </w:pPr>
      <w:r w:rsidRPr="00DA004F">
        <w:t>specifications:</w:t>
      </w:r>
    </w:p>
    <w:p w:rsidR="00000000" w:rsidRPr="00DA004F" w:rsidP="00DA004F">
      <w:pPr>
        <w:pStyle w:val="ListBullet2"/>
      </w:pPr>
      <w:r w:rsidRPr="00DA004F">
        <w:t>workplace procedures, including advice on safe work practices and animal welfare and safety</w:t>
      </w:r>
    </w:p>
    <w:p w:rsidR="00000000" w:rsidRPr="00DA004F" w:rsidP="00DA004F">
      <w:pPr>
        <w:pStyle w:val="ListBullet"/>
      </w:pPr>
      <w:r w:rsidRPr="00DA004F">
        <w:t>relationships:</w:t>
      </w:r>
    </w:p>
    <w:p w:rsidR="00000000" w:rsidRPr="00DA004F" w:rsidP="00DA004F">
      <w:pPr>
        <w:pStyle w:val="ListBullet2"/>
      </w:pPr>
      <w:r w:rsidRPr="00DA004F">
        <w:t>interactions with work team.</w:t>
      </w:r>
    </w:p>
    <w:p w:rsidR="00000000" w:rsidRPr="00DA004F" w:rsidP="00667767">
      <w:pPr>
        <w:pStyle w:val="BodyText"/>
      </w:pPr>
      <w:r w:rsidRPr="00DA004F">
        <w:t>Assessment for this unit must include at least three forms of evidence.</w:t>
      </w:r>
    </w:p>
    <w:p w:rsidR="00000000" w:rsidRPr="00DA004F" w:rsidP="00667767">
      <w:pPr>
        <w:pStyle w:val="BodyText"/>
      </w:pPr>
      <w:r w:rsidRPr="00DA004F">
        <w:t>Assessors of this unit must satisfy the requirements for assessors in applicable vocational education and training legislation, frameworks and/or standards.</w:t>
      </w:r>
    </w:p>
    <w:p w:rsidR="00000000" w:rsidRPr="00DA004F" w:rsidP="00DA004F">
      <w:pPr>
        <w:pStyle w:val="Heading1"/>
      </w:pPr>
      <w:bookmarkStart w:id="13" w:name="O_1264807"/>
      <w:bookmarkEnd w:id="13"/>
      <w:r w:rsidRPr="00DA004F">
        <w:t>Links</w:t>
      </w:r>
    </w:p>
    <w:p w:rsidR="00000000" w:rsidRPr="00DA004F" w:rsidP="00667767">
      <w:pPr>
        <w:pStyle w:val="BodyText"/>
      </w:pPr>
      <w:r w:rsidRPr="00DA004F">
        <w:t>Co</w:t>
      </w:r>
      <w:r w:rsidRPr="00DA004F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719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A004F" w:rsidP="00DA004F"/>
    <w:sectPr w:rsidSect="00DA00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4F" w:rsidRPr="00667767" w:rsidP="00667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67" w:rsidP="00DA0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767" w:rsidP="00DA0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7767" w:rsidP="00DA00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4F" w:rsidP="00DA0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7767">
      <w:t>Approved</w:t>
    </w:r>
    <w:r w:rsidR="006677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77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7767">
      <w:rPr>
        <w:noProof/>
      </w:rPr>
      <w:t>4</w:t>
    </w:r>
    <w:r>
      <w:rPr>
        <w:noProof/>
      </w:rPr>
      <w:fldChar w:fldCharType="end"/>
    </w:r>
  </w:p>
  <w:p w:rsidR="00DA004F" w:rsidP="00DA0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77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7767">
      <w:t>Skills Insight</w:t>
    </w:r>
    <w:r w:rsidR="00667767">
      <w:fldChar w:fldCharType="end"/>
    </w:r>
  </w:p>
  <w:p w:rsidR="00DA004F" w:rsidP="00DA0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04F" w:rsidRPr="00667767" w:rsidP="00667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67" w:rsidRPr="002D2AF8" w:rsidP="00DA0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AMPLSK301 Handle animals humanely while conducting ante-mortem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7767" w:rsidP="00DA00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4F" w:rsidRPr="002D2AF8" w:rsidP="00DA0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7767">
      <w:t>AMPLSK301 Handle animals humanely while conducting ante-mortem inspection</w:t>
    </w:r>
    <w:r w:rsidR="006677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7767">
      <w:rPr>
        <w:noProof/>
      </w:rPr>
      <w:t>2 March 2025</w:t>
    </w:r>
    <w:r>
      <w:fldChar w:fldCharType="end"/>
    </w:r>
  </w:p>
  <w:p w:rsidR="00DA004F" w:rsidP="00DA0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D03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C60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0E6D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04F"/>
  </w:style>
  <w:style w:type="character" w:customStyle="1" w:styleId="Heading1Char">
    <w:name w:val="Heading 1 Char"/>
    <w:basedOn w:val="DefaultParagraphFont"/>
    <w:link w:val="Heading1"/>
    <w:rsid w:val="00DA0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0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0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00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004F"/>
    <w:rPr>
      <w:i/>
    </w:rPr>
  </w:style>
  <w:style w:type="paragraph" w:customStyle="1" w:styleId="SuperHeading">
    <w:name w:val="SuperHeading"/>
    <w:basedOn w:val="Normal"/>
    <w:rsid w:val="00DA0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004F"/>
    <w:rPr>
      <w:b/>
    </w:rPr>
  </w:style>
  <w:style w:type="character" w:customStyle="1" w:styleId="Heading2Char">
    <w:name w:val="Heading 2 Char"/>
    <w:basedOn w:val="DefaultParagraphFont"/>
    <w:link w:val="Heading2"/>
    <w:rsid w:val="00DA0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0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0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004F"/>
    <w:rPr>
      <w:b/>
      <w:spacing w:val="0"/>
    </w:rPr>
  </w:style>
  <w:style w:type="paragraph" w:customStyle="1" w:styleId="SuperTitle">
    <w:name w:val="SuperTitle"/>
    <w:basedOn w:val="Title"/>
    <w:rsid w:val="00DA0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0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0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04F"/>
  </w:style>
  <w:style w:type="paragraph" w:styleId="TableofFigures">
    <w:name w:val="table of figures"/>
    <w:basedOn w:val="Normal"/>
    <w:next w:val="Normal"/>
    <w:semiHidden/>
    <w:rsid w:val="00DA0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0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04F"/>
    <w:rPr>
      <w:rFonts w:ascii="Wingdings" w:hAnsi="Wingdings"/>
    </w:rPr>
  </w:style>
  <w:style w:type="paragraph" w:customStyle="1" w:styleId="TableHeading">
    <w:name w:val="Table Heading"/>
    <w:basedOn w:val="HeadingBase"/>
    <w:rsid w:val="00DA00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04F"/>
    <w:rPr>
      <w:color w:val="0033CC"/>
      <w:u w:val="none"/>
    </w:rPr>
  </w:style>
  <w:style w:type="paragraph" w:customStyle="1" w:styleId="BodyTextRight">
    <w:name w:val="Body Text Right"/>
    <w:basedOn w:val="BodyText"/>
    <w:rsid w:val="00DA0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0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04F"/>
    <w:rPr>
      <w:sz w:val="32"/>
    </w:rPr>
  </w:style>
  <w:style w:type="paragraph" w:customStyle="1" w:styleId="HeadingProcedure">
    <w:name w:val="Heading Procedure"/>
    <w:basedOn w:val="HeadingBase"/>
    <w:next w:val="Normal"/>
    <w:rsid w:val="00DA0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04F"/>
    <w:pPr>
      <w:spacing w:before="60" w:after="60"/>
    </w:pPr>
  </w:style>
  <w:style w:type="paragraph" w:styleId="ListContinue">
    <w:name w:val="List Continue"/>
    <w:basedOn w:val="List"/>
    <w:rsid w:val="00DA004F"/>
    <w:pPr>
      <w:ind w:firstLine="0"/>
    </w:pPr>
  </w:style>
  <w:style w:type="paragraph" w:customStyle="1" w:styleId="ListNote">
    <w:name w:val="List Note"/>
    <w:basedOn w:val="List"/>
    <w:rsid w:val="00DA0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04F"/>
    <w:rPr>
      <w:rFonts w:ascii="Courier New" w:hAnsi="Courier New"/>
    </w:rPr>
  </w:style>
  <w:style w:type="paragraph" w:customStyle="1" w:styleId="NoteBullet">
    <w:name w:val="Note Bullet"/>
    <w:basedOn w:val="Note"/>
    <w:rsid w:val="00DA0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0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04F"/>
    <w:rPr>
      <w:b/>
      <w:smallCaps/>
    </w:rPr>
  </w:style>
  <w:style w:type="paragraph" w:customStyle="1" w:styleId="TableListNumber">
    <w:name w:val="Table List Number"/>
    <w:basedOn w:val="ListNumber"/>
    <w:rsid w:val="00DA0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04F"/>
    <w:pPr>
      <w:numPr>
        <w:numId w:val="9"/>
      </w:numPr>
    </w:pPr>
  </w:style>
  <w:style w:type="paragraph" w:customStyle="1" w:styleId="ListAlpha2">
    <w:name w:val="List Alpha 2"/>
    <w:basedOn w:val="List2"/>
    <w:rsid w:val="00DA004F"/>
    <w:pPr>
      <w:numPr>
        <w:numId w:val="8"/>
      </w:numPr>
    </w:pPr>
  </w:style>
  <w:style w:type="paragraph" w:styleId="List2">
    <w:name w:val="List 2"/>
    <w:basedOn w:val="BodyText"/>
    <w:rsid w:val="00DA0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0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0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04F"/>
    <w:pPr>
      <w:numPr>
        <w:numId w:val="4"/>
      </w:numPr>
    </w:pPr>
  </w:style>
  <w:style w:type="paragraph" w:styleId="ListContinue2">
    <w:name w:val="List Continue 2"/>
    <w:basedOn w:val="List2"/>
    <w:rsid w:val="00DA004F"/>
    <w:pPr>
      <w:ind w:firstLine="0"/>
    </w:pPr>
  </w:style>
  <w:style w:type="paragraph" w:styleId="ListContinue3">
    <w:name w:val="List Continue 3"/>
    <w:basedOn w:val="List3"/>
    <w:rsid w:val="00DA004F"/>
    <w:pPr>
      <w:ind w:left="1021" w:firstLine="0"/>
    </w:pPr>
  </w:style>
  <w:style w:type="paragraph" w:styleId="ListContinue4">
    <w:name w:val="List Continue 4"/>
    <w:basedOn w:val="List4"/>
    <w:rsid w:val="00DA004F"/>
    <w:pPr>
      <w:ind w:firstLine="0"/>
    </w:pPr>
  </w:style>
  <w:style w:type="paragraph" w:styleId="ListContinue5">
    <w:name w:val="List Continue 5"/>
    <w:basedOn w:val="List5"/>
    <w:rsid w:val="00DA004F"/>
    <w:pPr>
      <w:ind w:firstLine="0"/>
    </w:pPr>
  </w:style>
  <w:style w:type="paragraph" w:styleId="ListNumber3">
    <w:name w:val="List Number 3"/>
    <w:basedOn w:val="List3"/>
    <w:rsid w:val="00DA004F"/>
    <w:pPr>
      <w:numPr>
        <w:numId w:val="5"/>
      </w:numPr>
    </w:pPr>
  </w:style>
  <w:style w:type="paragraph" w:styleId="ListNumber4">
    <w:name w:val="List Number 4"/>
    <w:basedOn w:val="List4"/>
    <w:rsid w:val="00DA004F"/>
    <w:pPr>
      <w:numPr>
        <w:numId w:val="6"/>
      </w:numPr>
    </w:pPr>
  </w:style>
  <w:style w:type="paragraph" w:styleId="ListNumber5">
    <w:name w:val="List Number 5"/>
    <w:basedOn w:val="List5"/>
    <w:rsid w:val="00DA004F"/>
    <w:pPr>
      <w:numPr>
        <w:numId w:val="7"/>
      </w:numPr>
    </w:pPr>
  </w:style>
  <w:style w:type="paragraph" w:styleId="BlockText">
    <w:name w:val="Block Text"/>
    <w:basedOn w:val="Normal"/>
    <w:rsid w:val="00DA0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04F"/>
    <w:rPr>
      <w:sz w:val="16"/>
      <w:vertAlign w:val="superscript"/>
    </w:rPr>
  </w:style>
  <w:style w:type="character" w:customStyle="1" w:styleId="Symbols">
    <w:name w:val="Symbols"/>
    <w:basedOn w:val="DefaultParagraphFont"/>
    <w:rsid w:val="00DA004F"/>
    <w:rPr>
      <w:rFonts w:ascii="Symbol" w:hAnsi="Symbol"/>
    </w:rPr>
  </w:style>
  <w:style w:type="character" w:customStyle="1" w:styleId="MenuOptions">
    <w:name w:val="Menu Options"/>
    <w:basedOn w:val="DefaultParagraphFont"/>
    <w:rsid w:val="00DA0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04F"/>
    <w:rPr>
      <w:b/>
    </w:rPr>
  </w:style>
  <w:style w:type="character" w:customStyle="1" w:styleId="Underlined">
    <w:name w:val="Underlined"/>
    <w:basedOn w:val="DefaultParagraphFont"/>
    <w:rsid w:val="00DA004F"/>
    <w:rPr>
      <w:u w:val="single"/>
    </w:rPr>
  </w:style>
  <w:style w:type="paragraph" w:customStyle="1" w:styleId="TableBodyTextRight">
    <w:name w:val="Table Body Text Right"/>
    <w:basedOn w:val="TableBodyText"/>
    <w:rsid w:val="00DA0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04F"/>
    <w:rPr>
      <w:sz w:val="18"/>
    </w:rPr>
  </w:style>
  <w:style w:type="paragraph" w:customStyle="1" w:styleId="BodySmallRight">
    <w:name w:val="Body Small Right"/>
    <w:basedOn w:val="BodyTextRight"/>
    <w:rsid w:val="00DA004F"/>
    <w:rPr>
      <w:sz w:val="18"/>
      <w:szCs w:val="18"/>
    </w:rPr>
  </w:style>
  <w:style w:type="paragraph" w:customStyle="1" w:styleId="MarginEdition">
    <w:name w:val="Margin Edition"/>
    <w:basedOn w:val="MarginNote"/>
    <w:rsid w:val="00DA0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04F"/>
    <w:rPr>
      <w:sz w:val="2"/>
      <w:szCs w:val="2"/>
    </w:rPr>
  </w:style>
  <w:style w:type="character" w:customStyle="1" w:styleId="Small">
    <w:name w:val="Small"/>
    <w:basedOn w:val="DefaultParagraphFont"/>
    <w:rsid w:val="00DA004F"/>
    <w:rPr>
      <w:sz w:val="16"/>
    </w:rPr>
  </w:style>
  <w:style w:type="paragraph" w:customStyle="1" w:styleId="WideTable">
    <w:name w:val="Wide Table"/>
    <w:basedOn w:val="Normal"/>
    <w:rsid w:val="00DA0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04F"/>
  </w:style>
  <w:style w:type="paragraph" w:styleId="Quote">
    <w:name w:val="Quote"/>
    <w:basedOn w:val="Heading1"/>
    <w:link w:val="QuoteChar"/>
    <w:qFormat/>
    <w:rsid w:val="00DA0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04F"/>
    <w:pPr>
      <w:pageBreakBefore/>
    </w:pPr>
  </w:style>
  <w:style w:type="paragraph" w:customStyle="1" w:styleId="Border">
    <w:name w:val="Border"/>
    <w:basedOn w:val="Normal"/>
    <w:qFormat/>
    <w:rsid w:val="00DA0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04F"/>
    <w:rPr>
      <w:u w:val="single"/>
    </w:rPr>
  </w:style>
  <w:style w:type="character" w:customStyle="1" w:styleId="BoldandItalics">
    <w:name w:val="Bold and Italics"/>
    <w:qFormat/>
    <w:rsid w:val="00DA004F"/>
    <w:rPr>
      <w:b/>
      <w:i/>
      <w:u w:val="none"/>
    </w:rPr>
  </w:style>
  <w:style w:type="paragraph" w:styleId="BalloonText">
    <w:name w:val="Balloon Text"/>
    <w:basedOn w:val="Normal"/>
    <w:link w:val="BalloonTextChar"/>
    <w:rsid w:val="00DA0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0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7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5597</Characters>
  <Application>Microsoft Office Word</Application>
  <DocSecurity>0</DocSecurity>
  <Lines>193</Lines>
  <Paragraphs>123</Paragraphs>
  <ScaleCrop>false</ScaleCrop>
  <Company>Author-it Software Corporation Ltd.</Company>
  <LinksUpToDate>false</LinksUpToDate>
  <CharactersWithSpaces>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AMPLSK301 Handle animals humanely while conducting ante-mortem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2025-03-02T03:04:00Z</dcterms:created>
  <dcterms:modified xsi:type="dcterms:W3CDTF">2025-03-02T03:04:00Z</dcterms:modified>
</cp:coreProperties>
</file>