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BA5" w:rsidP="00B45B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AMPLDR403 Plan, conduct and report a workplace incident investigation</w:t>
      </w:r>
      <w:r>
        <w:fldChar w:fldCharType="end"/>
      </w:r>
    </w:p>
    <w:p w:rsidR="00B45BA5" w:rsidP="00B45BA5">
      <w:pPr>
        <w:pStyle w:val="Version"/>
        <w:sectPr w:rsidSect="00D720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200A" w:rsidP="00D7200A">
      <w:pPr>
        <w:pStyle w:val="SuperHeading"/>
      </w:pPr>
      <w:r w:rsidRPr="00D7200A">
        <w:t>AMPLDR403 Plan, conduct and report a workplace incident investigation</w:t>
      </w:r>
    </w:p>
    <w:p w:rsidR="00000000" w:rsidRPr="00D7200A" w:rsidP="00D7200A">
      <w:pPr>
        <w:pStyle w:val="Heading1"/>
      </w:pPr>
      <w:bookmarkStart w:id="1" w:name="O_1264682"/>
      <w:bookmarkEnd w:id="1"/>
      <w:r w:rsidRPr="00D720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20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Bold"/>
              <w:rPr>
                <w:lang w:val="en-NZ"/>
              </w:rPr>
            </w:pPr>
            <w:r w:rsidRPr="00D7200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Bold"/>
              <w:rPr>
                <w:lang w:val="en-NZ"/>
              </w:rPr>
            </w:pPr>
            <w:r w:rsidRPr="00D7200A">
              <w:t>Comments</w:t>
            </w:r>
          </w:p>
        </w:tc>
      </w:tr>
      <w:tr w:rsidTr="00D720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"/>
              <w:rPr>
                <w:lang w:val="en-NZ"/>
              </w:rPr>
            </w:pPr>
            <w:r w:rsidRPr="00D7200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0A" w:rsidP="00D7200A">
            <w:pPr>
              <w:pStyle w:val="BodyText"/>
            </w:pPr>
            <w:r w:rsidRPr="00D7200A">
              <w:t>This version released with AMP Australian Meat Processing Training Package Version 8.0.</w:t>
            </w:r>
          </w:p>
        </w:tc>
      </w:tr>
    </w:tbl>
    <w:p w:rsidR="00B45BA5" w:rsidP="00D7200A">
      <w:pPr>
        <w:pStyle w:val="BodyText"/>
      </w:pPr>
    </w:p>
    <w:p w:rsidR="00B45BA5" w:rsidP="00D7200A">
      <w:pPr>
        <w:pStyle w:val="BodyText"/>
      </w:pPr>
    </w:p>
    <w:p w:rsidR="00000000" w:rsidRPr="00D7200A" w:rsidP="00D7200A">
      <w:pPr>
        <w:pStyle w:val="Heading1"/>
      </w:pPr>
      <w:bookmarkStart w:id="2" w:name="O_1264683"/>
      <w:bookmarkEnd w:id="2"/>
      <w:r w:rsidRPr="00D7200A">
        <w:t>Application</w:t>
      </w:r>
    </w:p>
    <w:p w:rsidR="00000000" w:rsidRPr="00D7200A" w:rsidP="00B45BA5">
      <w:pPr>
        <w:pStyle w:val="BodyText"/>
      </w:pPr>
      <w:r w:rsidRPr="00D7200A">
        <w:t>This unit of competency describes the skills and knowledge required to plan, conduct and report on a workplace incident investigation in a meat or food processing environment.</w:t>
      </w:r>
    </w:p>
    <w:p w:rsidR="00000000" w:rsidRPr="00D7200A" w:rsidP="00B45BA5">
      <w:pPr>
        <w:pStyle w:val="BodyText"/>
      </w:pPr>
      <w:r w:rsidRPr="00D7200A">
        <w:t xml:space="preserve">Workplace incidents may be associated with workplace safety or food </w:t>
      </w:r>
      <w:r w:rsidRPr="00D7200A">
        <w:t>safety, animal welfare, quality, environmental factors, or export shipment port-of-entry rejection.</w:t>
      </w:r>
    </w:p>
    <w:p w:rsidR="00000000" w:rsidRPr="00D7200A" w:rsidP="00B45BA5">
      <w:pPr>
        <w:pStyle w:val="BodyText"/>
      </w:pPr>
      <w:r w:rsidRPr="00D7200A">
        <w:t xml:space="preserve">The unit applies to individuals who work in a range of roles in a meat or food processing facility and who are required to investigate incidents and report </w:t>
      </w:r>
      <w:r w:rsidRPr="00D7200A">
        <w:t>on the findings.</w:t>
      </w:r>
    </w:p>
    <w:p w:rsidR="00000000" w:rsidRPr="00D7200A" w:rsidP="00B45BA5">
      <w:pPr>
        <w:pStyle w:val="BodyText"/>
      </w:pPr>
      <w:r w:rsidRPr="00D7200A">
        <w:t>All work must be carried out to comply with workplace procedures according to state/territory health and safety and food safety regulations, legislation and standards that apply to the workplace.</w:t>
      </w:r>
    </w:p>
    <w:p w:rsidR="00000000" w:rsidRPr="00D7200A" w:rsidP="00B45BA5">
      <w:pPr>
        <w:pStyle w:val="BodyText"/>
      </w:pPr>
      <w:r w:rsidRPr="00D7200A">
        <w:t xml:space="preserve">No licensing, legislative or certification </w:t>
      </w:r>
      <w:r w:rsidRPr="00D7200A">
        <w:t>requirements apply to this unit at the time of publication.</w:t>
      </w:r>
    </w:p>
    <w:p w:rsidR="00000000" w:rsidRPr="00D7200A" w:rsidP="00D7200A">
      <w:pPr>
        <w:pStyle w:val="Heading1"/>
      </w:pPr>
      <w:bookmarkStart w:id="3" w:name="O_1264684"/>
      <w:bookmarkEnd w:id="3"/>
      <w:r w:rsidRPr="00D7200A">
        <w:t>Pre-requisite Unit</w:t>
      </w:r>
    </w:p>
    <w:p w:rsidR="00000000" w:rsidRPr="00D7200A" w:rsidP="00B45BA5">
      <w:pPr>
        <w:pStyle w:val="BodyText"/>
      </w:pPr>
      <w:r w:rsidRPr="00D7200A">
        <w:t>Nil</w:t>
      </w:r>
    </w:p>
    <w:p w:rsidR="00000000" w:rsidRPr="00D7200A" w:rsidP="00D7200A">
      <w:pPr>
        <w:pStyle w:val="Heading1"/>
      </w:pPr>
      <w:bookmarkStart w:id="4" w:name="O_1264686"/>
      <w:bookmarkEnd w:id="4"/>
      <w:r w:rsidRPr="00D7200A">
        <w:t>Unit Sector</w:t>
      </w:r>
    </w:p>
    <w:p w:rsidR="00000000" w:rsidRPr="00D7200A" w:rsidP="00B45BA5">
      <w:pPr>
        <w:pStyle w:val="BodyText"/>
      </w:pPr>
      <w:r w:rsidRPr="00D7200A">
        <w:t>Leadership (LDR)</w:t>
      </w:r>
    </w:p>
    <w:p w:rsidR="00000000" w:rsidRPr="00D7200A" w:rsidP="00D7200A">
      <w:pPr>
        <w:pStyle w:val="Heading1"/>
      </w:pPr>
      <w:bookmarkStart w:id="5" w:name="O_1264687"/>
      <w:bookmarkEnd w:id="5"/>
      <w:r w:rsidRPr="00D7200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5B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Bold"/>
              <w:rPr>
                <w:lang w:val="en-NZ"/>
              </w:rPr>
            </w:pPr>
            <w:r w:rsidRPr="00D7200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Bold"/>
              <w:rPr>
                <w:lang w:val="en-NZ"/>
              </w:rPr>
            </w:pPr>
            <w:r w:rsidRPr="00D7200A">
              <w:t>Performance Criteria</w:t>
            </w:r>
          </w:p>
        </w:tc>
      </w:tr>
      <w:tr w:rsidTr="00B45B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0A" w:rsidP="00D7200A">
            <w:pPr>
              <w:pStyle w:val="BodyText"/>
            </w:pPr>
            <w:r w:rsidRPr="00D7200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"/>
              <w:rPr>
                <w:lang w:val="en-NZ"/>
              </w:rPr>
            </w:pPr>
            <w:r w:rsidRPr="00D720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5B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"/>
              <w:rPr>
                <w:lang w:val="en-NZ"/>
              </w:rPr>
            </w:pPr>
            <w:r w:rsidRPr="00D7200A">
              <w:t>1. Carry out initial responses to the incident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0A" w:rsidP="00D7200A">
            <w:pPr>
              <w:pStyle w:val="BodyText"/>
            </w:pPr>
            <w:r w:rsidRPr="00D7200A">
              <w:t xml:space="preserve">1.1 Access, interpret and implement workplace procedures for incident </w:t>
            </w:r>
            <w:r w:rsidRPr="00D7200A">
              <w:t>response and investigation</w:t>
            </w:r>
          </w:p>
          <w:p w:rsidR="00000000" w:rsidP="00D7200A">
            <w:pPr>
              <w:pStyle w:val="BodyText"/>
              <w:rPr>
                <w:lang w:val="en-NZ"/>
              </w:rPr>
            </w:pPr>
            <w:r w:rsidRPr="00D7200A">
              <w:t>1.2 Determine regulatory and workplace requirements that relate to the incident, and ensure investigation activities and documentation are compliant</w:t>
            </w:r>
          </w:p>
        </w:tc>
      </w:tr>
      <w:tr w:rsidTr="00B45B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"/>
              <w:rPr>
                <w:lang w:val="en-NZ"/>
              </w:rPr>
            </w:pPr>
            <w:r w:rsidRPr="00D7200A">
              <w:t>2. Develop an investigation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0A" w:rsidP="00D7200A">
            <w:pPr>
              <w:pStyle w:val="BodyText"/>
            </w:pPr>
            <w:r w:rsidRPr="00D7200A">
              <w:t>2.1 Apply knowledge of applicable legislation and workplace policies, procedures and systems to ensure requirements of legislation and workplace policies, procedures, processes and systems are met by the investigation plan</w:t>
            </w:r>
          </w:p>
          <w:p w:rsidR="00000000" w:rsidRPr="00D7200A" w:rsidP="00D7200A">
            <w:pPr>
              <w:pStyle w:val="BodyText"/>
            </w:pPr>
            <w:r w:rsidRPr="00D7200A">
              <w:t>2.2 Consult with relevant individ</w:t>
            </w:r>
            <w:r w:rsidRPr="00D7200A">
              <w:t>uals to determine appropriate processes for the investigation</w:t>
            </w:r>
          </w:p>
          <w:p w:rsidR="00000000" w:rsidRPr="00D7200A" w:rsidP="00D7200A">
            <w:pPr>
              <w:pStyle w:val="BodyText"/>
            </w:pPr>
            <w:r w:rsidRPr="00D7200A">
              <w:t>2.3 Define the scope and timeframes of the investigation</w:t>
            </w:r>
          </w:p>
          <w:p w:rsidR="00000000" w:rsidRPr="00D7200A" w:rsidP="00D7200A">
            <w:pPr>
              <w:pStyle w:val="BodyText"/>
            </w:pPr>
            <w:r w:rsidRPr="00D7200A">
              <w:t>2.4 Ensure participation of, and consultation with, relevant individuals and parties as part of the planning process, specifying agreed p</w:t>
            </w:r>
            <w:r w:rsidRPr="00D7200A">
              <w:t>rocesses for all phases of the investigation</w:t>
            </w:r>
          </w:p>
          <w:p w:rsidR="00000000" w:rsidRPr="00D7200A" w:rsidP="00D7200A">
            <w:pPr>
              <w:pStyle w:val="BodyText"/>
            </w:pPr>
            <w:r w:rsidRPr="00D7200A">
              <w:t>2.5 Identify, document and obtain necessary resources to conduct the investigation, including expert advice if required</w:t>
            </w:r>
          </w:p>
          <w:p w:rsidR="00000000" w:rsidRPr="00D7200A" w:rsidP="00D7200A">
            <w:pPr>
              <w:pStyle w:val="BodyText"/>
            </w:pPr>
            <w:r w:rsidRPr="00D7200A">
              <w:t>2.6 Identify, address and document barriers to investigation</w:t>
            </w:r>
          </w:p>
          <w:p w:rsidR="00000000" w:rsidP="00D7200A">
            <w:pPr>
              <w:pStyle w:val="BodyText"/>
              <w:rPr>
                <w:lang w:val="en-NZ"/>
              </w:rPr>
            </w:pPr>
            <w:r w:rsidRPr="00D7200A">
              <w:t>2.7 Ensure planning includes a</w:t>
            </w:r>
            <w:r w:rsidRPr="00D7200A">
              <w:t>greed timelines, objectives, responsibilities, roles, documentation, actions and outcomes</w:t>
            </w:r>
          </w:p>
        </w:tc>
      </w:tr>
      <w:tr w:rsidTr="00B45B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"/>
              <w:rPr>
                <w:lang w:val="en-NZ"/>
              </w:rPr>
            </w:pPr>
            <w:r w:rsidRPr="00D7200A">
              <w:t>3. Conduct the investigation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0A" w:rsidP="00D7200A">
            <w:pPr>
              <w:pStyle w:val="BodyText"/>
            </w:pPr>
            <w:r w:rsidRPr="00D7200A">
              <w:t>3.1 Identify and access sources of information and data</w:t>
            </w:r>
          </w:p>
          <w:p w:rsidR="00000000" w:rsidRPr="00D7200A" w:rsidP="00D7200A">
            <w:pPr>
              <w:pStyle w:val="BodyText"/>
            </w:pPr>
            <w:r w:rsidRPr="00D7200A">
              <w:t>3.2 Inspect relevant evidence, and document outcome of inspection</w:t>
            </w:r>
          </w:p>
          <w:p w:rsidR="00000000" w:rsidP="00D7200A">
            <w:pPr>
              <w:pStyle w:val="BodyText"/>
              <w:rPr>
                <w:lang w:val="en-NZ"/>
              </w:rPr>
            </w:pPr>
            <w:r w:rsidRPr="00D7200A">
              <w:t>3.3 Gather inf</w:t>
            </w:r>
            <w:r w:rsidRPr="00D7200A">
              <w:t>ormation and data in ways that ensure objectivity, confidentiality, validity and accuracy</w:t>
            </w:r>
          </w:p>
        </w:tc>
      </w:tr>
      <w:tr w:rsidTr="00B45B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"/>
              <w:rPr>
                <w:lang w:val="en-NZ"/>
              </w:rPr>
            </w:pPr>
            <w:r w:rsidRPr="00D7200A">
              <w:t>4. Evaluate information and develop corrective actions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0A" w:rsidP="00D7200A">
            <w:pPr>
              <w:pStyle w:val="BodyText"/>
            </w:pPr>
            <w:r w:rsidRPr="00D7200A">
              <w:t>4.1 Determine root cause, key events, conditions and/or circumstances that together resulted in the incident</w:t>
            </w:r>
          </w:p>
          <w:p w:rsidR="00000000" w:rsidRPr="00D7200A" w:rsidP="00D7200A">
            <w:pPr>
              <w:pStyle w:val="BodyText"/>
            </w:pPr>
            <w:r w:rsidRPr="00D7200A">
              <w:t>4</w:t>
            </w:r>
            <w:r w:rsidRPr="00D7200A">
              <w:t>.2 Develop actions, interventions and practical measures to prevent the reoccurrence of the incident and to address root causes</w:t>
            </w:r>
          </w:p>
          <w:p w:rsidR="00000000" w:rsidP="00D7200A">
            <w:pPr>
              <w:pStyle w:val="BodyText"/>
              <w:rPr>
                <w:lang w:val="en-NZ"/>
              </w:rPr>
            </w:pPr>
            <w:r w:rsidRPr="00D7200A">
              <w:t>4.3 Detail recommended actions, interventions or measures, and plans for their implementation and evaluation</w:t>
            </w:r>
          </w:p>
        </w:tc>
      </w:tr>
      <w:tr w:rsidTr="00B45B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"/>
              <w:rPr>
                <w:lang w:val="en-NZ"/>
              </w:rPr>
            </w:pPr>
            <w:r w:rsidRPr="00D7200A">
              <w:t>5. Compile and com</w:t>
            </w:r>
            <w:r w:rsidRPr="00D7200A">
              <w:t>municate investigation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0A" w:rsidP="00D7200A">
            <w:pPr>
              <w:pStyle w:val="BodyText"/>
            </w:pPr>
            <w:r w:rsidRPr="00D7200A">
              <w:t>5.1 Prepare a report on the investigation, using objective language</w:t>
            </w:r>
          </w:p>
          <w:p w:rsidR="00000000" w:rsidRPr="00D7200A" w:rsidP="00D7200A">
            <w:pPr>
              <w:pStyle w:val="BodyText"/>
            </w:pPr>
            <w:r w:rsidRPr="00D7200A">
              <w:t>5.2 Cite evidence and basis for conclusions and recommendations</w:t>
            </w:r>
          </w:p>
          <w:p w:rsidR="00000000" w:rsidRPr="00D7200A" w:rsidP="00D7200A">
            <w:pPr>
              <w:pStyle w:val="BodyText"/>
            </w:pPr>
            <w:r w:rsidRPr="00D7200A">
              <w:t>5.3 Communicate the report to relevant individuals and parties</w:t>
            </w:r>
          </w:p>
          <w:p w:rsidR="00000000" w:rsidRPr="00D7200A" w:rsidP="00D7200A">
            <w:pPr>
              <w:pStyle w:val="BodyText"/>
            </w:pPr>
            <w:r w:rsidRPr="00D7200A">
              <w:t>5.4 Review the investigation process and provide feedback</w:t>
            </w:r>
          </w:p>
          <w:p w:rsidR="00000000" w:rsidRPr="00D7200A" w:rsidP="00D7200A">
            <w:pPr>
              <w:pStyle w:val="BodyText"/>
            </w:pPr>
            <w:r w:rsidRPr="00D7200A">
              <w:t>5.5 File and store report according to workplace systems</w:t>
            </w:r>
          </w:p>
        </w:tc>
      </w:tr>
    </w:tbl>
    <w:p w:rsidR="00000000" w:rsidRPr="00D7200A" w:rsidP="00D7200A">
      <w:pPr>
        <w:pStyle w:val="BodyText"/>
      </w:pPr>
    </w:p>
    <w:p w:rsidR="00000000" w:rsidRPr="00D7200A" w:rsidP="00D7200A">
      <w:pPr>
        <w:pStyle w:val="AllowPageBreak"/>
      </w:pPr>
    </w:p>
    <w:p w:rsidR="00000000" w:rsidRPr="00D7200A" w:rsidP="00D7200A">
      <w:pPr>
        <w:pStyle w:val="Heading1"/>
      </w:pPr>
      <w:bookmarkStart w:id="6" w:name="O_1264688"/>
      <w:bookmarkEnd w:id="6"/>
      <w:r w:rsidRPr="00D7200A">
        <w:t>Foundation Skills</w:t>
      </w:r>
    </w:p>
    <w:p w:rsidR="00000000" w:rsidRPr="00B45BA5" w:rsidP="00B45BA5">
      <w:pPr>
        <w:pStyle w:val="BodyText"/>
        <w:rPr>
          <w:i/>
        </w:rPr>
      </w:pPr>
      <w:r w:rsidRPr="00B45BA5">
        <w:rPr>
          <w:rStyle w:val="Emphasis"/>
        </w:rPr>
        <w:t>This section describes those language, literacy, numeracy and employment skills that are essential for</w:t>
      </w:r>
      <w:r w:rsidRPr="00B45BA5">
        <w:rPr>
          <w:rStyle w:val="Emphasis"/>
        </w:rPr>
        <w:t xml:space="preserve">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20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Bold"/>
              <w:rPr>
                <w:lang w:val="en-NZ"/>
              </w:rPr>
            </w:pPr>
            <w:r w:rsidRPr="00D7200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Bold"/>
              <w:rPr>
                <w:lang w:val="en-NZ"/>
              </w:rPr>
            </w:pPr>
            <w:r w:rsidRPr="00D7200A">
              <w:t>Description</w:t>
            </w:r>
          </w:p>
        </w:tc>
      </w:tr>
      <w:tr w:rsidTr="00D720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"/>
              <w:rPr>
                <w:lang w:val="en-NZ"/>
              </w:rPr>
            </w:pPr>
            <w:r w:rsidRPr="00D7200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ListBullet"/>
              <w:rPr>
                <w:lang w:val="en-NZ"/>
              </w:rPr>
            </w:pPr>
            <w:r w:rsidRPr="00D7200A">
              <w:t>Interpret and analyse texts to identify relevant information</w:t>
            </w:r>
          </w:p>
        </w:tc>
      </w:tr>
      <w:tr w:rsidTr="00D720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"/>
              <w:rPr>
                <w:lang w:val="en-NZ"/>
              </w:rPr>
            </w:pPr>
            <w:r w:rsidRPr="00D7200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0A" w:rsidP="00D7200A">
            <w:pPr>
              <w:pStyle w:val="ListBullet"/>
            </w:pPr>
            <w:r w:rsidRPr="00D7200A">
              <w:t>Use appropriate language to communicate and provide direction to a team</w:t>
            </w:r>
          </w:p>
          <w:p w:rsidR="00000000" w:rsidP="00D7200A">
            <w:pPr>
              <w:pStyle w:val="ListBullet"/>
              <w:rPr>
                <w:lang w:val="en-NZ"/>
              </w:rPr>
            </w:pPr>
            <w:r w:rsidRPr="00D7200A">
              <w:t>Use questioning techniques to investigate an incident</w:t>
            </w:r>
          </w:p>
        </w:tc>
      </w:tr>
      <w:tr w:rsidTr="00D720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"/>
              <w:rPr>
                <w:lang w:val="en-NZ"/>
              </w:rPr>
            </w:pPr>
            <w:r w:rsidRPr="00D7200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0A" w:rsidP="00D7200A">
            <w:pPr>
              <w:pStyle w:val="ListBullet"/>
            </w:pPr>
            <w:r w:rsidRPr="00D7200A">
              <w:t>Interpret statistics as part of incident investigation</w:t>
            </w:r>
          </w:p>
        </w:tc>
      </w:tr>
    </w:tbl>
    <w:p w:rsidR="00000000" w:rsidRPr="00D7200A" w:rsidP="00D7200A">
      <w:pPr>
        <w:pStyle w:val="BodyText"/>
      </w:pPr>
    </w:p>
    <w:p w:rsidR="00000000" w:rsidRPr="00D7200A" w:rsidP="00D7200A">
      <w:pPr>
        <w:pStyle w:val="AllowPageBreak"/>
      </w:pPr>
    </w:p>
    <w:p w:rsidR="00000000" w:rsidRPr="00D7200A" w:rsidP="00D7200A">
      <w:pPr>
        <w:pStyle w:val="Heading1"/>
      </w:pPr>
      <w:bookmarkStart w:id="7" w:name="O_1264690"/>
      <w:bookmarkEnd w:id="7"/>
      <w:r w:rsidRPr="00D7200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720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Bold"/>
              <w:rPr>
                <w:lang w:val="en-NZ"/>
              </w:rPr>
            </w:pPr>
            <w:r w:rsidRPr="00D7200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Bold"/>
              <w:rPr>
                <w:lang w:val="en-NZ"/>
              </w:rPr>
            </w:pPr>
            <w:r w:rsidRPr="00D7200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Bold"/>
              <w:rPr>
                <w:lang w:val="en-NZ"/>
              </w:rPr>
            </w:pPr>
            <w:r w:rsidRPr="00D7200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Bold"/>
              <w:rPr>
                <w:lang w:val="en-NZ"/>
              </w:rPr>
            </w:pPr>
            <w:r w:rsidRPr="00D7200A">
              <w:t>Equivalence status</w:t>
            </w:r>
          </w:p>
        </w:tc>
      </w:tr>
      <w:tr w:rsidTr="00D720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"/>
              <w:rPr>
                <w:lang w:val="en-NZ"/>
              </w:rPr>
            </w:pPr>
            <w:r w:rsidRPr="00D7200A">
              <w:t>AMPLDR403 Plan, conduct and report a workplace incident investigation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"/>
              <w:rPr>
                <w:lang w:val="en-NZ"/>
              </w:rPr>
            </w:pPr>
            <w:r w:rsidRPr="00D7200A">
              <w:t>AMPX428 Plan, conduct and report a workplace incident investigation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0A" w:rsidP="00D7200A">
            <w:pPr>
              <w:pStyle w:val="BodyText"/>
            </w:pPr>
            <w:r w:rsidRPr="00D7200A">
              <w:t>Unit sector code updated</w:t>
            </w:r>
          </w:p>
          <w:p w:rsidR="00000000" w:rsidRPr="00D7200A" w:rsidP="00D7200A">
            <w:pPr>
              <w:pStyle w:val="BodyText"/>
            </w:pPr>
            <w:r w:rsidRPr="00D7200A">
              <w:t>C</w:t>
            </w:r>
            <w:r w:rsidRPr="00D7200A">
              <w:t>ore Skills for Work information removed from Foundation Skills</w:t>
            </w:r>
          </w:p>
          <w:p w:rsidR="00000000" w:rsidP="00D7200A">
            <w:pPr>
              <w:pStyle w:val="BodyText"/>
              <w:rPr>
                <w:lang w:val="en-NZ"/>
              </w:rPr>
            </w:pPr>
            <w:r w:rsidRPr="00D7200A"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0A" w:rsidP="00D7200A">
            <w:pPr>
              <w:pStyle w:val="BodyText"/>
            </w:pPr>
            <w:r w:rsidRPr="00D7200A">
              <w:t>Equivalent</w:t>
            </w:r>
          </w:p>
        </w:tc>
      </w:tr>
    </w:tbl>
    <w:p w:rsidR="00000000" w:rsidRPr="00D7200A" w:rsidP="00D7200A">
      <w:pPr>
        <w:pStyle w:val="BodyText"/>
      </w:pPr>
    </w:p>
    <w:p w:rsidR="00000000" w:rsidRPr="00D7200A" w:rsidP="00D7200A">
      <w:pPr>
        <w:pStyle w:val="AllowPageBreak"/>
      </w:pPr>
    </w:p>
    <w:p w:rsidR="00000000" w:rsidRPr="00D7200A" w:rsidP="00D7200A">
      <w:pPr>
        <w:pStyle w:val="Heading1"/>
      </w:pPr>
      <w:bookmarkStart w:id="8" w:name="O_1264697"/>
      <w:bookmarkEnd w:id="8"/>
      <w:r w:rsidRPr="00D7200A">
        <w:t>Links</w:t>
      </w:r>
    </w:p>
    <w:p w:rsidR="00000000" w:rsidRPr="00D7200A" w:rsidP="00B45BA5">
      <w:pPr>
        <w:pStyle w:val="BodyText"/>
      </w:pPr>
      <w:r w:rsidRPr="00D7200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10B1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7200A" w:rsidP="00B45BA5">
      <w:pPr>
        <w:pStyle w:val="BodyText"/>
        <w:sectPr w:rsidSect="00D720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200A" w:rsidP="00D7200A">
      <w:pPr>
        <w:pStyle w:val="SuperHeading"/>
      </w:pPr>
      <w:r w:rsidRPr="00D7200A">
        <w:t>Assessment Requirements for AMPLDR403 Plan, c</w:t>
      </w:r>
      <w:r w:rsidRPr="00D7200A">
        <w:t>onduct and report a workplace incident investigation</w:t>
      </w:r>
    </w:p>
    <w:p w:rsidR="00000000" w:rsidRPr="00D7200A" w:rsidP="00D7200A">
      <w:pPr>
        <w:pStyle w:val="Heading1"/>
      </w:pPr>
      <w:bookmarkStart w:id="9" w:name="O_1264692"/>
      <w:bookmarkEnd w:id="9"/>
      <w:r w:rsidRPr="00D720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20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Bold"/>
              <w:rPr>
                <w:lang w:val="en-NZ"/>
              </w:rPr>
            </w:pPr>
            <w:r w:rsidRPr="00D7200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Bold"/>
              <w:rPr>
                <w:lang w:val="en-NZ"/>
              </w:rPr>
            </w:pPr>
            <w:r w:rsidRPr="00D7200A">
              <w:t>Comments</w:t>
            </w:r>
          </w:p>
        </w:tc>
      </w:tr>
      <w:tr w:rsidTr="00D720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0A">
            <w:pPr>
              <w:pStyle w:val="BodyText"/>
              <w:rPr>
                <w:lang w:val="en-NZ"/>
              </w:rPr>
            </w:pPr>
            <w:r w:rsidRPr="00D7200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0A" w:rsidP="00D7200A">
            <w:pPr>
              <w:pStyle w:val="BodyText"/>
            </w:pPr>
            <w:r w:rsidRPr="00D7200A">
              <w:t>This version released with AMP Australian Meat Processing Training Package Version 8.0.</w:t>
            </w:r>
          </w:p>
        </w:tc>
      </w:tr>
    </w:tbl>
    <w:p w:rsidR="00000000" w:rsidRPr="00D7200A" w:rsidP="00D7200A">
      <w:pPr>
        <w:pStyle w:val="BodyText"/>
      </w:pPr>
    </w:p>
    <w:p w:rsidR="00000000" w:rsidRPr="00D7200A" w:rsidP="00D7200A">
      <w:pPr>
        <w:pStyle w:val="AllowPageBreak"/>
      </w:pPr>
    </w:p>
    <w:p w:rsidR="00000000" w:rsidRPr="00D7200A" w:rsidP="00D7200A">
      <w:pPr>
        <w:pStyle w:val="Heading1"/>
      </w:pPr>
      <w:bookmarkStart w:id="10" w:name="O_1264693"/>
      <w:bookmarkEnd w:id="10"/>
      <w:r w:rsidRPr="00D7200A">
        <w:t>Performance Evidence</w:t>
      </w:r>
    </w:p>
    <w:p w:rsidR="00000000" w:rsidRPr="00D7200A" w:rsidP="00B45BA5">
      <w:pPr>
        <w:pStyle w:val="BodyText"/>
      </w:pPr>
      <w:r w:rsidRPr="00D7200A">
        <w:t>An ind</w:t>
      </w:r>
      <w:r w:rsidRPr="00D7200A">
        <w:t>ividual demonstrating competency must satisfy all of the elements and performance criteria in this unit.</w:t>
      </w:r>
    </w:p>
    <w:p w:rsidR="00000000" w:rsidRPr="00D7200A" w:rsidP="00B45BA5">
      <w:pPr>
        <w:pStyle w:val="BodyText"/>
      </w:pPr>
      <w:r w:rsidRPr="00D7200A">
        <w:t>There must be evidence that the individual has planned, conducted and reported on at least one complete workplace incident investigation, including:</w:t>
      </w:r>
    </w:p>
    <w:p w:rsidR="00000000" w:rsidRPr="00D7200A" w:rsidP="00D7200A">
      <w:pPr>
        <w:pStyle w:val="ListBullet"/>
      </w:pPr>
      <w:r w:rsidRPr="00D7200A">
        <w:t>d</w:t>
      </w:r>
      <w:r w:rsidRPr="00D7200A">
        <w:t>eveloped and documented a plan to investigate an incident</w:t>
      </w:r>
    </w:p>
    <w:p w:rsidR="00000000" w:rsidRPr="00D7200A" w:rsidP="00D7200A">
      <w:pPr>
        <w:pStyle w:val="ListBullet"/>
      </w:pPr>
      <w:r w:rsidRPr="00D7200A">
        <w:t>collected, documented and analysed data and information relevant to an investigation</w:t>
      </w:r>
    </w:p>
    <w:p w:rsidR="00000000" w:rsidRPr="00D7200A" w:rsidP="00D7200A">
      <w:pPr>
        <w:pStyle w:val="ListBullet"/>
      </w:pPr>
      <w:r w:rsidRPr="00D7200A">
        <w:t>ensured all individuals involved in the investigation have understood and followed required processes</w:t>
      </w:r>
    </w:p>
    <w:p w:rsidR="00000000" w:rsidRPr="00D7200A" w:rsidP="00D7200A">
      <w:pPr>
        <w:pStyle w:val="ListBullet"/>
      </w:pPr>
      <w:r w:rsidRPr="00D7200A">
        <w:t>prepared and communicated the investigation report to relevant parties, including:</w:t>
      </w:r>
    </w:p>
    <w:p w:rsidR="00000000" w:rsidRPr="00D7200A" w:rsidP="00D7200A">
      <w:pPr>
        <w:pStyle w:val="ListBullet2"/>
      </w:pPr>
      <w:r w:rsidRPr="00D7200A">
        <w:t>identified the root cause, key events, conditions and/or circumstances that resulted in the incident</w:t>
      </w:r>
    </w:p>
    <w:p w:rsidR="00000000" w:rsidRPr="00D7200A" w:rsidP="00D7200A">
      <w:pPr>
        <w:pStyle w:val="ListBullet2"/>
      </w:pPr>
      <w:r w:rsidRPr="00D7200A">
        <w:t>detailed interventions and practical measures to prevent the reoccurren</w:t>
      </w:r>
      <w:r w:rsidRPr="00D7200A">
        <w:t>ce of the incident.</w:t>
      </w:r>
    </w:p>
    <w:p w:rsidR="00000000" w:rsidRPr="00D7200A" w:rsidP="00D7200A">
      <w:pPr>
        <w:pStyle w:val="AllowPageBreak"/>
      </w:pPr>
    </w:p>
    <w:p w:rsidR="00000000" w:rsidRPr="00D7200A" w:rsidP="00D7200A">
      <w:pPr>
        <w:pStyle w:val="Heading1"/>
      </w:pPr>
      <w:bookmarkStart w:id="11" w:name="O_1264694"/>
      <w:bookmarkEnd w:id="11"/>
      <w:r w:rsidRPr="00D7200A">
        <w:t>Knowledge Evidence</w:t>
      </w:r>
    </w:p>
    <w:p w:rsidR="00000000" w:rsidRPr="00D7200A" w:rsidP="00B45BA5">
      <w:pPr>
        <w:pStyle w:val="BodyText"/>
      </w:pPr>
      <w:r w:rsidRPr="00D7200A">
        <w:t>An individual must be able to demonstrate the knowledge required to perform the tasks outlined in the elements and performance criteria of this unit. This includes knowledge of:</w:t>
      </w:r>
    </w:p>
    <w:p w:rsidR="00000000" w:rsidRPr="00D7200A" w:rsidP="00D7200A">
      <w:pPr>
        <w:pStyle w:val="ListBullet"/>
      </w:pPr>
      <w:r w:rsidRPr="00D7200A">
        <w:t>relevant legislation</w:t>
      </w:r>
    </w:p>
    <w:p w:rsidR="00000000" w:rsidRPr="00D7200A" w:rsidP="00D7200A">
      <w:pPr>
        <w:pStyle w:val="ListBullet"/>
      </w:pPr>
      <w:r w:rsidRPr="00D7200A">
        <w:t>relevant policies and procedures for incident management and investigation</w:t>
      </w:r>
    </w:p>
    <w:p w:rsidR="00000000" w:rsidRPr="00D7200A" w:rsidP="00D7200A">
      <w:pPr>
        <w:pStyle w:val="ListBullet"/>
      </w:pPr>
      <w:r w:rsidRPr="00D7200A">
        <w:t>investigation procedures</w:t>
      </w:r>
    </w:p>
    <w:p w:rsidR="00000000" w:rsidRPr="00D7200A" w:rsidP="00D7200A">
      <w:pPr>
        <w:pStyle w:val="ListBullet"/>
      </w:pPr>
      <w:r w:rsidRPr="00D7200A">
        <w:t>analysis techniques</w:t>
      </w:r>
    </w:p>
    <w:p w:rsidR="00000000" w:rsidRPr="00D7200A" w:rsidP="00D7200A">
      <w:pPr>
        <w:pStyle w:val="ListBullet"/>
      </w:pPr>
      <w:r w:rsidRPr="00D7200A">
        <w:t>root cause analysis methods</w:t>
      </w:r>
    </w:p>
    <w:p w:rsidR="00000000" w:rsidRPr="00D7200A" w:rsidP="00D7200A">
      <w:pPr>
        <w:pStyle w:val="ListBullet"/>
      </w:pPr>
      <w:r w:rsidRPr="00D7200A">
        <w:t>project planning methods</w:t>
      </w:r>
    </w:p>
    <w:p w:rsidR="00000000" w:rsidRPr="00D7200A" w:rsidP="00D7200A">
      <w:pPr>
        <w:pStyle w:val="ListBullet"/>
      </w:pPr>
      <w:r w:rsidRPr="00D7200A">
        <w:t>report writing procedures</w:t>
      </w:r>
    </w:p>
    <w:p w:rsidR="00000000" w:rsidRPr="00D7200A" w:rsidP="00D7200A">
      <w:pPr>
        <w:pStyle w:val="ListBullet"/>
      </w:pPr>
      <w:r w:rsidRPr="00D7200A">
        <w:t>ethical considerations when conducting investigations</w:t>
      </w:r>
    </w:p>
    <w:p w:rsidR="00000000" w:rsidRPr="00D7200A" w:rsidP="00D7200A">
      <w:pPr>
        <w:pStyle w:val="ListBullet"/>
      </w:pPr>
      <w:r w:rsidRPr="00D7200A">
        <w:t>types and characteristics of incidents that may occur in a meat or food processing workplace.</w:t>
      </w:r>
    </w:p>
    <w:p w:rsidR="00000000" w:rsidRPr="00D7200A" w:rsidP="00D7200A">
      <w:pPr>
        <w:pStyle w:val="AllowPageBreak"/>
      </w:pPr>
    </w:p>
    <w:p w:rsidR="00000000" w:rsidRPr="00D7200A" w:rsidP="00D7200A">
      <w:pPr>
        <w:pStyle w:val="Heading1"/>
      </w:pPr>
      <w:bookmarkStart w:id="12" w:name="O_1264695"/>
      <w:bookmarkEnd w:id="12"/>
      <w:r w:rsidRPr="00D7200A">
        <w:t>Assessment Conditions</w:t>
      </w:r>
    </w:p>
    <w:p w:rsidR="00000000" w:rsidRPr="00D7200A" w:rsidP="00B45BA5">
      <w:pPr>
        <w:pStyle w:val="BodyText"/>
      </w:pPr>
      <w:r w:rsidRPr="00D7200A">
        <w:t>Assessment of the skills in this unit of competency must take place</w:t>
      </w:r>
      <w:r w:rsidRPr="00D7200A">
        <w:t xml:space="preserve"> under the following conditions:</w:t>
      </w:r>
    </w:p>
    <w:p w:rsidR="00000000" w:rsidRPr="00D7200A" w:rsidP="00D7200A">
      <w:pPr>
        <w:pStyle w:val="ListBullet"/>
      </w:pPr>
      <w:r w:rsidRPr="00D7200A">
        <w:t>physical conditions:</w:t>
      </w:r>
    </w:p>
    <w:p w:rsidR="00000000" w:rsidRPr="00D7200A" w:rsidP="00D7200A">
      <w:pPr>
        <w:pStyle w:val="ListBullet2"/>
      </w:pPr>
      <w:r w:rsidRPr="00D7200A">
        <w:t>skills must be demonstrated in a meat or food processing workplace or an environment that accurately represents workplace conditions</w:t>
      </w:r>
    </w:p>
    <w:p w:rsidR="00000000" w:rsidRPr="00D7200A" w:rsidP="00D7200A">
      <w:pPr>
        <w:pStyle w:val="ListBullet"/>
      </w:pPr>
      <w:r w:rsidRPr="00D7200A">
        <w:t>resources, equipment and materials:</w:t>
      </w:r>
    </w:p>
    <w:p w:rsidR="00000000" w:rsidRPr="00D7200A" w:rsidP="00D7200A">
      <w:pPr>
        <w:pStyle w:val="ListBullet2"/>
      </w:pPr>
      <w:r w:rsidRPr="00D7200A">
        <w:t>workplace policies, procedure</w:t>
      </w:r>
      <w:r w:rsidRPr="00D7200A">
        <w:t>s, forms and records relevant to workplace incidents</w:t>
      </w:r>
    </w:p>
    <w:p w:rsidR="00000000" w:rsidRPr="00D7200A" w:rsidP="00D7200A">
      <w:pPr>
        <w:pStyle w:val="ListBullet2"/>
      </w:pPr>
      <w:r w:rsidRPr="00D7200A">
        <w:t>access to personnel involved in a workplace incident</w:t>
      </w:r>
    </w:p>
    <w:p w:rsidR="00000000" w:rsidRPr="00D7200A" w:rsidP="00D7200A">
      <w:pPr>
        <w:pStyle w:val="ListBullet"/>
      </w:pPr>
      <w:r w:rsidRPr="00D7200A">
        <w:t>specifications:</w:t>
      </w:r>
    </w:p>
    <w:p w:rsidR="00000000" w:rsidRPr="00D7200A" w:rsidP="00D7200A">
      <w:pPr>
        <w:pStyle w:val="ListBullet2"/>
      </w:pPr>
      <w:r w:rsidRPr="00D7200A">
        <w:t>workplace documents such as policies, procedures and processes</w:t>
      </w:r>
    </w:p>
    <w:p w:rsidR="00000000" w:rsidRPr="00D7200A" w:rsidP="00D7200A">
      <w:pPr>
        <w:pStyle w:val="ListBullet2"/>
      </w:pPr>
      <w:r w:rsidRPr="00D7200A">
        <w:t>use of workplace instructions/job specifications/client briefs</w:t>
      </w:r>
    </w:p>
    <w:p w:rsidR="00000000" w:rsidRPr="00D7200A" w:rsidP="00D7200A">
      <w:pPr>
        <w:pStyle w:val="ListBullet2"/>
      </w:pPr>
      <w:r w:rsidRPr="00D7200A">
        <w:t>access to specific legislation/codes of practice</w:t>
      </w:r>
    </w:p>
    <w:p w:rsidR="00000000" w:rsidRPr="00D7200A" w:rsidP="00D7200A">
      <w:pPr>
        <w:pStyle w:val="ListBullet"/>
      </w:pPr>
      <w:r w:rsidRPr="00D7200A">
        <w:t>relationships:</w:t>
      </w:r>
    </w:p>
    <w:p w:rsidR="00000000" w:rsidRPr="00D7200A" w:rsidP="00D7200A">
      <w:pPr>
        <w:pStyle w:val="ListBullet2"/>
      </w:pPr>
      <w:r w:rsidRPr="00D7200A">
        <w:t>interactions with team members.</w:t>
      </w:r>
    </w:p>
    <w:p w:rsidR="00000000" w:rsidRPr="00D7200A" w:rsidP="00B45BA5">
      <w:pPr>
        <w:pStyle w:val="BodyText"/>
      </w:pPr>
      <w:r w:rsidRPr="00D7200A">
        <w:t xml:space="preserve">Assessment for this unit must include at least three forms of evidence. </w:t>
      </w:r>
    </w:p>
    <w:p w:rsidR="00000000" w:rsidRPr="00D7200A" w:rsidP="00B45BA5">
      <w:pPr>
        <w:pStyle w:val="BodyText"/>
      </w:pPr>
      <w:r w:rsidRPr="00D7200A">
        <w:t>Assessors of this unit must satisfy the requirements for assessors in applicable voca</w:t>
      </w:r>
      <w:r w:rsidRPr="00D7200A">
        <w:t>tional education and training legislation, frameworks and/or standards.</w:t>
      </w:r>
    </w:p>
    <w:p w:rsidR="00000000" w:rsidRPr="00D7200A" w:rsidP="00D7200A">
      <w:pPr>
        <w:pStyle w:val="Heading1"/>
      </w:pPr>
      <w:bookmarkStart w:id="13" w:name="O_1264698"/>
      <w:bookmarkEnd w:id="13"/>
      <w:r w:rsidRPr="00D7200A">
        <w:t>Links</w:t>
      </w:r>
    </w:p>
    <w:p w:rsidR="00000000" w:rsidRPr="00D7200A" w:rsidP="00B45BA5">
      <w:pPr>
        <w:pStyle w:val="BodyText"/>
      </w:pPr>
      <w:r w:rsidRPr="00D7200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10B1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7200A" w:rsidP="00D7200A"/>
    <w:sectPr w:rsidSect="00D720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0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00A" w:rsidRPr="00B45BA5" w:rsidP="00B45B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0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BA5" w:rsidP="00D720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45BA5" w:rsidP="00D720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5BA5" w:rsidP="00D720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00A" w:rsidP="00D720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5BA5">
      <w:t>Approved</w:t>
    </w:r>
    <w:r w:rsidR="00B45B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5BA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5BA5">
      <w:rPr>
        <w:noProof/>
      </w:rPr>
      <w:t>5</w:t>
    </w:r>
    <w:r>
      <w:rPr>
        <w:noProof/>
      </w:rPr>
      <w:fldChar w:fldCharType="end"/>
    </w:r>
  </w:p>
  <w:p w:rsidR="00D7200A" w:rsidP="00D720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5B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5BA5">
      <w:t>Skills Insight</w:t>
    </w:r>
    <w:r w:rsidR="00B45BA5">
      <w:fldChar w:fldCharType="end"/>
    </w:r>
  </w:p>
  <w:p w:rsidR="00D7200A" w:rsidP="00D720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0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B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00A" w:rsidRPr="00B45BA5" w:rsidP="00B45B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0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BA5" w:rsidRPr="002D2AF8" w:rsidP="00D720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AMPLDR403 Plan, conduct and report a workplace incident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5BA5" w:rsidP="00D720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00A" w:rsidRPr="002D2AF8" w:rsidP="00D720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5BA5">
      <w:t>AMPLDR403 Plan, conduct and report a workplace incident investigation</w:t>
    </w:r>
    <w:r w:rsidR="00B45B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5BA5">
      <w:rPr>
        <w:noProof/>
      </w:rPr>
      <w:t>2 March 2025</w:t>
    </w:r>
    <w:r>
      <w:fldChar w:fldCharType="end"/>
    </w:r>
  </w:p>
  <w:p w:rsidR="00D7200A" w:rsidP="00D720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94BB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D689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3A99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0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0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0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0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0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0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0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0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0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0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0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00A"/>
  </w:style>
  <w:style w:type="character" w:customStyle="1" w:styleId="Heading1Char">
    <w:name w:val="Heading 1 Char"/>
    <w:basedOn w:val="DefaultParagraphFont"/>
    <w:link w:val="Heading1"/>
    <w:rsid w:val="00D720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0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0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20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20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200A"/>
    <w:rPr>
      <w:i/>
    </w:rPr>
  </w:style>
  <w:style w:type="paragraph" w:customStyle="1" w:styleId="SuperHeading">
    <w:name w:val="SuperHeading"/>
    <w:basedOn w:val="Normal"/>
    <w:rsid w:val="00D720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0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7200A"/>
    <w:rPr>
      <w:b/>
    </w:rPr>
  </w:style>
  <w:style w:type="character" w:customStyle="1" w:styleId="Heading2Char">
    <w:name w:val="Heading 2 Char"/>
    <w:basedOn w:val="DefaultParagraphFont"/>
    <w:link w:val="Heading2"/>
    <w:rsid w:val="00D720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0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0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0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0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0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0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0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0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0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0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0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0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0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0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0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0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0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0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20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200A"/>
    <w:rPr>
      <w:b/>
      <w:spacing w:val="0"/>
    </w:rPr>
  </w:style>
  <w:style w:type="paragraph" w:customStyle="1" w:styleId="SuperTitle">
    <w:name w:val="SuperTitle"/>
    <w:basedOn w:val="Title"/>
    <w:rsid w:val="00D720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0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0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20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0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0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0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0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0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0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0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0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20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0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0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00A"/>
  </w:style>
  <w:style w:type="paragraph" w:styleId="TableofFigures">
    <w:name w:val="table of figures"/>
    <w:basedOn w:val="Normal"/>
    <w:next w:val="Normal"/>
    <w:semiHidden/>
    <w:rsid w:val="00D720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0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200A"/>
    <w:rPr>
      <w:rFonts w:ascii="Wingdings" w:hAnsi="Wingdings"/>
    </w:rPr>
  </w:style>
  <w:style w:type="paragraph" w:customStyle="1" w:styleId="TableHeading">
    <w:name w:val="Table Heading"/>
    <w:basedOn w:val="HeadingBase"/>
    <w:rsid w:val="00D720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00A"/>
    <w:rPr>
      <w:color w:val="0033CC"/>
      <w:u w:val="none"/>
    </w:rPr>
  </w:style>
  <w:style w:type="paragraph" w:customStyle="1" w:styleId="BodyTextRight">
    <w:name w:val="Body Text Right"/>
    <w:basedOn w:val="BodyText"/>
    <w:rsid w:val="00D720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0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0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0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0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0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00A"/>
    <w:rPr>
      <w:sz w:val="32"/>
    </w:rPr>
  </w:style>
  <w:style w:type="paragraph" w:customStyle="1" w:styleId="HeadingProcedure">
    <w:name w:val="Heading Procedure"/>
    <w:basedOn w:val="HeadingBase"/>
    <w:next w:val="Normal"/>
    <w:rsid w:val="00D720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00A"/>
    <w:pPr>
      <w:spacing w:before="60" w:after="60"/>
    </w:pPr>
  </w:style>
  <w:style w:type="paragraph" w:styleId="ListContinue">
    <w:name w:val="List Continue"/>
    <w:basedOn w:val="List"/>
    <w:rsid w:val="00D7200A"/>
    <w:pPr>
      <w:ind w:firstLine="0"/>
    </w:pPr>
  </w:style>
  <w:style w:type="paragraph" w:customStyle="1" w:styleId="ListNote">
    <w:name w:val="List Note"/>
    <w:basedOn w:val="List"/>
    <w:rsid w:val="00D720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0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0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00A"/>
    <w:rPr>
      <w:rFonts w:ascii="Courier New" w:hAnsi="Courier New"/>
    </w:rPr>
  </w:style>
  <w:style w:type="paragraph" w:customStyle="1" w:styleId="NoteBullet">
    <w:name w:val="Note Bullet"/>
    <w:basedOn w:val="Note"/>
    <w:rsid w:val="00D720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0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0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0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0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20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0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00A"/>
    <w:rPr>
      <w:b/>
      <w:smallCaps/>
    </w:rPr>
  </w:style>
  <w:style w:type="paragraph" w:customStyle="1" w:styleId="TableListNumber">
    <w:name w:val="Table List Number"/>
    <w:basedOn w:val="ListNumber"/>
    <w:rsid w:val="00D720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0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00A"/>
    <w:pPr>
      <w:numPr>
        <w:numId w:val="9"/>
      </w:numPr>
    </w:pPr>
  </w:style>
  <w:style w:type="paragraph" w:customStyle="1" w:styleId="ListAlpha2">
    <w:name w:val="List Alpha 2"/>
    <w:basedOn w:val="List2"/>
    <w:rsid w:val="00D7200A"/>
    <w:pPr>
      <w:numPr>
        <w:numId w:val="8"/>
      </w:numPr>
    </w:pPr>
  </w:style>
  <w:style w:type="paragraph" w:styleId="List2">
    <w:name w:val="List 2"/>
    <w:basedOn w:val="BodyText"/>
    <w:rsid w:val="00D720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0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0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0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0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0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200A"/>
    <w:pPr>
      <w:numPr>
        <w:numId w:val="4"/>
      </w:numPr>
    </w:pPr>
  </w:style>
  <w:style w:type="paragraph" w:styleId="ListContinue2">
    <w:name w:val="List Continue 2"/>
    <w:basedOn w:val="List2"/>
    <w:rsid w:val="00D7200A"/>
    <w:pPr>
      <w:ind w:firstLine="0"/>
    </w:pPr>
  </w:style>
  <w:style w:type="paragraph" w:styleId="ListContinue3">
    <w:name w:val="List Continue 3"/>
    <w:basedOn w:val="List3"/>
    <w:rsid w:val="00D7200A"/>
    <w:pPr>
      <w:ind w:left="1021" w:firstLine="0"/>
    </w:pPr>
  </w:style>
  <w:style w:type="paragraph" w:styleId="ListContinue4">
    <w:name w:val="List Continue 4"/>
    <w:basedOn w:val="List4"/>
    <w:rsid w:val="00D7200A"/>
    <w:pPr>
      <w:ind w:firstLine="0"/>
    </w:pPr>
  </w:style>
  <w:style w:type="paragraph" w:styleId="ListContinue5">
    <w:name w:val="List Continue 5"/>
    <w:basedOn w:val="List5"/>
    <w:rsid w:val="00D7200A"/>
    <w:pPr>
      <w:ind w:firstLine="0"/>
    </w:pPr>
  </w:style>
  <w:style w:type="paragraph" w:styleId="ListNumber3">
    <w:name w:val="List Number 3"/>
    <w:basedOn w:val="List3"/>
    <w:rsid w:val="00D7200A"/>
    <w:pPr>
      <w:numPr>
        <w:numId w:val="5"/>
      </w:numPr>
    </w:pPr>
  </w:style>
  <w:style w:type="paragraph" w:styleId="ListNumber4">
    <w:name w:val="List Number 4"/>
    <w:basedOn w:val="List4"/>
    <w:rsid w:val="00D7200A"/>
    <w:pPr>
      <w:numPr>
        <w:numId w:val="6"/>
      </w:numPr>
    </w:pPr>
  </w:style>
  <w:style w:type="paragraph" w:styleId="ListNumber5">
    <w:name w:val="List Number 5"/>
    <w:basedOn w:val="List5"/>
    <w:rsid w:val="00D7200A"/>
    <w:pPr>
      <w:numPr>
        <w:numId w:val="7"/>
      </w:numPr>
    </w:pPr>
  </w:style>
  <w:style w:type="paragraph" w:styleId="BlockText">
    <w:name w:val="Block Text"/>
    <w:basedOn w:val="Normal"/>
    <w:rsid w:val="00D720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0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00A"/>
    <w:rPr>
      <w:sz w:val="16"/>
      <w:vertAlign w:val="superscript"/>
    </w:rPr>
  </w:style>
  <w:style w:type="character" w:customStyle="1" w:styleId="Symbols">
    <w:name w:val="Symbols"/>
    <w:basedOn w:val="DefaultParagraphFont"/>
    <w:rsid w:val="00D7200A"/>
    <w:rPr>
      <w:rFonts w:ascii="Symbol" w:hAnsi="Symbol"/>
    </w:rPr>
  </w:style>
  <w:style w:type="character" w:customStyle="1" w:styleId="MenuOptions">
    <w:name w:val="Menu Options"/>
    <w:basedOn w:val="DefaultParagraphFont"/>
    <w:rsid w:val="00D720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00A"/>
    <w:rPr>
      <w:b/>
    </w:rPr>
  </w:style>
  <w:style w:type="character" w:customStyle="1" w:styleId="Underlined">
    <w:name w:val="Underlined"/>
    <w:basedOn w:val="DefaultParagraphFont"/>
    <w:rsid w:val="00D7200A"/>
    <w:rPr>
      <w:u w:val="single"/>
    </w:rPr>
  </w:style>
  <w:style w:type="paragraph" w:customStyle="1" w:styleId="TableBodyTextRight">
    <w:name w:val="Table Body Text Right"/>
    <w:basedOn w:val="TableBodyText"/>
    <w:rsid w:val="00D720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00A"/>
    <w:rPr>
      <w:sz w:val="18"/>
    </w:rPr>
  </w:style>
  <w:style w:type="paragraph" w:customStyle="1" w:styleId="BodySmallRight">
    <w:name w:val="Body Small Right"/>
    <w:basedOn w:val="BodyTextRight"/>
    <w:rsid w:val="00D7200A"/>
    <w:rPr>
      <w:sz w:val="18"/>
      <w:szCs w:val="18"/>
    </w:rPr>
  </w:style>
  <w:style w:type="paragraph" w:customStyle="1" w:styleId="MarginEdition">
    <w:name w:val="Margin Edition"/>
    <w:basedOn w:val="MarginNote"/>
    <w:rsid w:val="00D720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00A"/>
    <w:rPr>
      <w:sz w:val="2"/>
      <w:szCs w:val="2"/>
    </w:rPr>
  </w:style>
  <w:style w:type="character" w:customStyle="1" w:styleId="Small">
    <w:name w:val="Small"/>
    <w:basedOn w:val="DefaultParagraphFont"/>
    <w:rsid w:val="00D7200A"/>
    <w:rPr>
      <w:sz w:val="16"/>
    </w:rPr>
  </w:style>
  <w:style w:type="paragraph" w:customStyle="1" w:styleId="WideTable">
    <w:name w:val="Wide Table"/>
    <w:basedOn w:val="Normal"/>
    <w:rsid w:val="00D720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00A"/>
  </w:style>
  <w:style w:type="paragraph" w:styleId="Quote">
    <w:name w:val="Quote"/>
    <w:basedOn w:val="Heading1"/>
    <w:link w:val="QuoteChar"/>
    <w:qFormat/>
    <w:rsid w:val="00D720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0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00A"/>
    <w:pPr>
      <w:pageBreakBefore/>
    </w:pPr>
  </w:style>
  <w:style w:type="paragraph" w:customStyle="1" w:styleId="Border">
    <w:name w:val="Border"/>
    <w:basedOn w:val="Normal"/>
    <w:qFormat/>
    <w:rsid w:val="00D720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0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0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0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0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0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0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0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0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00A"/>
    <w:rPr>
      <w:u w:val="single"/>
    </w:rPr>
  </w:style>
  <w:style w:type="character" w:customStyle="1" w:styleId="BoldandItalics">
    <w:name w:val="Bold and Italics"/>
    <w:qFormat/>
    <w:rsid w:val="00D7200A"/>
    <w:rPr>
      <w:b/>
      <w:i/>
      <w:u w:val="none"/>
    </w:rPr>
  </w:style>
  <w:style w:type="paragraph" w:styleId="BalloonText">
    <w:name w:val="Balloon Text"/>
    <w:basedOn w:val="Normal"/>
    <w:link w:val="BalloonTextChar"/>
    <w:rsid w:val="00D720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0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0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0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0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0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0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5B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1012</Words>
  <Characters>6662</Characters>
  <Application>Microsoft Office Word</Application>
  <DocSecurity>0</DocSecurity>
  <Lines>208</Lines>
  <Paragraphs>137</Paragraphs>
  <ScaleCrop>false</ScaleCrop>
  <Company>Author-it Software Corporation Ltd.</Company>
  <LinksUpToDate>false</LinksUpToDate>
  <CharactersWithSpaces>7537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AMPLDR403 Plan, conduct and report a workplace incident investigation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2025-03-02T00:16:00Z</dcterms:created>
  <dcterms:modified xsi:type="dcterms:W3CDTF">2025-03-02T00:16:00Z</dcterms:modified>
</cp:coreProperties>
</file>