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7C8" w:rsidP="00050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AMPGAM303 Use firearms to safely and humanely harvest wild game</w:t>
      </w:r>
      <w:r>
        <w:fldChar w:fldCharType="end"/>
      </w:r>
    </w:p>
    <w:p w:rsidR="000507C8" w:rsidP="000507C8">
      <w:pPr>
        <w:pStyle w:val="Version"/>
        <w:sectPr w:rsidSect="00030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B7B" w:rsidP="00030B7B">
      <w:pPr>
        <w:pStyle w:val="SuperHeading"/>
      </w:pPr>
      <w:r w:rsidRPr="00030B7B">
        <w:t>AMPGAM303 Use firearms to safely and humanely harvest wild game</w:t>
      </w:r>
    </w:p>
    <w:p w:rsidR="00000000" w:rsidRPr="00030B7B" w:rsidP="00030B7B">
      <w:pPr>
        <w:pStyle w:val="Heading1"/>
      </w:pPr>
      <w:bookmarkStart w:id="1" w:name="O_1259798"/>
      <w:bookmarkEnd w:id="1"/>
      <w:r w:rsidRPr="00030B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0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Comments</w:t>
            </w:r>
          </w:p>
        </w:tc>
      </w:tr>
      <w:tr w:rsidTr="00030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t>This version released with AMP Australian Meat Processing Training Package Version 8.0.</w:t>
            </w:r>
          </w:p>
        </w:tc>
      </w:tr>
    </w:tbl>
    <w:p w:rsidR="00000000" w:rsidRPr="00030B7B" w:rsidP="00030B7B">
      <w:pPr>
        <w:pStyle w:val="BodyText"/>
      </w:pPr>
    </w:p>
    <w:p w:rsidR="00000000" w:rsidRPr="00030B7B" w:rsidP="00030B7B">
      <w:pPr>
        <w:pStyle w:val="AllowPageBreak"/>
      </w:pPr>
    </w:p>
    <w:p w:rsidR="00000000" w:rsidRPr="00030B7B" w:rsidP="00030B7B">
      <w:pPr>
        <w:pStyle w:val="Heading1"/>
      </w:pPr>
      <w:bookmarkStart w:id="2" w:name="O_1259799"/>
      <w:bookmarkEnd w:id="2"/>
      <w:r w:rsidRPr="00030B7B">
        <w:t>Application</w:t>
      </w:r>
    </w:p>
    <w:p w:rsidR="00000000" w:rsidRPr="00030B7B" w:rsidP="000507C8">
      <w:pPr>
        <w:pStyle w:val="BodyText"/>
      </w:pPr>
      <w:r w:rsidRPr="00030B7B">
        <w:t xml:space="preserve">This unit describes the skills and knowledge required to harvest wild game animals humanely following animal welfare standards. </w:t>
      </w:r>
    </w:p>
    <w:p w:rsidR="00000000" w:rsidRPr="00030B7B" w:rsidP="000507C8">
      <w:pPr>
        <w:pStyle w:val="BodyText"/>
      </w:pPr>
      <w:r w:rsidRPr="00030B7B">
        <w:t>This unit applies to individuals who harvest wild game in the field.</w:t>
      </w:r>
    </w:p>
    <w:p w:rsidR="00000000" w:rsidRPr="00030B7B" w:rsidP="000507C8">
      <w:pPr>
        <w:pStyle w:val="BodyText"/>
      </w:pPr>
      <w:r w:rsidRPr="00030B7B">
        <w:t>All work must be carried out to comply with workplace proc</w:t>
      </w:r>
      <w:r w:rsidRPr="00030B7B">
        <w:t>edures, according to state/territory health and safety and animal welfare regulations, legislation and standards that apply to the workplace.</w:t>
      </w:r>
    </w:p>
    <w:p w:rsidR="00000000" w:rsidRPr="00030B7B" w:rsidP="000507C8">
      <w:pPr>
        <w:pStyle w:val="BodyText"/>
      </w:pPr>
      <w:r w:rsidRPr="00030B7B">
        <w:t xml:space="preserve">Individuals undertaking this unit must hold a current firearms/shooters licence. Other legislative and regulatory </w:t>
      </w:r>
      <w:r w:rsidRPr="00030B7B">
        <w:t>requirements also apply to wild game harvesting and are enforced through state/territory jurisdictions. Users must check with the relevant regulatory authority before delivery.</w:t>
      </w:r>
    </w:p>
    <w:p w:rsidR="00000000" w:rsidRPr="00030B7B" w:rsidP="00030B7B">
      <w:pPr>
        <w:pStyle w:val="Heading1"/>
      </w:pPr>
      <w:bookmarkStart w:id="3" w:name="O_1259800"/>
      <w:bookmarkEnd w:id="3"/>
      <w:r w:rsidRPr="00030B7B">
        <w:t>Pre-requisite Unit</w:t>
      </w:r>
    </w:p>
    <w:p w:rsidR="00000000" w:rsidRPr="00030B7B" w:rsidP="000507C8">
      <w:pPr>
        <w:pStyle w:val="BodyText"/>
      </w:pPr>
      <w:r w:rsidRPr="00030B7B">
        <w:t>Nil</w:t>
      </w:r>
    </w:p>
    <w:p w:rsidR="00000000" w:rsidRPr="00030B7B" w:rsidP="00030B7B">
      <w:pPr>
        <w:pStyle w:val="Heading1"/>
      </w:pPr>
      <w:bookmarkStart w:id="4" w:name="O_1259802"/>
      <w:bookmarkEnd w:id="4"/>
      <w:r w:rsidRPr="00030B7B">
        <w:t>Unit Sector</w:t>
      </w:r>
    </w:p>
    <w:p w:rsidR="00000000" w:rsidRPr="00030B7B" w:rsidP="000507C8">
      <w:pPr>
        <w:pStyle w:val="BodyText"/>
      </w:pPr>
      <w:r w:rsidRPr="00030B7B">
        <w:t>Wild G</w:t>
      </w:r>
      <w:r w:rsidRPr="00030B7B">
        <w:t>ame (GAM)</w:t>
      </w:r>
    </w:p>
    <w:p w:rsidR="00000000" w:rsidRPr="00030B7B" w:rsidP="00030B7B">
      <w:pPr>
        <w:pStyle w:val="Heading1"/>
      </w:pPr>
      <w:bookmarkStart w:id="5" w:name="O_1259803"/>
      <w:bookmarkEnd w:id="5"/>
      <w:r w:rsidRPr="00030B7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0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Performance Criteria</w:t>
            </w:r>
          </w:p>
        </w:tc>
      </w:tr>
      <w:tr w:rsidTr="00050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0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1. Plan harvesting of wild game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t>1.1 Confirm anatomy and physical features of target animal, including location of vulnerable organs of target animal</w:t>
            </w:r>
          </w:p>
          <w:p w:rsidR="00000000" w:rsidRPr="00030B7B" w:rsidP="00030B7B">
            <w:pPr>
              <w:pStyle w:val="BodyText"/>
            </w:pPr>
            <w:r w:rsidRPr="00030B7B">
              <w:t>1.2 Identify location of habitats, habits and range of movements of target animal</w:t>
            </w:r>
          </w:p>
          <w:p w:rsidR="00000000" w:rsidRPr="00030B7B" w:rsidP="00030B7B">
            <w:pPr>
              <w:pStyle w:val="BodyText"/>
            </w:pPr>
            <w:r w:rsidRPr="00030B7B">
              <w:t>1.3 Determine tim</w:t>
            </w:r>
            <w:r w:rsidRPr="00030B7B">
              <w:t>ing of the harvest based on the activity patterns of the target animal</w:t>
            </w:r>
          </w:p>
          <w:p w:rsidR="00000000" w:rsidRPr="00030B7B" w:rsidP="00030B7B">
            <w:pPr>
              <w:pStyle w:val="BodyText"/>
            </w:pPr>
            <w:r w:rsidRPr="00030B7B">
              <w:t>1.4 Identify hazards associated with the harvest, and control risks according to workplace health and safety standards</w:t>
            </w:r>
          </w:p>
          <w:p w:rsidR="00000000" w:rsidRPr="00030B7B" w:rsidP="00030B7B">
            <w:pPr>
              <w:pStyle w:val="BodyText"/>
            </w:pPr>
            <w:r w:rsidRPr="00030B7B">
              <w:t>1.5 Identify environmental and public safety risks associated with the harvest</w:t>
            </w:r>
          </w:p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1.6 Identify animal welfare guidelines and ensure they are followed during harvest</w:t>
            </w:r>
          </w:p>
        </w:tc>
      </w:tr>
      <w:tr w:rsidTr="00050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2. Prepare for the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t>2.1 Determine location and boundaries for the harves</w:t>
            </w:r>
            <w:r w:rsidRPr="00030B7B">
              <w:t>t according to the animal management plan</w:t>
            </w:r>
          </w:p>
          <w:p w:rsidR="00000000" w:rsidRPr="00030B7B" w:rsidP="00030B7B">
            <w:pPr>
              <w:pStyle w:val="BodyText"/>
            </w:pPr>
            <w:r w:rsidRPr="00030B7B">
              <w:t>2.2 Check time and duration of the harvest and notify relevant personnel, where required</w:t>
            </w:r>
          </w:p>
          <w:p w:rsidR="00000000" w:rsidRPr="00030B7B" w:rsidP="00030B7B">
            <w:pPr>
              <w:pStyle w:val="BodyText"/>
            </w:pPr>
            <w:r w:rsidRPr="00030B7B">
              <w:t>2.3 Take precautions to minimise hazards and risks associated with the harvest according to workplace health and safety stand</w:t>
            </w:r>
            <w:r w:rsidRPr="00030B7B">
              <w:t>ards</w:t>
            </w:r>
          </w:p>
          <w:p w:rsidR="00000000" w:rsidRPr="00030B7B" w:rsidP="00030B7B">
            <w:pPr>
              <w:pStyle w:val="BodyText"/>
            </w:pPr>
            <w:r w:rsidRPr="00030B7B">
              <w:t>2.4 Take precautions to minimise environmental risks associated with the harvest</w:t>
            </w:r>
          </w:p>
          <w:p w:rsidR="00000000" w:rsidRPr="00030B7B" w:rsidP="00030B7B">
            <w:pPr>
              <w:pStyle w:val="BodyText"/>
            </w:pPr>
            <w:r w:rsidRPr="00030B7B">
              <w:t>2.5 Confirm firearm licences, harvesting permits or exemptions as current according to statutory requirements</w:t>
            </w:r>
          </w:p>
          <w:p w:rsidR="00000000" w:rsidRPr="00030B7B" w:rsidP="00030B7B">
            <w:pPr>
              <w:pStyle w:val="BodyText"/>
            </w:pPr>
            <w:r w:rsidRPr="00030B7B">
              <w:t>2.6 Select firearm and ammunition types to comply with those</w:t>
            </w:r>
            <w:r w:rsidRPr="00030B7B">
              <w:t xml:space="preserve"> recommended for the target animal according to regulatory requirements and animal ethics guidelines</w:t>
            </w:r>
          </w:p>
          <w:p w:rsidR="00000000" w:rsidRPr="00030B7B" w:rsidP="00030B7B">
            <w:pPr>
              <w:pStyle w:val="BodyText"/>
            </w:pPr>
            <w:r w:rsidRPr="00030B7B">
              <w:t>2.7 Zero and test-fire firearm according to industry practice</w:t>
            </w:r>
          </w:p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2.8 Stow firearm unloaded and in safety mode for transport</w:t>
            </w:r>
          </w:p>
        </w:tc>
      </w:tr>
      <w:tr w:rsidTr="00050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3. Harvest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t>3.1 Use person</w:t>
            </w:r>
            <w:r w:rsidRPr="00030B7B">
              <w:t>al protective equipment (PPE) according to workplace health and safety standards and statutory requirements</w:t>
            </w:r>
          </w:p>
          <w:p w:rsidR="00000000" w:rsidRPr="00030B7B" w:rsidP="00030B7B">
            <w:pPr>
              <w:pStyle w:val="BodyText"/>
            </w:pPr>
            <w:r w:rsidRPr="00030B7B">
              <w:t>3.2 Carry firearm safely with muzzle pointing in safe direction at all times according to statutory requirements and industry practice</w:t>
            </w:r>
          </w:p>
          <w:p w:rsidR="00000000" w:rsidRPr="00030B7B" w:rsidP="00030B7B">
            <w:pPr>
              <w:pStyle w:val="BodyText"/>
            </w:pPr>
            <w:r w:rsidRPr="00030B7B">
              <w:t>3.3 Load, dis</w:t>
            </w:r>
            <w:r w:rsidRPr="00030B7B">
              <w:t>charge and unload firearm safely according to regulatory requirements</w:t>
            </w:r>
          </w:p>
          <w:p w:rsidR="00000000" w:rsidRPr="00030B7B" w:rsidP="00030B7B">
            <w:pPr>
              <w:pStyle w:val="BodyText"/>
            </w:pPr>
            <w:r w:rsidRPr="00030B7B">
              <w:t>3.4 Inspect target animal pre-harvest for suitability</w:t>
            </w:r>
          </w:p>
          <w:p w:rsidR="00000000" w:rsidRPr="00030B7B" w:rsidP="00030B7B">
            <w:pPr>
              <w:pStyle w:val="BodyText"/>
            </w:pPr>
            <w:r w:rsidRPr="00030B7B">
              <w:t xml:space="preserve">3.5 Aim firearm at head of target species </w:t>
            </w:r>
          </w:p>
          <w:p w:rsidR="00000000" w:rsidRPr="00030B7B" w:rsidP="00030B7B">
            <w:pPr>
              <w:pStyle w:val="BodyText"/>
            </w:pPr>
            <w:r w:rsidRPr="00030B7B">
              <w:t xml:space="preserve">3.6 Kill each target animal using a single brain shot for commercial </w:t>
            </w:r>
            <w:r w:rsidRPr="00030B7B">
              <w:t>harvest</w:t>
            </w:r>
          </w:p>
          <w:p w:rsidR="00000000" w:rsidRPr="00030B7B" w:rsidP="00030B7B">
            <w:pPr>
              <w:pStyle w:val="BodyText"/>
            </w:pPr>
            <w:r w:rsidRPr="00030B7B">
              <w:t>3.7 Check ea</w:t>
            </w:r>
            <w:r w:rsidRPr="00030B7B">
              <w:t>ch target animal to ensure it is dead prior to selecting the next target animal</w:t>
            </w:r>
          </w:p>
          <w:p w:rsidR="00000000" w:rsidRPr="00030B7B" w:rsidP="00030B7B">
            <w:pPr>
              <w:pStyle w:val="BodyText"/>
            </w:pPr>
            <w:r w:rsidRPr="00030B7B">
              <w:t>3.8 Tag and record animals to be left in the field as a result of a non-brain shot, according to state requirements</w:t>
            </w:r>
          </w:p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3.9 Bleed carcases according to industry practice</w:t>
            </w:r>
          </w:p>
        </w:tc>
      </w:tr>
      <w:tr w:rsidTr="00050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4. Euthanise dependent young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t>4.1 Check any female animals for dependent young</w:t>
            </w:r>
          </w:p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4.2 If found, destroy dependent young in a humane manner, according to relevant codes and animal welfare guidelines</w:t>
            </w:r>
          </w:p>
        </w:tc>
      </w:tr>
      <w:tr w:rsidTr="00050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5. Clean and store equipment and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t>5.1 Maintain and st</w:t>
            </w:r>
            <w:r w:rsidRPr="00030B7B">
              <w:t>ore firearms according to manufacturer instructions and statutory requirements</w:t>
            </w:r>
          </w:p>
          <w:p w:rsidR="00000000" w:rsidRPr="00030B7B" w:rsidP="00030B7B">
            <w:pPr>
              <w:pStyle w:val="BodyText"/>
            </w:pPr>
            <w:r w:rsidRPr="00030B7B">
              <w:t>5.2 Store ammunition according to statutory requirements</w:t>
            </w:r>
          </w:p>
          <w:p w:rsidR="00000000" w:rsidRPr="00030B7B" w:rsidP="00030B7B">
            <w:pPr>
              <w:pStyle w:val="BodyText"/>
            </w:pPr>
            <w:r w:rsidRPr="00030B7B">
              <w:t>5.3 Complete records according to workplace requirements</w:t>
            </w:r>
          </w:p>
        </w:tc>
      </w:tr>
    </w:tbl>
    <w:p w:rsidR="00000000" w:rsidRPr="00030B7B" w:rsidP="00030B7B">
      <w:pPr>
        <w:pStyle w:val="BodyText"/>
      </w:pPr>
    </w:p>
    <w:p w:rsidR="00000000" w:rsidRPr="00030B7B" w:rsidP="00030B7B">
      <w:pPr>
        <w:pStyle w:val="AllowPageBreak"/>
      </w:pPr>
    </w:p>
    <w:p w:rsidR="00000000" w:rsidRPr="00030B7B" w:rsidP="00030B7B">
      <w:pPr>
        <w:pStyle w:val="Heading1"/>
      </w:pPr>
      <w:bookmarkStart w:id="6" w:name="O_1259804"/>
      <w:bookmarkEnd w:id="6"/>
      <w:r w:rsidRPr="00030B7B">
        <w:t>Foundation Skills</w:t>
      </w:r>
    </w:p>
    <w:p w:rsidR="00000000" w:rsidRPr="000507C8" w:rsidP="000507C8">
      <w:pPr>
        <w:pStyle w:val="BodyText"/>
        <w:rPr>
          <w:i/>
        </w:rPr>
      </w:pPr>
      <w:r w:rsidRPr="000507C8">
        <w:rPr>
          <w:rStyle w:val="Emphasis"/>
        </w:rPr>
        <w:t>This section describes t</w:t>
      </w:r>
      <w:r w:rsidRPr="000507C8">
        <w:rPr>
          <w:rStyle w:val="Emphasis"/>
        </w:rPr>
        <w:t>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0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Description</w:t>
            </w:r>
          </w:p>
        </w:tc>
      </w:tr>
      <w:tr w:rsidTr="00030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ListBullet"/>
            </w:pPr>
            <w:r w:rsidRPr="00030B7B">
              <w:t>Interpret regulatory and licensing requirements, and codes of practice</w:t>
            </w:r>
          </w:p>
        </w:tc>
      </w:tr>
    </w:tbl>
    <w:p w:rsidR="00000000" w:rsidRPr="00030B7B" w:rsidP="00030B7B">
      <w:pPr>
        <w:pStyle w:val="BodyText"/>
      </w:pPr>
    </w:p>
    <w:p w:rsidR="00000000" w:rsidRPr="00030B7B" w:rsidP="00030B7B">
      <w:pPr>
        <w:pStyle w:val="AllowPageBreak"/>
      </w:pPr>
    </w:p>
    <w:p w:rsidR="00000000" w:rsidRPr="00030B7B" w:rsidP="00030B7B">
      <w:pPr>
        <w:pStyle w:val="Heading1"/>
      </w:pPr>
      <w:bookmarkStart w:id="7" w:name="O_1259806"/>
      <w:bookmarkEnd w:id="7"/>
      <w:r w:rsidRPr="00030B7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0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Equivalence status</w:t>
            </w:r>
          </w:p>
        </w:tc>
      </w:tr>
      <w:tr w:rsidTr="00030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AMPGAM303 Use firearms to safely and humanely harvest wild game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AMPG306 Use firearms to harvest wild game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t>Unit code and title updated</w:t>
            </w:r>
          </w:p>
          <w:p w:rsidR="00000000" w:rsidRPr="00030B7B" w:rsidP="00030B7B">
            <w:pPr>
              <w:pStyle w:val="BodyText"/>
            </w:pPr>
            <w:r w:rsidRPr="00030B7B">
              <w:t>Performance Criteria clarified</w:t>
            </w:r>
          </w:p>
          <w:p w:rsidR="00000000" w:rsidRPr="00030B7B" w:rsidP="00030B7B">
            <w:pPr>
              <w:pStyle w:val="BodyText"/>
            </w:pPr>
            <w:r w:rsidRPr="00030B7B">
              <w:t>Element 4 added</w:t>
            </w:r>
          </w:p>
          <w:p w:rsidR="00000000" w:rsidRPr="00030B7B" w:rsidP="00030B7B">
            <w:pPr>
              <w:pStyle w:val="BodyText"/>
            </w:pPr>
            <w:r w:rsidRPr="00030B7B">
              <w:t>Foundation Skills added</w:t>
            </w:r>
          </w:p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Performance Evidence, Knowledge Evidence and Assess</w:t>
            </w:r>
            <w:r w:rsidRPr="00030B7B">
              <w:t>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t>Not equivalent</w:t>
            </w:r>
          </w:p>
        </w:tc>
      </w:tr>
    </w:tbl>
    <w:p w:rsidR="00000000" w:rsidRPr="00030B7B" w:rsidP="00030B7B">
      <w:pPr>
        <w:pStyle w:val="BodyText"/>
      </w:pPr>
    </w:p>
    <w:p w:rsidR="00000000" w:rsidRPr="00030B7B" w:rsidP="00030B7B">
      <w:pPr>
        <w:pStyle w:val="AllowPageBreak"/>
      </w:pPr>
    </w:p>
    <w:p w:rsidR="00000000" w:rsidRPr="00030B7B" w:rsidP="00030B7B">
      <w:pPr>
        <w:pStyle w:val="Heading1"/>
      </w:pPr>
      <w:bookmarkStart w:id="8" w:name="O_1259813"/>
      <w:bookmarkEnd w:id="8"/>
      <w:r w:rsidRPr="00030B7B">
        <w:t>Links</w:t>
      </w:r>
    </w:p>
    <w:p w:rsidR="00000000" w:rsidRPr="00030B7B" w:rsidP="000507C8">
      <w:pPr>
        <w:pStyle w:val="BodyText"/>
      </w:pPr>
      <w:r w:rsidRPr="00030B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653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0B7B" w:rsidP="000507C8">
      <w:pPr>
        <w:pStyle w:val="BodyText"/>
        <w:sectPr w:rsidSect="00030B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0B7B" w:rsidP="00030B7B">
      <w:pPr>
        <w:pStyle w:val="SuperHeading"/>
      </w:pPr>
      <w:r w:rsidRPr="00030B7B">
        <w:t>Assessment Requirements for AMPGAM303 Use firearms to safely and humanely harvest wild game</w:t>
      </w:r>
    </w:p>
    <w:p w:rsidR="00000000" w:rsidRPr="00030B7B" w:rsidP="00030B7B">
      <w:pPr>
        <w:pStyle w:val="Heading1"/>
      </w:pPr>
      <w:bookmarkStart w:id="9" w:name="O_1259808"/>
      <w:bookmarkEnd w:id="9"/>
      <w:r w:rsidRPr="00030B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0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Bold"/>
              <w:rPr>
                <w:lang w:val="en-NZ"/>
              </w:rPr>
            </w:pPr>
            <w:r w:rsidRPr="00030B7B">
              <w:t>Comments</w:t>
            </w:r>
          </w:p>
        </w:tc>
      </w:tr>
      <w:tr w:rsidTr="00030B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B7B">
            <w:pPr>
              <w:pStyle w:val="BodyText"/>
              <w:rPr>
                <w:lang w:val="en-NZ"/>
              </w:rPr>
            </w:pPr>
            <w:r w:rsidRPr="00030B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B7B" w:rsidP="00030B7B">
            <w:pPr>
              <w:pStyle w:val="BodyText"/>
            </w:pPr>
            <w:r w:rsidRPr="00030B7B">
              <w:t>This version released with AMP Australian Meat Processing Training Package V</w:t>
            </w:r>
            <w:r w:rsidRPr="00030B7B">
              <w:t>ersion 8.0.</w:t>
            </w:r>
          </w:p>
        </w:tc>
      </w:tr>
    </w:tbl>
    <w:p w:rsidR="00000000" w:rsidRPr="00030B7B" w:rsidP="00030B7B">
      <w:pPr>
        <w:pStyle w:val="BodyText"/>
      </w:pPr>
    </w:p>
    <w:p w:rsidR="00000000" w:rsidRPr="00030B7B" w:rsidP="00030B7B">
      <w:pPr>
        <w:pStyle w:val="AllowPageBreak"/>
      </w:pPr>
    </w:p>
    <w:p w:rsidR="00000000" w:rsidRPr="00030B7B" w:rsidP="00030B7B">
      <w:pPr>
        <w:pStyle w:val="Heading1"/>
      </w:pPr>
      <w:bookmarkStart w:id="10" w:name="O_1259809"/>
      <w:bookmarkEnd w:id="10"/>
      <w:r w:rsidRPr="00030B7B">
        <w:t>Performance Evidence</w:t>
      </w:r>
    </w:p>
    <w:p w:rsidR="00000000" w:rsidRPr="00030B7B" w:rsidP="000507C8">
      <w:pPr>
        <w:pStyle w:val="BodyText"/>
      </w:pPr>
      <w:r w:rsidRPr="00030B7B">
        <w:t>An individual demonstrating competency must satisfy all of the elements and performance criteria in this unit.</w:t>
      </w:r>
    </w:p>
    <w:p w:rsidR="00000000" w:rsidRPr="00030B7B" w:rsidP="000507C8">
      <w:pPr>
        <w:pStyle w:val="BodyText"/>
      </w:pPr>
      <w:r w:rsidRPr="00030B7B">
        <w:t>There must be evidence that the individual has used firearms to safely, and humanely, harve</w:t>
      </w:r>
      <w:r w:rsidRPr="00030B7B">
        <w:t>st at least one wild game animal, including:</w:t>
      </w:r>
    </w:p>
    <w:p w:rsidR="00000000" w:rsidRPr="00030B7B" w:rsidP="00030B7B">
      <w:pPr>
        <w:pStyle w:val="ListBullet"/>
      </w:pPr>
      <w:r w:rsidRPr="00030B7B">
        <w:t>confirmed the species to be harvested</w:t>
      </w:r>
    </w:p>
    <w:p w:rsidR="00000000" w:rsidRPr="00030B7B" w:rsidP="00030B7B">
      <w:pPr>
        <w:pStyle w:val="ListBullet"/>
      </w:pPr>
      <w:r w:rsidRPr="00030B7B">
        <w:t>prepared and handled ammunition and weapons safely</w:t>
      </w:r>
    </w:p>
    <w:p w:rsidR="00000000" w:rsidRPr="00030B7B" w:rsidP="00030B7B">
      <w:pPr>
        <w:pStyle w:val="ListBullet"/>
      </w:pPr>
      <w:r w:rsidRPr="00030B7B">
        <w:t>ensured the harvesting area is clear and notifications have been made where necessary</w:t>
      </w:r>
    </w:p>
    <w:p w:rsidR="00000000" w:rsidRPr="00030B7B" w:rsidP="00030B7B">
      <w:pPr>
        <w:pStyle w:val="ListBullet"/>
      </w:pPr>
      <w:r w:rsidRPr="00030B7B">
        <w:t>assessed viability of shot</w:t>
      </w:r>
    </w:p>
    <w:p w:rsidR="00000000" w:rsidRPr="00030B7B" w:rsidP="00030B7B">
      <w:pPr>
        <w:pStyle w:val="ListBullet"/>
      </w:pPr>
      <w:r w:rsidRPr="00030B7B">
        <w:t>shot the target animal in the brain as prescribed in the relevant code of practice</w:t>
      </w:r>
    </w:p>
    <w:p w:rsidR="00000000" w:rsidRPr="00030B7B" w:rsidP="00030B7B">
      <w:pPr>
        <w:pStyle w:val="ListBullet"/>
      </w:pPr>
      <w:r w:rsidRPr="00030B7B">
        <w:t xml:space="preserve">minimised animal trauma </w:t>
      </w:r>
    </w:p>
    <w:p w:rsidR="00000000" w:rsidRPr="00030B7B" w:rsidP="00030B7B">
      <w:pPr>
        <w:pStyle w:val="ListBullet"/>
      </w:pPr>
      <w:r w:rsidRPr="00030B7B">
        <w:t>euthanised dependent young, if applicable</w:t>
      </w:r>
    </w:p>
    <w:p w:rsidR="00000000" w:rsidRPr="00030B7B" w:rsidP="00030B7B">
      <w:pPr>
        <w:pStyle w:val="ListBullet"/>
      </w:pPr>
      <w:r w:rsidRPr="00030B7B">
        <w:t>identified hazards and implemented safe operating procedures</w:t>
      </w:r>
    </w:p>
    <w:p w:rsidR="00000000" w:rsidRPr="00030B7B" w:rsidP="00030B7B">
      <w:pPr>
        <w:pStyle w:val="ListBullet"/>
      </w:pPr>
      <w:r w:rsidRPr="00030B7B">
        <w:t>maintained and stowed weapons in line with re</w:t>
      </w:r>
      <w:r w:rsidRPr="00030B7B">
        <w:t>gulatory requirements.</w:t>
      </w:r>
    </w:p>
    <w:p w:rsidR="00000000" w:rsidRPr="00030B7B" w:rsidP="00030B7B">
      <w:pPr>
        <w:pStyle w:val="AllowPageBreak"/>
      </w:pPr>
    </w:p>
    <w:p w:rsidR="00000000" w:rsidRPr="00030B7B" w:rsidP="00030B7B">
      <w:pPr>
        <w:pStyle w:val="Heading1"/>
      </w:pPr>
      <w:bookmarkStart w:id="11" w:name="O_1259810"/>
      <w:bookmarkEnd w:id="11"/>
      <w:r w:rsidRPr="00030B7B">
        <w:t>Knowledge Evidence</w:t>
      </w:r>
    </w:p>
    <w:p w:rsidR="00000000" w:rsidRPr="00030B7B" w:rsidP="000507C8">
      <w:pPr>
        <w:pStyle w:val="BodyText"/>
      </w:pPr>
      <w:r w:rsidRPr="00030B7B">
        <w:t>An individual must be able to demonstrate the knowledge required to perform the tasks outlined in the elements and performance criteria of this unit. This includes knowledge of:</w:t>
      </w:r>
    </w:p>
    <w:p w:rsidR="00000000" w:rsidRPr="00030B7B" w:rsidP="00030B7B">
      <w:pPr>
        <w:pStyle w:val="ListBullet"/>
      </w:pPr>
      <w:r w:rsidRPr="00030B7B">
        <w:t>workplace health and safety, environment, public risk and animal welfare legislative and workplace requirements</w:t>
      </w:r>
    </w:p>
    <w:p w:rsidR="00000000" w:rsidRPr="00030B7B" w:rsidP="00030B7B">
      <w:pPr>
        <w:pStyle w:val="ListBullet"/>
      </w:pPr>
      <w:r w:rsidRPr="00030B7B">
        <w:t>common law principles relating to property, stock, duty of care and due diligence</w:t>
      </w:r>
    </w:p>
    <w:p w:rsidR="00000000" w:rsidRPr="00030B7B" w:rsidP="00030B7B">
      <w:pPr>
        <w:pStyle w:val="ListBullet"/>
      </w:pPr>
      <w:r w:rsidRPr="00030B7B">
        <w:t>target animal life cycles and behaviours</w:t>
      </w:r>
    </w:p>
    <w:p w:rsidR="00000000" w:rsidRPr="00030B7B" w:rsidP="00030B7B">
      <w:pPr>
        <w:pStyle w:val="ListBullet"/>
      </w:pPr>
      <w:r w:rsidRPr="00030B7B">
        <w:t xml:space="preserve">anatomy and physical </w:t>
      </w:r>
      <w:r w:rsidRPr="00030B7B">
        <w:t>features of target animal</w:t>
      </w:r>
    </w:p>
    <w:p w:rsidR="00000000" w:rsidRPr="00030B7B" w:rsidP="00030B7B">
      <w:pPr>
        <w:pStyle w:val="ListBullet"/>
      </w:pPr>
      <w:r w:rsidRPr="00030B7B">
        <w:t>correct use of personal protection equipment (PPE)</w:t>
      </w:r>
    </w:p>
    <w:p w:rsidR="00000000" w:rsidRPr="00030B7B" w:rsidP="00030B7B">
      <w:pPr>
        <w:pStyle w:val="ListBullet"/>
      </w:pPr>
      <w:r w:rsidRPr="00030B7B">
        <w:t>firearms safety</w:t>
      </w:r>
    </w:p>
    <w:p w:rsidR="00000000" w:rsidRPr="00030B7B" w:rsidP="00030B7B">
      <w:pPr>
        <w:pStyle w:val="ListBullet"/>
      </w:pPr>
      <w:r w:rsidRPr="00030B7B">
        <w:t>suitable firearms and ammunition for target species</w:t>
      </w:r>
    </w:p>
    <w:p w:rsidR="00000000" w:rsidRPr="00030B7B" w:rsidP="00030B7B">
      <w:pPr>
        <w:pStyle w:val="ListBullet"/>
      </w:pPr>
      <w:r w:rsidRPr="00030B7B">
        <w:t>emergency procedures for serious injuries occurring during harvesting.</w:t>
      </w:r>
    </w:p>
    <w:p w:rsidR="00000000" w:rsidRPr="00030B7B" w:rsidP="00030B7B">
      <w:pPr>
        <w:pStyle w:val="AllowPageBreak"/>
      </w:pPr>
    </w:p>
    <w:p w:rsidR="00000000" w:rsidRPr="00030B7B" w:rsidP="00030B7B">
      <w:pPr>
        <w:pStyle w:val="Heading1"/>
      </w:pPr>
      <w:bookmarkStart w:id="12" w:name="O_1259811"/>
      <w:bookmarkEnd w:id="12"/>
      <w:r w:rsidRPr="00030B7B">
        <w:t>Assessment Conditions</w:t>
      </w:r>
    </w:p>
    <w:p w:rsidR="00000000" w:rsidRPr="00030B7B" w:rsidP="000507C8">
      <w:pPr>
        <w:pStyle w:val="BodyText"/>
      </w:pPr>
      <w:r w:rsidRPr="00030B7B">
        <w:t>Assessment of the skills in this unit of competency must take place under the following conditions:</w:t>
      </w:r>
    </w:p>
    <w:p w:rsidR="00000000" w:rsidRPr="00030B7B" w:rsidP="00030B7B">
      <w:pPr>
        <w:pStyle w:val="ListBullet"/>
      </w:pPr>
      <w:r w:rsidRPr="00030B7B">
        <w:t>physical conditions:</w:t>
      </w:r>
    </w:p>
    <w:p w:rsidR="00000000" w:rsidRPr="00030B7B" w:rsidP="00030B7B">
      <w:pPr>
        <w:pStyle w:val="ListBullet2"/>
      </w:pPr>
      <w:r w:rsidRPr="00030B7B">
        <w:t xml:space="preserve">skills must be demonstrated in the field harvesting wild game or in an environment that accurately </w:t>
      </w:r>
      <w:r w:rsidRPr="00030B7B">
        <w:t>represents workplace conditions</w:t>
      </w:r>
    </w:p>
    <w:p w:rsidR="00000000" w:rsidRPr="00030B7B" w:rsidP="00030B7B">
      <w:pPr>
        <w:pStyle w:val="ListBullet"/>
      </w:pPr>
      <w:r w:rsidRPr="00030B7B">
        <w:t>resources, equipment and materials:</w:t>
      </w:r>
    </w:p>
    <w:p w:rsidR="00000000" w:rsidRPr="00030B7B" w:rsidP="00030B7B">
      <w:pPr>
        <w:pStyle w:val="ListBullet2"/>
      </w:pPr>
      <w:r w:rsidRPr="00030B7B">
        <w:t>weapon and ammunition</w:t>
      </w:r>
    </w:p>
    <w:p w:rsidR="00000000" w:rsidRPr="00030B7B" w:rsidP="00030B7B">
      <w:pPr>
        <w:pStyle w:val="ListBullet2"/>
      </w:pPr>
      <w:r w:rsidRPr="00030B7B">
        <w:t>wild game</w:t>
      </w:r>
    </w:p>
    <w:p w:rsidR="00000000" w:rsidRPr="00030B7B" w:rsidP="00030B7B">
      <w:pPr>
        <w:pStyle w:val="ListBullet2"/>
      </w:pPr>
      <w:r w:rsidRPr="00030B7B">
        <w:t>PPE</w:t>
      </w:r>
    </w:p>
    <w:p w:rsidR="00000000" w:rsidRPr="00030B7B" w:rsidP="00030B7B">
      <w:pPr>
        <w:pStyle w:val="ListBullet"/>
      </w:pPr>
      <w:r w:rsidRPr="00030B7B">
        <w:t>specifications:</w:t>
      </w:r>
    </w:p>
    <w:p w:rsidR="00000000" w:rsidRPr="00030B7B" w:rsidP="00030B7B">
      <w:pPr>
        <w:pStyle w:val="ListBullet2"/>
      </w:pPr>
      <w:r w:rsidRPr="00030B7B">
        <w:t>safe work procedures</w:t>
      </w:r>
    </w:p>
    <w:p w:rsidR="00000000" w:rsidRPr="00030B7B" w:rsidP="00030B7B">
      <w:pPr>
        <w:pStyle w:val="ListBullet2"/>
      </w:pPr>
      <w:r w:rsidRPr="00030B7B">
        <w:t>relevant codes of practice.</w:t>
      </w:r>
    </w:p>
    <w:p w:rsidR="00000000" w:rsidRPr="00030B7B" w:rsidP="000507C8">
      <w:pPr>
        <w:pStyle w:val="BodyText"/>
      </w:pPr>
      <w:r w:rsidRPr="00030B7B">
        <w:t xml:space="preserve">Assessment for this unit must include at least three forms of evidence. </w:t>
      </w:r>
    </w:p>
    <w:p w:rsidR="00000000" w:rsidRPr="00030B7B" w:rsidP="000507C8">
      <w:pPr>
        <w:pStyle w:val="BodyText"/>
      </w:pPr>
      <w:r w:rsidRPr="00030B7B">
        <w:t>Assessors of this unit must satisfy the requirements for assessors in applicable vocational education and training legislation, frameworks and/or standards.</w:t>
      </w:r>
    </w:p>
    <w:p w:rsidR="00000000" w:rsidRPr="00030B7B" w:rsidP="00030B7B">
      <w:pPr>
        <w:pStyle w:val="Heading1"/>
      </w:pPr>
      <w:bookmarkStart w:id="13" w:name="O_1259814"/>
      <w:bookmarkEnd w:id="13"/>
      <w:r w:rsidRPr="00030B7B">
        <w:t>Links</w:t>
      </w:r>
    </w:p>
    <w:p w:rsidR="00000000" w:rsidRPr="00030B7B" w:rsidP="000507C8">
      <w:pPr>
        <w:pStyle w:val="BodyText"/>
      </w:pPr>
      <w:r w:rsidRPr="00030B7B">
        <w:t>Companion Volumes, including Implementation Guides, are available at VETNe</w:t>
      </w:r>
      <w:r w:rsidRPr="00030B7B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2653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0B7B" w:rsidP="00030B7B"/>
    <w:sectPr w:rsidSect="00030B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7B" w:rsidRPr="000507C8" w:rsidP="00050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7C8" w:rsidP="00030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07C8" w:rsidP="00030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07C8" w:rsidP="00030B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7B" w:rsidP="00030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07C8">
      <w:t>Approved</w:t>
    </w:r>
    <w:r w:rsidR="000507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07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07C8">
      <w:rPr>
        <w:noProof/>
      </w:rPr>
      <w:t>5</w:t>
    </w:r>
    <w:r>
      <w:rPr>
        <w:noProof/>
      </w:rPr>
      <w:fldChar w:fldCharType="end"/>
    </w:r>
  </w:p>
  <w:p w:rsidR="00030B7B" w:rsidP="00030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07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07C8">
      <w:t>Skills Insight</w:t>
    </w:r>
    <w:r w:rsidR="000507C8">
      <w:fldChar w:fldCharType="end"/>
    </w:r>
  </w:p>
  <w:p w:rsidR="00030B7B" w:rsidP="00030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B7B" w:rsidRPr="000507C8" w:rsidP="00050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7C8" w:rsidRPr="002D2AF8" w:rsidP="00030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AMPGAM303 Use firearms to safely and humanely harvest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07C8" w:rsidP="00030B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B7B" w:rsidRPr="002D2AF8" w:rsidP="00030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07C8">
      <w:t>AMPGAM303 Use firearms to safely and humanely harvest wild game</w:t>
    </w:r>
    <w:r w:rsidR="000507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07C8">
      <w:rPr>
        <w:noProof/>
      </w:rPr>
      <w:t>1 March 2025</w:t>
    </w:r>
    <w:r>
      <w:fldChar w:fldCharType="end"/>
    </w:r>
  </w:p>
  <w:p w:rsidR="00030B7B" w:rsidP="00030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7E21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423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888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B7B"/>
  </w:style>
  <w:style w:type="character" w:customStyle="1" w:styleId="Heading1Char">
    <w:name w:val="Heading 1 Char"/>
    <w:basedOn w:val="DefaultParagraphFont"/>
    <w:link w:val="Heading1"/>
    <w:rsid w:val="00030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B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0B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0B7B"/>
    <w:rPr>
      <w:i/>
    </w:rPr>
  </w:style>
  <w:style w:type="paragraph" w:customStyle="1" w:styleId="SuperHeading">
    <w:name w:val="SuperHeading"/>
    <w:basedOn w:val="Normal"/>
    <w:rsid w:val="00030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0B7B"/>
    <w:rPr>
      <w:b/>
    </w:rPr>
  </w:style>
  <w:style w:type="character" w:customStyle="1" w:styleId="Heading2Char">
    <w:name w:val="Heading 2 Char"/>
    <w:basedOn w:val="DefaultParagraphFont"/>
    <w:link w:val="Heading2"/>
    <w:rsid w:val="00030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B7B"/>
    <w:rPr>
      <w:b/>
      <w:spacing w:val="0"/>
    </w:rPr>
  </w:style>
  <w:style w:type="paragraph" w:customStyle="1" w:styleId="SuperTitle">
    <w:name w:val="SuperTitle"/>
    <w:basedOn w:val="Title"/>
    <w:rsid w:val="00030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B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0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B7B"/>
  </w:style>
  <w:style w:type="paragraph" w:styleId="TableofFigures">
    <w:name w:val="table of figures"/>
    <w:basedOn w:val="Normal"/>
    <w:next w:val="Normal"/>
    <w:semiHidden/>
    <w:rsid w:val="00030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B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0B7B"/>
    <w:rPr>
      <w:rFonts w:ascii="Wingdings" w:hAnsi="Wingdings"/>
    </w:rPr>
  </w:style>
  <w:style w:type="paragraph" w:customStyle="1" w:styleId="TableHeading">
    <w:name w:val="Table Heading"/>
    <w:basedOn w:val="HeadingBase"/>
    <w:rsid w:val="00030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B7B"/>
    <w:rPr>
      <w:color w:val="0033CC"/>
      <w:u w:val="none"/>
    </w:rPr>
  </w:style>
  <w:style w:type="paragraph" w:customStyle="1" w:styleId="BodyTextRight">
    <w:name w:val="Body Text Right"/>
    <w:basedOn w:val="BodyText"/>
    <w:rsid w:val="00030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B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B7B"/>
    <w:rPr>
      <w:sz w:val="32"/>
    </w:rPr>
  </w:style>
  <w:style w:type="paragraph" w:customStyle="1" w:styleId="HeadingProcedure">
    <w:name w:val="Heading Procedure"/>
    <w:basedOn w:val="HeadingBase"/>
    <w:next w:val="Normal"/>
    <w:rsid w:val="00030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B7B"/>
    <w:pPr>
      <w:spacing w:before="60" w:after="60"/>
    </w:pPr>
  </w:style>
  <w:style w:type="paragraph" w:styleId="ListContinue">
    <w:name w:val="List Continue"/>
    <w:basedOn w:val="List"/>
    <w:rsid w:val="00030B7B"/>
    <w:pPr>
      <w:ind w:firstLine="0"/>
    </w:pPr>
  </w:style>
  <w:style w:type="paragraph" w:customStyle="1" w:styleId="ListNote">
    <w:name w:val="List Note"/>
    <w:basedOn w:val="List"/>
    <w:rsid w:val="00030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B7B"/>
    <w:rPr>
      <w:rFonts w:ascii="Courier New" w:hAnsi="Courier New"/>
    </w:rPr>
  </w:style>
  <w:style w:type="paragraph" w:customStyle="1" w:styleId="NoteBullet">
    <w:name w:val="Note Bullet"/>
    <w:basedOn w:val="Note"/>
    <w:rsid w:val="00030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B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B7B"/>
    <w:rPr>
      <w:b/>
      <w:smallCaps/>
    </w:rPr>
  </w:style>
  <w:style w:type="paragraph" w:customStyle="1" w:styleId="TableListNumber">
    <w:name w:val="Table List Number"/>
    <w:basedOn w:val="ListNumber"/>
    <w:rsid w:val="00030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B7B"/>
    <w:pPr>
      <w:numPr>
        <w:numId w:val="9"/>
      </w:numPr>
    </w:pPr>
  </w:style>
  <w:style w:type="paragraph" w:customStyle="1" w:styleId="ListAlpha2">
    <w:name w:val="List Alpha 2"/>
    <w:basedOn w:val="List2"/>
    <w:rsid w:val="00030B7B"/>
    <w:pPr>
      <w:numPr>
        <w:numId w:val="8"/>
      </w:numPr>
    </w:pPr>
  </w:style>
  <w:style w:type="paragraph" w:styleId="List2">
    <w:name w:val="List 2"/>
    <w:basedOn w:val="BodyText"/>
    <w:rsid w:val="00030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B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B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B7B"/>
    <w:pPr>
      <w:numPr>
        <w:numId w:val="4"/>
      </w:numPr>
    </w:pPr>
  </w:style>
  <w:style w:type="paragraph" w:styleId="ListContinue2">
    <w:name w:val="List Continue 2"/>
    <w:basedOn w:val="List2"/>
    <w:rsid w:val="00030B7B"/>
    <w:pPr>
      <w:ind w:firstLine="0"/>
    </w:pPr>
  </w:style>
  <w:style w:type="paragraph" w:styleId="ListContinue3">
    <w:name w:val="List Continue 3"/>
    <w:basedOn w:val="List3"/>
    <w:rsid w:val="00030B7B"/>
    <w:pPr>
      <w:ind w:left="1021" w:firstLine="0"/>
    </w:pPr>
  </w:style>
  <w:style w:type="paragraph" w:styleId="ListContinue4">
    <w:name w:val="List Continue 4"/>
    <w:basedOn w:val="List4"/>
    <w:rsid w:val="00030B7B"/>
    <w:pPr>
      <w:ind w:firstLine="0"/>
    </w:pPr>
  </w:style>
  <w:style w:type="paragraph" w:styleId="ListContinue5">
    <w:name w:val="List Continue 5"/>
    <w:basedOn w:val="List5"/>
    <w:rsid w:val="00030B7B"/>
    <w:pPr>
      <w:ind w:firstLine="0"/>
    </w:pPr>
  </w:style>
  <w:style w:type="paragraph" w:styleId="ListNumber3">
    <w:name w:val="List Number 3"/>
    <w:basedOn w:val="List3"/>
    <w:rsid w:val="00030B7B"/>
    <w:pPr>
      <w:numPr>
        <w:numId w:val="5"/>
      </w:numPr>
    </w:pPr>
  </w:style>
  <w:style w:type="paragraph" w:styleId="ListNumber4">
    <w:name w:val="List Number 4"/>
    <w:basedOn w:val="List4"/>
    <w:rsid w:val="00030B7B"/>
    <w:pPr>
      <w:numPr>
        <w:numId w:val="6"/>
      </w:numPr>
    </w:pPr>
  </w:style>
  <w:style w:type="paragraph" w:styleId="ListNumber5">
    <w:name w:val="List Number 5"/>
    <w:basedOn w:val="List5"/>
    <w:rsid w:val="00030B7B"/>
    <w:pPr>
      <w:numPr>
        <w:numId w:val="7"/>
      </w:numPr>
    </w:pPr>
  </w:style>
  <w:style w:type="paragraph" w:styleId="BlockText">
    <w:name w:val="Block Text"/>
    <w:basedOn w:val="Normal"/>
    <w:rsid w:val="00030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B7B"/>
    <w:rPr>
      <w:sz w:val="16"/>
      <w:vertAlign w:val="superscript"/>
    </w:rPr>
  </w:style>
  <w:style w:type="character" w:customStyle="1" w:styleId="Symbols">
    <w:name w:val="Symbols"/>
    <w:basedOn w:val="DefaultParagraphFont"/>
    <w:rsid w:val="00030B7B"/>
    <w:rPr>
      <w:rFonts w:ascii="Symbol" w:hAnsi="Symbol"/>
    </w:rPr>
  </w:style>
  <w:style w:type="character" w:customStyle="1" w:styleId="MenuOptions">
    <w:name w:val="Menu Options"/>
    <w:basedOn w:val="DefaultParagraphFont"/>
    <w:rsid w:val="00030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B7B"/>
    <w:rPr>
      <w:b/>
    </w:rPr>
  </w:style>
  <w:style w:type="character" w:customStyle="1" w:styleId="Underlined">
    <w:name w:val="Underlined"/>
    <w:basedOn w:val="DefaultParagraphFont"/>
    <w:rsid w:val="00030B7B"/>
    <w:rPr>
      <w:u w:val="single"/>
    </w:rPr>
  </w:style>
  <w:style w:type="paragraph" w:customStyle="1" w:styleId="TableBodyTextRight">
    <w:name w:val="Table Body Text Right"/>
    <w:basedOn w:val="TableBodyText"/>
    <w:rsid w:val="00030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B7B"/>
    <w:rPr>
      <w:sz w:val="18"/>
    </w:rPr>
  </w:style>
  <w:style w:type="paragraph" w:customStyle="1" w:styleId="BodySmallRight">
    <w:name w:val="Body Small Right"/>
    <w:basedOn w:val="BodyTextRight"/>
    <w:rsid w:val="00030B7B"/>
    <w:rPr>
      <w:sz w:val="18"/>
      <w:szCs w:val="18"/>
    </w:rPr>
  </w:style>
  <w:style w:type="paragraph" w:customStyle="1" w:styleId="MarginEdition">
    <w:name w:val="Margin Edition"/>
    <w:basedOn w:val="MarginNote"/>
    <w:rsid w:val="00030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B7B"/>
    <w:rPr>
      <w:sz w:val="2"/>
      <w:szCs w:val="2"/>
    </w:rPr>
  </w:style>
  <w:style w:type="character" w:customStyle="1" w:styleId="Small">
    <w:name w:val="Small"/>
    <w:basedOn w:val="DefaultParagraphFont"/>
    <w:rsid w:val="00030B7B"/>
    <w:rPr>
      <w:sz w:val="16"/>
    </w:rPr>
  </w:style>
  <w:style w:type="paragraph" w:customStyle="1" w:styleId="WideTable">
    <w:name w:val="Wide Table"/>
    <w:basedOn w:val="Normal"/>
    <w:rsid w:val="00030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B7B"/>
  </w:style>
  <w:style w:type="paragraph" w:styleId="Quote">
    <w:name w:val="Quote"/>
    <w:basedOn w:val="Heading1"/>
    <w:link w:val="QuoteChar"/>
    <w:qFormat/>
    <w:rsid w:val="00030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B7B"/>
    <w:pPr>
      <w:pageBreakBefore/>
    </w:pPr>
  </w:style>
  <w:style w:type="paragraph" w:customStyle="1" w:styleId="Border">
    <w:name w:val="Border"/>
    <w:basedOn w:val="Normal"/>
    <w:qFormat/>
    <w:rsid w:val="00030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B7B"/>
    <w:rPr>
      <w:u w:val="single"/>
    </w:rPr>
  </w:style>
  <w:style w:type="character" w:customStyle="1" w:styleId="BoldandItalics">
    <w:name w:val="Bold and Italics"/>
    <w:qFormat/>
    <w:rsid w:val="00030B7B"/>
    <w:rPr>
      <w:b/>
      <w:i/>
      <w:u w:val="none"/>
    </w:rPr>
  </w:style>
  <w:style w:type="paragraph" w:styleId="BalloonText">
    <w:name w:val="Balloon Text"/>
    <w:basedOn w:val="Normal"/>
    <w:link w:val="BalloonTextChar"/>
    <w:rsid w:val="00030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B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0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6496</Characters>
  <Application>Microsoft Office Word</Application>
  <DocSecurity>0</DocSecurity>
  <Lines>209</Lines>
  <Paragraphs>142</Paragraphs>
  <ScaleCrop>false</ScaleCrop>
  <Company>Author-it Software Corporation Ltd.</Company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AMPGAM303 Use firearms to safely and humanely harvest wild game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2025-03-01T12:13:00Z</dcterms:created>
  <dcterms:modified xsi:type="dcterms:W3CDTF">2025-03-01T12:13:00Z</dcterms:modified>
</cp:coreProperties>
</file>