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FDD" w:rsidP="00230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AMPCOR403 Participate in workplace health and safety risk control process</w:t>
      </w:r>
      <w:r>
        <w:fldChar w:fldCharType="end"/>
      </w:r>
    </w:p>
    <w:p w:rsidR="00230FDD" w:rsidP="00230FDD">
      <w:pPr>
        <w:pStyle w:val="Version"/>
        <w:sectPr w:rsidSect="00930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7FB" w:rsidP="009307FB">
      <w:pPr>
        <w:pStyle w:val="SuperHeading"/>
      </w:pPr>
      <w:r w:rsidRPr="009307FB">
        <w:t>AMPCOR403 Participate in workplace health and safety risk control process</w:t>
      </w:r>
    </w:p>
    <w:p w:rsidR="00000000" w:rsidRPr="009307FB" w:rsidP="009307FB">
      <w:pPr>
        <w:pStyle w:val="Heading1"/>
      </w:pPr>
      <w:bookmarkStart w:id="1" w:name="O_730990"/>
      <w:bookmarkEnd w:id="1"/>
      <w:r w:rsidRPr="009307F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307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Comment</w:t>
            </w:r>
          </w:p>
        </w:tc>
      </w:tr>
      <w:tr w:rsidTr="009307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BodyText"/>
            </w:pPr>
            <w:r w:rsidRPr="009307FB">
              <w:t>Initial release</w:t>
            </w:r>
          </w:p>
        </w:tc>
      </w:tr>
    </w:tbl>
    <w:p w:rsidR="00000000" w:rsidRPr="009307FB" w:rsidP="009307FB">
      <w:pPr>
        <w:pStyle w:val="BodyText"/>
      </w:pPr>
    </w:p>
    <w:p w:rsidR="00000000" w:rsidRPr="009307FB" w:rsidP="009307FB">
      <w:pPr>
        <w:pStyle w:val="AllowPageBreak"/>
      </w:pPr>
    </w:p>
    <w:p w:rsidR="00000000" w:rsidRPr="009307FB" w:rsidP="009307FB">
      <w:pPr>
        <w:pStyle w:val="Heading1"/>
      </w:pPr>
      <w:bookmarkStart w:id="2" w:name="O_730991"/>
      <w:bookmarkEnd w:id="2"/>
      <w:r w:rsidRPr="009307FB">
        <w:t>Application</w:t>
      </w:r>
    </w:p>
    <w:p w:rsidR="00000000" w:rsidRPr="009307FB" w:rsidP="00230FDD">
      <w:pPr>
        <w:pStyle w:val="BodyText"/>
      </w:pPr>
      <w:r w:rsidRPr="009307FB">
        <w:t>This unit describes the skills and knowledge required to participate in the reduction of workplace health and safety risks in a meat processing plant.</w:t>
      </w:r>
    </w:p>
    <w:p w:rsidR="00000000" w:rsidRPr="009307FB" w:rsidP="00230FDD">
      <w:pPr>
        <w:pStyle w:val="BodyText"/>
      </w:pPr>
      <w:r w:rsidRPr="009307FB">
        <w:t>This unit is applicable to supervisors or those with workplace health and safety responsibilities in aba</w:t>
      </w:r>
      <w:r w:rsidRPr="009307FB">
        <w:t>ttoirs, boning rooms, knackeries, game processing plants, smallgoods plants, food services operations, wholesalers and retailers.</w:t>
      </w:r>
    </w:p>
    <w:p w:rsidR="00000000" w:rsidRPr="009307FB" w:rsidP="00230FDD">
      <w:pPr>
        <w:pStyle w:val="BodyText"/>
      </w:pPr>
      <w:r w:rsidRPr="009307FB">
        <w:t>This unit must be delivered and assessed in the context of Australian meat industry standards and regulations.</w:t>
      </w:r>
    </w:p>
    <w:p w:rsidR="00000000" w:rsidRPr="009307FB" w:rsidP="00230FDD">
      <w:pPr>
        <w:pStyle w:val="BodyText"/>
      </w:pPr>
      <w:r w:rsidRPr="009307FB">
        <w:t>No occupation</w:t>
      </w:r>
      <w:r w:rsidRPr="009307FB">
        <w:t>al licensing, legislative or certification requirements are known to apply to this unit at the time of publication.</w:t>
      </w:r>
    </w:p>
    <w:p w:rsidR="00000000" w:rsidRPr="009307FB" w:rsidP="009307FB">
      <w:pPr>
        <w:pStyle w:val="Heading1"/>
      </w:pPr>
      <w:bookmarkStart w:id="3" w:name="O_730992"/>
      <w:bookmarkEnd w:id="3"/>
      <w:r w:rsidRPr="009307FB">
        <w:t>Pre-requisite Unit</w:t>
      </w:r>
    </w:p>
    <w:p w:rsidR="00000000" w:rsidRPr="009307FB" w:rsidP="00230FDD">
      <w:pPr>
        <w:pStyle w:val="BodyText"/>
      </w:pPr>
      <w:r w:rsidRPr="009307FB">
        <w:t>Nil.</w:t>
      </w:r>
    </w:p>
    <w:p w:rsidR="00000000" w:rsidRPr="009307FB" w:rsidP="009307FB">
      <w:pPr>
        <w:pStyle w:val="Heading1"/>
      </w:pPr>
      <w:bookmarkStart w:id="4" w:name="O_730994"/>
      <w:bookmarkEnd w:id="4"/>
      <w:r w:rsidRPr="009307FB">
        <w:t>Unit Sector</w:t>
      </w:r>
    </w:p>
    <w:p w:rsidR="00000000" w:rsidRPr="009307FB" w:rsidP="009307FB">
      <w:pPr>
        <w:pStyle w:val="Heading1"/>
      </w:pPr>
      <w:bookmarkStart w:id="5" w:name="O_730995"/>
      <w:bookmarkEnd w:id="5"/>
      <w:r w:rsidRPr="009307FB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 xml:space="preserve">Performance </w:t>
            </w:r>
            <w:r w:rsidRPr="009307FB">
              <w:t>criteria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Performance criteria describe the performance needed to demonstrate achievement of the element.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List"/>
              <w:rPr>
                <w:lang w:val="en-NZ"/>
              </w:rPr>
            </w:pPr>
            <w:r w:rsidRPr="009307FB">
              <w:t>1.</w:t>
            </w:r>
            <w:r w:rsidRPr="009307FB">
              <w:tab/>
              <w:t>Participate in workplace inspections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List"/>
            </w:pPr>
            <w:r w:rsidRPr="009307FB">
              <w:t>1.1</w:t>
            </w:r>
            <w:r w:rsidRPr="009307FB">
              <w:tab/>
            </w:r>
            <w:r w:rsidRPr="009307FB">
              <w:t>Facilitate group processes to identify potential workplace health and safety hazards</w:t>
            </w:r>
          </w:p>
          <w:p w:rsidR="00000000" w:rsidRPr="009307FB" w:rsidP="009307FB">
            <w:pPr>
              <w:pStyle w:val="List"/>
            </w:pPr>
            <w:r w:rsidRPr="009307FB">
              <w:t>1.2</w:t>
            </w:r>
            <w:r w:rsidRPr="009307FB">
              <w:tab/>
              <w:t>Participate in workplace inspections to identify potential hazards</w:t>
            </w:r>
          </w:p>
          <w:p w:rsidR="00000000" w:rsidRPr="009307FB" w:rsidP="009307FB">
            <w:pPr>
              <w:pStyle w:val="List"/>
            </w:pPr>
            <w:r w:rsidRPr="009307FB">
              <w:t>1.3</w:t>
            </w:r>
            <w:r w:rsidRPr="009307FB">
              <w:tab/>
              <w:t>Fulfil reporting obligations</w:t>
            </w:r>
          </w:p>
          <w:p w:rsidR="00000000" w:rsidP="009307FB">
            <w:pPr>
              <w:pStyle w:val="List"/>
              <w:rPr>
                <w:lang w:val="en-NZ"/>
              </w:rPr>
            </w:pPr>
            <w:r w:rsidRPr="009307FB">
              <w:t>1.4</w:t>
            </w:r>
            <w:r w:rsidRPr="009307FB">
              <w:tab/>
              <w:t>Implement risk control processes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List"/>
              <w:rPr>
                <w:lang w:val="en-NZ"/>
              </w:rPr>
            </w:pPr>
            <w:r w:rsidRPr="009307FB">
              <w:t>2.</w:t>
            </w:r>
            <w:r w:rsidRPr="009307FB">
              <w:tab/>
              <w:t>Participate in workplace h</w:t>
            </w:r>
            <w:r w:rsidRPr="009307FB">
              <w:t>ealth and safety  risk control process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List"/>
            </w:pPr>
            <w:r w:rsidRPr="009307FB">
              <w:t>2.1</w:t>
            </w:r>
            <w:r w:rsidRPr="009307FB">
              <w:tab/>
              <w:t>Participate in risk assessment processes</w:t>
            </w:r>
          </w:p>
          <w:p w:rsidR="00000000" w:rsidRPr="009307FB" w:rsidP="009307FB">
            <w:pPr>
              <w:pStyle w:val="List"/>
            </w:pPr>
            <w:r w:rsidRPr="009307FB">
              <w:t>2.2</w:t>
            </w:r>
            <w:r w:rsidRPr="009307FB">
              <w:tab/>
              <w:t>Control hazards in accordance with hierarchy of controls</w:t>
            </w:r>
          </w:p>
          <w:p w:rsidR="00000000" w:rsidRPr="009307FB" w:rsidP="009307FB">
            <w:pPr>
              <w:pStyle w:val="List"/>
            </w:pPr>
            <w:r w:rsidRPr="009307FB">
              <w:t>2.3</w:t>
            </w:r>
            <w:r w:rsidRPr="009307FB">
              <w:tab/>
              <w:t>Initiate workplace procedures for dealing with hazardous events</w:t>
            </w:r>
          </w:p>
          <w:p w:rsidR="00000000" w:rsidP="009307FB">
            <w:pPr>
              <w:pStyle w:val="List"/>
              <w:rPr>
                <w:lang w:val="en-NZ"/>
              </w:rPr>
            </w:pPr>
            <w:r w:rsidRPr="009307FB">
              <w:t>2.4</w:t>
            </w:r>
            <w:r w:rsidRPr="009307FB">
              <w:tab/>
              <w:t>Inform relevant parties about any actio</w:t>
            </w:r>
            <w:r w:rsidRPr="009307FB">
              <w:t>n taken and/or report it to designated personnel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List"/>
              <w:rPr>
                <w:lang w:val="en-NZ"/>
              </w:rPr>
            </w:pPr>
            <w:r w:rsidRPr="009307FB">
              <w:t>3.</w:t>
            </w:r>
            <w:r w:rsidRPr="009307FB">
              <w:tab/>
              <w:t>Monitor implementation of safe work practices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List"/>
            </w:pPr>
            <w:r w:rsidRPr="009307FB">
              <w:t>3.1</w:t>
            </w:r>
            <w:r w:rsidRPr="009307FB">
              <w:tab/>
              <w:t>Demonstrate, by example, compliance with safe work practices</w:t>
            </w:r>
          </w:p>
          <w:p w:rsidR="00000000" w:rsidRPr="009307FB" w:rsidP="009307FB">
            <w:pPr>
              <w:pStyle w:val="List"/>
            </w:pPr>
            <w:r w:rsidRPr="009307FB">
              <w:t>3.2</w:t>
            </w:r>
            <w:r w:rsidRPr="009307FB">
              <w:tab/>
              <w:t>Monitor safe work performance by employees</w:t>
            </w:r>
          </w:p>
          <w:p w:rsidR="00000000" w:rsidP="009307FB">
            <w:pPr>
              <w:pStyle w:val="List"/>
              <w:rPr>
                <w:lang w:val="en-NZ"/>
              </w:rPr>
            </w:pPr>
            <w:r w:rsidRPr="009307FB">
              <w:t>3.3</w:t>
            </w:r>
            <w:r w:rsidRPr="009307FB">
              <w:tab/>
            </w:r>
            <w:r w:rsidRPr="009307FB">
              <w:t>Implement safe work practices in accordance with regulatory requirements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List"/>
              <w:rPr>
                <w:lang w:val="en-NZ"/>
              </w:rPr>
            </w:pPr>
            <w:r w:rsidRPr="009307FB">
              <w:t>4.</w:t>
            </w:r>
            <w:r w:rsidRPr="009307FB">
              <w:tab/>
              <w:t>Assist development of safe work practices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List"/>
            </w:pPr>
            <w:r w:rsidRPr="009307FB">
              <w:t>4.1</w:t>
            </w:r>
            <w:r w:rsidRPr="009307FB">
              <w:tab/>
              <w:t>Develop changes to work procedures or Standard Operating Procedures (SOPs) in accordance with risk control processes and regulatory r</w:t>
            </w:r>
            <w:r w:rsidRPr="009307FB">
              <w:t>equirements</w:t>
            </w:r>
          </w:p>
          <w:p w:rsidR="00000000" w:rsidRPr="009307FB" w:rsidP="009307FB">
            <w:pPr>
              <w:pStyle w:val="List"/>
            </w:pPr>
            <w:r w:rsidRPr="009307FB">
              <w:t>4.2</w:t>
            </w:r>
            <w:r w:rsidRPr="009307FB">
              <w:tab/>
              <w:t>Consult employees in relation to the development of safe work practices</w:t>
            </w:r>
          </w:p>
          <w:p w:rsidR="00000000" w:rsidP="009307FB">
            <w:pPr>
              <w:pStyle w:val="List"/>
              <w:rPr>
                <w:lang w:val="en-NZ"/>
              </w:rPr>
            </w:pPr>
            <w:r w:rsidRPr="009307FB">
              <w:t>4.3</w:t>
            </w:r>
            <w:r w:rsidRPr="009307FB">
              <w:tab/>
              <w:t>Reinforce employee understanding of safe work procedures on-the-job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List"/>
              <w:rPr>
                <w:lang w:val="en-NZ"/>
              </w:rPr>
            </w:pPr>
            <w:r w:rsidRPr="009307FB">
              <w:t>5.</w:t>
            </w:r>
            <w:r w:rsidRPr="009307FB">
              <w:tab/>
              <w:t>Contribute to participative arrangements for the management of workplace health and safety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List"/>
            </w:pPr>
            <w:r w:rsidRPr="009307FB">
              <w:t>5</w:t>
            </w:r>
            <w:r w:rsidRPr="009307FB">
              <w:t>.1</w:t>
            </w:r>
            <w:r w:rsidRPr="009307FB">
              <w:tab/>
              <w:t>Implement and monitor consultation procedures about workplace health and safety issues to ensure that all workers may contribute</w:t>
            </w:r>
          </w:p>
          <w:p w:rsidR="00000000" w:rsidRPr="009307FB" w:rsidP="009307FB">
            <w:pPr>
              <w:pStyle w:val="List"/>
            </w:pPr>
            <w:r w:rsidRPr="009307FB">
              <w:t>5.2</w:t>
            </w:r>
            <w:r w:rsidRPr="009307FB">
              <w:tab/>
              <w:t>Deal with, resolve promptly, or refer to appropriate personnel issues raised through consultation in accordance with wor</w:t>
            </w:r>
            <w:r w:rsidRPr="009307FB">
              <w:t>kplace procedures</w:t>
            </w:r>
          </w:p>
          <w:p w:rsidR="00000000" w:rsidP="009307FB">
            <w:pPr>
              <w:pStyle w:val="List"/>
              <w:rPr>
                <w:lang w:val="en-NZ"/>
              </w:rPr>
            </w:pPr>
            <w:r w:rsidRPr="009307FB">
              <w:t>5.3</w:t>
            </w:r>
            <w:r w:rsidRPr="009307FB">
              <w:tab/>
              <w:t>Disseminate outcomes of consultation over WHS issues to the work group promptly</w:t>
            </w:r>
          </w:p>
        </w:tc>
      </w:tr>
      <w:tr w:rsidTr="00230FD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List"/>
              <w:rPr>
                <w:lang w:val="en-NZ"/>
              </w:rPr>
            </w:pPr>
            <w:r w:rsidRPr="009307FB">
              <w:t xml:space="preserve">6. </w:t>
            </w:r>
            <w:r w:rsidRPr="009307FB">
              <w:tab/>
              <w:t>Contribute to workplace rehabilitation program as appropriate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List"/>
            </w:pPr>
            <w:r w:rsidRPr="009307FB">
              <w:t>6.1</w:t>
            </w:r>
            <w:r w:rsidRPr="009307FB">
              <w:tab/>
              <w:t>Contribute to workplace rehabilitation programs in accordance with the requirements</w:t>
            </w:r>
            <w:r w:rsidRPr="009307FB">
              <w:t xml:space="preserve"> of a rehabilitation co-ordinator and/or provider</w:t>
            </w:r>
          </w:p>
        </w:tc>
      </w:tr>
    </w:tbl>
    <w:p w:rsidR="00000000" w:rsidRPr="009307FB" w:rsidP="009307FB">
      <w:pPr>
        <w:pStyle w:val="BodyText"/>
      </w:pPr>
    </w:p>
    <w:p w:rsidR="00000000" w:rsidRPr="009307FB" w:rsidP="009307FB">
      <w:pPr>
        <w:pStyle w:val="AllowPageBreak"/>
      </w:pPr>
    </w:p>
    <w:p w:rsidR="00000000" w:rsidRPr="009307FB" w:rsidP="009307FB">
      <w:pPr>
        <w:pStyle w:val="Heading1"/>
      </w:pPr>
      <w:bookmarkStart w:id="6" w:name="O_730996"/>
      <w:bookmarkEnd w:id="6"/>
      <w:r w:rsidRPr="009307FB">
        <w:t>Foundation Skills</w:t>
      </w:r>
    </w:p>
    <w:p w:rsidR="00000000" w:rsidRPr="009307FB" w:rsidP="00230FDD">
      <w:pPr>
        <w:pStyle w:val="BodyText"/>
      </w:pPr>
      <w:r w:rsidRPr="009307FB">
        <w:t>Foundation Skills essential to performance are explicit in the performance criteria of this unit of competency.</w:t>
      </w:r>
    </w:p>
    <w:p w:rsidR="00000000" w:rsidRPr="009307FB" w:rsidP="009307FB">
      <w:pPr>
        <w:pStyle w:val="Heading1"/>
      </w:pPr>
      <w:bookmarkStart w:id="7" w:name="O_730997"/>
      <w:bookmarkEnd w:id="7"/>
      <w:r w:rsidRPr="009307FB">
        <w:t>Range of Conditions</w:t>
      </w:r>
    </w:p>
    <w:p w:rsidR="00000000" w:rsidRPr="009307FB" w:rsidP="009307FB">
      <w:pPr>
        <w:pStyle w:val="Heading1"/>
      </w:pPr>
      <w:bookmarkStart w:id="8" w:name="O_730998"/>
      <w:bookmarkEnd w:id="8"/>
      <w:r w:rsidRPr="009307F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30FDD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MTMCOR403A Participate in WHS risk control process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BodyText"/>
            </w:pPr>
            <w:r w:rsidRPr="009307FB">
              <w:t>E</w:t>
            </w:r>
          </w:p>
        </w:tc>
      </w:tr>
    </w:tbl>
    <w:p w:rsidR="00000000" w:rsidRPr="009307FB" w:rsidP="009307FB">
      <w:pPr>
        <w:pStyle w:val="BodyText"/>
      </w:pPr>
    </w:p>
    <w:p w:rsidR="00000000" w:rsidRPr="009307FB" w:rsidP="009307FB">
      <w:pPr>
        <w:pStyle w:val="AllowPageBreak"/>
      </w:pPr>
    </w:p>
    <w:p w:rsidR="00000000" w:rsidRPr="009307FB" w:rsidP="009307FB">
      <w:pPr>
        <w:pStyle w:val="Heading1"/>
      </w:pPr>
      <w:bookmarkStart w:id="9" w:name="O_731005"/>
      <w:bookmarkEnd w:id="9"/>
      <w:r w:rsidRPr="009307FB">
        <w:t>Links</w:t>
      </w:r>
    </w:p>
    <w:p w:rsidR="00000000" w:rsidRPr="009307FB" w:rsidP="00230FDD">
      <w:pPr>
        <w:pStyle w:val="BodyText"/>
      </w:pPr>
      <w:r w:rsidRPr="00930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42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07FB" w:rsidP="00230FDD">
      <w:pPr>
        <w:pStyle w:val="BodyText"/>
        <w:sectPr w:rsidSect="009307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07FB" w:rsidP="009307FB">
      <w:pPr>
        <w:pStyle w:val="SuperHeading"/>
      </w:pPr>
      <w:r w:rsidRPr="009307FB">
        <w:t>Assessment Requirements for AMPCOR403 Participate in workplace health and safety risk control process</w:t>
      </w:r>
    </w:p>
    <w:p w:rsidR="00000000" w:rsidRPr="009307FB" w:rsidP="009307FB">
      <w:pPr>
        <w:pStyle w:val="Heading1"/>
      </w:pPr>
      <w:bookmarkStart w:id="10" w:name="O_731000"/>
      <w:bookmarkEnd w:id="10"/>
      <w:r w:rsidRPr="009307F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307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TableHeading"/>
              <w:rPr>
                <w:lang w:val="en-NZ"/>
              </w:rPr>
            </w:pPr>
            <w:r w:rsidRPr="009307FB">
              <w:t>Comment</w:t>
            </w:r>
          </w:p>
        </w:tc>
      </w:tr>
      <w:tr w:rsidTr="009307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7FB">
            <w:pPr>
              <w:pStyle w:val="BodyText"/>
              <w:rPr>
                <w:lang w:val="en-NZ"/>
              </w:rPr>
            </w:pPr>
            <w:r w:rsidRPr="009307F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7FB" w:rsidP="009307FB">
            <w:pPr>
              <w:pStyle w:val="BodyText"/>
            </w:pPr>
            <w:r w:rsidRPr="009307FB">
              <w:t>Initial release</w:t>
            </w:r>
          </w:p>
        </w:tc>
      </w:tr>
    </w:tbl>
    <w:p w:rsidR="00000000" w:rsidRPr="009307FB" w:rsidP="009307FB">
      <w:pPr>
        <w:pStyle w:val="BodyText"/>
      </w:pPr>
    </w:p>
    <w:p w:rsidR="00000000" w:rsidRPr="009307FB" w:rsidP="009307FB">
      <w:pPr>
        <w:pStyle w:val="AllowPageBreak"/>
      </w:pPr>
    </w:p>
    <w:p w:rsidR="00000000" w:rsidRPr="009307FB" w:rsidP="009307FB">
      <w:pPr>
        <w:pStyle w:val="Heading1"/>
      </w:pPr>
      <w:bookmarkStart w:id="11" w:name="O_731001"/>
      <w:bookmarkEnd w:id="11"/>
      <w:r w:rsidRPr="009307FB">
        <w:t>Performance Evidence</w:t>
      </w:r>
    </w:p>
    <w:p w:rsidR="00000000" w:rsidRPr="009307FB" w:rsidP="00230FDD">
      <w:pPr>
        <w:pStyle w:val="BodyText"/>
      </w:pPr>
      <w:r w:rsidRPr="009307FB">
        <w:t>Evidence must demonstrate the candidate</w:t>
      </w:r>
      <w:r>
        <w:t>’</w:t>
      </w:r>
      <w:r w:rsidRPr="009307FB">
        <w:t>s consistency of performance over time.</w:t>
      </w:r>
    </w:p>
    <w:p w:rsidR="00000000" w:rsidRPr="009307FB" w:rsidP="00230FDD">
      <w:pPr>
        <w:pStyle w:val="BodyText"/>
      </w:pPr>
      <w:r w:rsidRPr="009307FB">
        <w:t>The candidate must:</w:t>
      </w:r>
    </w:p>
    <w:p w:rsidR="00000000" w:rsidRPr="009307FB" w:rsidP="009307FB">
      <w:pPr>
        <w:pStyle w:val="ListBullet"/>
      </w:pPr>
      <w:r w:rsidRPr="009307FB">
        <w:t>apply participative problem-solving techniques to identify and resolve workplace health and safety issues</w:t>
      </w:r>
    </w:p>
    <w:p w:rsidR="00000000" w:rsidRPr="009307FB" w:rsidP="009307FB">
      <w:pPr>
        <w:pStyle w:val="ListBullet"/>
      </w:pPr>
      <w:r w:rsidRPr="009307FB">
        <w:t xml:space="preserve">identify and apply </w:t>
      </w:r>
      <w:r w:rsidRPr="009307FB">
        <w:t>extent of responsibility</w:t>
      </w:r>
    </w:p>
    <w:p w:rsidR="00000000" w:rsidRPr="009307FB" w:rsidP="009307FB">
      <w:pPr>
        <w:pStyle w:val="ListBullet"/>
      </w:pPr>
      <w:r w:rsidRPr="009307FB">
        <w:t>identify and apply relevant WHS and workplace requirements</w:t>
      </w:r>
    </w:p>
    <w:p w:rsidR="00000000" w:rsidRPr="009307FB" w:rsidP="009307FB">
      <w:pPr>
        <w:pStyle w:val="ListBullet"/>
      </w:pPr>
      <w:r w:rsidRPr="009307FB">
        <w:t>demonstrate safe work practices associated with work tasks</w:t>
      </w:r>
    </w:p>
    <w:p w:rsidR="00000000" w:rsidRPr="009307FB" w:rsidP="009307FB">
      <w:pPr>
        <w:pStyle w:val="ListBullet"/>
      </w:pPr>
      <w:r w:rsidRPr="009307FB">
        <w:t>identify WHS hazards in the workplace</w:t>
      </w:r>
    </w:p>
    <w:p w:rsidR="00000000" w:rsidRPr="009307FB" w:rsidP="009307FB">
      <w:pPr>
        <w:pStyle w:val="ListBullet"/>
      </w:pPr>
      <w:r w:rsidRPr="009307FB">
        <w:t>identify relevant hazard control equipment and explain function, safe opera</w:t>
      </w:r>
      <w:r w:rsidRPr="009307FB">
        <w:t>tion, maintenance and storage requirements</w:t>
      </w:r>
    </w:p>
    <w:p w:rsidR="00000000" w:rsidRPr="009307FB" w:rsidP="009307FB">
      <w:pPr>
        <w:pStyle w:val="ListBullet"/>
      </w:pPr>
      <w:r w:rsidRPr="009307FB">
        <w:t>use facilitation skills to ensure participation from all group members</w:t>
      </w:r>
    </w:p>
    <w:p w:rsidR="00000000" w:rsidRPr="009307FB" w:rsidP="009307FB">
      <w:pPr>
        <w:pStyle w:val="ListBullet"/>
      </w:pPr>
      <w:r w:rsidRPr="009307FB">
        <w:t>use relevant communication skills</w:t>
      </w:r>
    </w:p>
    <w:p w:rsidR="00000000" w:rsidRPr="009307FB" w:rsidP="009307FB">
      <w:pPr>
        <w:pStyle w:val="AllowPageBreak"/>
      </w:pPr>
    </w:p>
    <w:p w:rsidR="00000000" w:rsidRPr="009307FB" w:rsidP="009307FB">
      <w:pPr>
        <w:pStyle w:val="Heading1"/>
      </w:pPr>
      <w:bookmarkStart w:id="12" w:name="O_731002"/>
      <w:bookmarkEnd w:id="12"/>
      <w:r w:rsidRPr="009307FB">
        <w:t>Knowledge Evidence</w:t>
      </w:r>
    </w:p>
    <w:p w:rsidR="00000000" w:rsidRPr="009307FB" w:rsidP="00230FDD">
      <w:pPr>
        <w:pStyle w:val="BodyText"/>
      </w:pPr>
      <w:r w:rsidRPr="009307FB">
        <w:t>The candidate must demonstrate a broad factual, technical and theoretica</w:t>
      </w:r>
      <w:r w:rsidRPr="009307FB">
        <w:t>l knowledge of:</w:t>
      </w:r>
    </w:p>
    <w:p w:rsidR="00000000" w:rsidRPr="009307FB" w:rsidP="009307FB">
      <w:pPr>
        <w:pStyle w:val="ListBullet"/>
      </w:pPr>
      <w:r w:rsidRPr="009307FB">
        <w:t>procedures for reporting hazards, accidents and incidents</w:t>
      </w:r>
    </w:p>
    <w:p w:rsidR="00000000" w:rsidRPr="009307FB" w:rsidP="009307FB">
      <w:pPr>
        <w:pStyle w:val="ListBullet"/>
      </w:pPr>
      <w:r w:rsidRPr="009307FB">
        <w:t>risk management principles</w:t>
      </w:r>
    </w:p>
    <w:p w:rsidR="00000000" w:rsidRPr="009307FB" w:rsidP="009307FB">
      <w:pPr>
        <w:pStyle w:val="ListBullet"/>
      </w:pPr>
      <w:r w:rsidRPr="009307FB">
        <w:t>process for developing and altering work procedures or SOPs</w:t>
      </w:r>
    </w:p>
    <w:p w:rsidR="00000000" w:rsidRPr="009307FB" w:rsidP="009307FB">
      <w:pPr>
        <w:pStyle w:val="ListBullet"/>
      </w:pPr>
      <w:r w:rsidRPr="009307FB">
        <w:t>current workplace health and safety legislative requirements</w:t>
      </w:r>
    </w:p>
    <w:p w:rsidR="00000000" w:rsidRPr="009307FB" w:rsidP="009307FB">
      <w:pPr>
        <w:pStyle w:val="AllowPageBreak"/>
      </w:pPr>
    </w:p>
    <w:p w:rsidR="00000000" w:rsidRPr="009307FB" w:rsidP="009307FB">
      <w:pPr>
        <w:pStyle w:val="Heading1"/>
      </w:pPr>
      <w:bookmarkStart w:id="13" w:name="O_731003"/>
      <w:bookmarkEnd w:id="13"/>
      <w:r w:rsidRPr="009307FB">
        <w:t>Asse</w:t>
      </w:r>
      <w:r w:rsidRPr="009307FB">
        <w:t>ssment Conditions</w:t>
      </w:r>
    </w:p>
    <w:p w:rsidR="00000000" w:rsidRPr="009307FB" w:rsidP="00230FDD">
      <w:pPr>
        <w:pStyle w:val="BodyText"/>
      </w:pPr>
      <w:r w:rsidRPr="009307FB">
        <w:t>Assessment must include demonstration of on-the-job competency in the workplace.</w:t>
      </w:r>
    </w:p>
    <w:p w:rsidR="00000000" w:rsidRPr="009307FB" w:rsidP="00230FDD">
      <w:pPr>
        <w:pStyle w:val="BodyText"/>
      </w:pPr>
      <w:r w:rsidRPr="009307FB">
        <w:t>Competency must be demonstrated while exercising an appropriate level of involvement in the risk control process. Assessment must include demonstration of c</w:t>
      </w:r>
      <w:r w:rsidRPr="009307FB">
        <w:t>ompetence in a meat establishment.</w:t>
      </w:r>
    </w:p>
    <w:p w:rsidR="00000000" w:rsidRPr="009307FB" w:rsidP="00230FDD">
      <w:pPr>
        <w:pStyle w:val="BodyText"/>
      </w:pPr>
      <w:r w:rsidRPr="009307FB">
        <w:t>The following three forms of evidence must be used:</w:t>
      </w:r>
    </w:p>
    <w:p w:rsidR="00000000" w:rsidRPr="009307FB" w:rsidP="009307FB">
      <w:pPr>
        <w:pStyle w:val="ListBullet"/>
      </w:pPr>
      <w:r w:rsidRPr="009307FB">
        <w:t>quiz of underpinning knowledge</w:t>
      </w:r>
    </w:p>
    <w:p w:rsidR="00000000" w:rsidRPr="009307FB" w:rsidP="009307FB">
      <w:pPr>
        <w:pStyle w:val="ListBullet"/>
      </w:pPr>
      <w:r w:rsidRPr="009307FB">
        <w:t xml:space="preserve">workplace demonstration </w:t>
      </w:r>
    </w:p>
    <w:p w:rsidR="00000000" w:rsidRPr="009307FB" w:rsidP="009307FB">
      <w:pPr>
        <w:pStyle w:val="ListBullet"/>
      </w:pPr>
      <w:r w:rsidRPr="009307FB">
        <w:t>workplace referee or third-party report of performance over time</w:t>
      </w:r>
    </w:p>
    <w:p w:rsidR="00000000" w:rsidRPr="009307FB" w:rsidP="009307FB">
      <w:pPr>
        <w:pStyle w:val="BodyText"/>
      </w:pPr>
    </w:p>
    <w:p w:rsidR="00000000" w:rsidRPr="009307FB" w:rsidP="00230FDD">
      <w:pPr>
        <w:pStyle w:val="BodyText"/>
      </w:pPr>
      <w:r w:rsidRPr="009307FB">
        <w:t xml:space="preserve">Assessors must satisfy current standards for </w:t>
      </w:r>
      <w:r w:rsidRPr="009307FB">
        <w:t>RTOs.</w:t>
      </w:r>
    </w:p>
    <w:p w:rsidR="00000000" w:rsidRPr="009307FB" w:rsidP="009307FB">
      <w:pPr>
        <w:pStyle w:val="Heading1"/>
      </w:pPr>
      <w:bookmarkStart w:id="14" w:name="O_731006"/>
      <w:bookmarkEnd w:id="14"/>
      <w:r w:rsidRPr="009307FB">
        <w:t>Links</w:t>
      </w:r>
    </w:p>
    <w:p w:rsidR="00000000" w:rsidRPr="009307FB" w:rsidP="00230FDD">
      <w:pPr>
        <w:pStyle w:val="BodyText"/>
      </w:pPr>
      <w:r w:rsidRPr="00930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42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07FB" w:rsidP="009307FB"/>
    <w:sectPr w:rsidSect="009307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 w:rsidRPr="00230FDD" w:rsidP="00230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DD" w:rsidP="00930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FDD" w:rsidP="00930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0FDD" w:rsidP="009307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 w:rsidP="00930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0FDD">
      <w:t>Approved</w:t>
    </w:r>
    <w:r w:rsidR="00230F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0F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0FDD">
      <w:rPr>
        <w:noProof/>
      </w:rPr>
      <w:t>4</w:t>
    </w:r>
    <w:r>
      <w:rPr>
        <w:noProof/>
      </w:rPr>
      <w:fldChar w:fldCharType="end"/>
    </w:r>
  </w:p>
  <w:p w:rsidR="009307FB" w:rsidP="00930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0F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0FDD">
      <w:t>Skills Insight</w:t>
    </w:r>
    <w:r w:rsidR="00230FDD">
      <w:fldChar w:fldCharType="end"/>
    </w:r>
  </w:p>
  <w:p w:rsidR="009307FB" w:rsidP="00930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7FB" w:rsidRPr="00230FDD" w:rsidP="00230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FDD" w:rsidRPr="002D2AF8" w:rsidP="00930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AMPCOR403 Participate in workplace health and safety risk control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0FDD" w:rsidP="009307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FB" w:rsidRPr="002D2AF8" w:rsidP="00930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0FDD">
      <w:t>AMPCOR403 Participate in workplace health and safety risk control process</w:t>
    </w:r>
    <w:r w:rsidR="00230F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0FDD">
      <w:rPr>
        <w:noProof/>
      </w:rPr>
      <w:t>2 March 2025</w:t>
    </w:r>
    <w:r>
      <w:fldChar w:fldCharType="end"/>
    </w:r>
  </w:p>
  <w:p w:rsidR="009307FB" w:rsidP="00930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2F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A2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7FB"/>
  </w:style>
  <w:style w:type="character" w:customStyle="1" w:styleId="Heading1Char">
    <w:name w:val="Heading 1 Char"/>
    <w:basedOn w:val="DefaultParagraphFont"/>
    <w:link w:val="Heading1"/>
    <w:rsid w:val="00930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7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7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0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07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0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7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7FB"/>
    <w:rPr>
      <w:b/>
      <w:spacing w:val="0"/>
    </w:rPr>
  </w:style>
  <w:style w:type="paragraph" w:customStyle="1" w:styleId="SuperTitle">
    <w:name w:val="SuperTitle"/>
    <w:basedOn w:val="Title"/>
    <w:rsid w:val="00930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7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7FB"/>
    <w:rPr>
      <w:i/>
    </w:rPr>
  </w:style>
  <w:style w:type="paragraph" w:styleId="Caption">
    <w:name w:val="caption"/>
    <w:basedOn w:val="BodyText"/>
    <w:next w:val="Normal"/>
    <w:qFormat/>
    <w:rsid w:val="00930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7FB"/>
  </w:style>
  <w:style w:type="paragraph" w:styleId="TableofFigures">
    <w:name w:val="table of figures"/>
    <w:basedOn w:val="Normal"/>
    <w:next w:val="Normal"/>
    <w:semiHidden/>
    <w:rsid w:val="00930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7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7FB"/>
    <w:rPr>
      <w:rFonts w:ascii="Wingdings" w:hAnsi="Wingdings"/>
    </w:rPr>
  </w:style>
  <w:style w:type="character" w:customStyle="1" w:styleId="HotSpot">
    <w:name w:val="HotSpot"/>
    <w:rsid w:val="009307FB"/>
    <w:rPr>
      <w:color w:val="0033CC"/>
      <w:u w:val="none"/>
    </w:rPr>
  </w:style>
  <w:style w:type="paragraph" w:customStyle="1" w:styleId="BodyTextRight">
    <w:name w:val="Body Text Right"/>
    <w:basedOn w:val="BodyText"/>
    <w:rsid w:val="00930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7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7FB"/>
    <w:rPr>
      <w:sz w:val="32"/>
    </w:rPr>
  </w:style>
  <w:style w:type="paragraph" w:customStyle="1" w:styleId="HeadingProcedure">
    <w:name w:val="Heading Procedure"/>
    <w:basedOn w:val="HeadingBase"/>
    <w:next w:val="Normal"/>
    <w:rsid w:val="00930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7FB"/>
    <w:pPr>
      <w:spacing w:before="60" w:after="60"/>
    </w:pPr>
  </w:style>
  <w:style w:type="paragraph" w:styleId="ListContinue">
    <w:name w:val="List Continue"/>
    <w:basedOn w:val="List"/>
    <w:rsid w:val="009307FB"/>
    <w:pPr>
      <w:ind w:firstLine="0"/>
    </w:pPr>
  </w:style>
  <w:style w:type="paragraph" w:customStyle="1" w:styleId="ListNote">
    <w:name w:val="List Note"/>
    <w:basedOn w:val="List"/>
    <w:rsid w:val="00930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7FB"/>
    <w:rPr>
      <w:rFonts w:ascii="Courier New" w:hAnsi="Courier New"/>
    </w:rPr>
  </w:style>
  <w:style w:type="paragraph" w:customStyle="1" w:styleId="NoteBullet">
    <w:name w:val="Note Bullet"/>
    <w:basedOn w:val="Note"/>
    <w:rsid w:val="00930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7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7FB"/>
    <w:rPr>
      <w:b/>
      <w:smallCaps/>
    </w:rPr>
  </w:style>
  <w:style w:type="paragraph" w:customStyle="1" w:styleId="TableListNumber">
    <w:name w:val="Table List Number"/>
    <w:basedOn w:val="ListNumber"/>
    <w:rsid w:val="00930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7FB"/>
    <w:pPr>
      <w:numPr>
        <w:numId w:val="8"/>
      </w:numPr>
    </w:pPr>
  </w:style>
  <w:style w:type="paragraph" w:customStyle="1" w:styleId="ListAlpha2">
    <w:name w:val="List Alpha 2"/>
    <w:basedOn w:val="List2"/>
    <w:rsid w:val="009307FB"/>
    <w:pPr>
      <w:numPr>
        <w:numId w:val="7"/>
      </w:numPr>
    </w:pPr>
  </w:style>
  <w:style w:type="paragraph" w:styleId="List2">
    <w:name w:val="List 2"/>
    <w:basedOn w:val="BodyText"/>
    <w:rsid w:val="00930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7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7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7FB"/>
    <w:pPr>
      <w:numPr>
        <w:numId w:val="3"/>
      </w:numPr>
    </w:pPr>
  </w:style>
  <w:style w:type="paragraph" w:styleId="ListContinue2">
    <w:name w:val="List Continue 2"/>
    <w:basedOn w:val="List2"/>
    <w:rsid w:val="009307FB"/>
    <w:pPr>
      <w:ind w:firstLine="0"/>
    </w:pPr>
  </w:style>
  <w:style w:type="paragraph" w:styleId="ListContinue3">
    <w:name w:val="List Continue 3"/>
    <w:basedOn w:val="List3"/>
    <w:rsid w:val="009307FB"/>
    <w:pPr>
      <w:ind w:left="1021" w:firstLine="0"/>
    </w:pPr>
  </w:style>
  <w:style w:type="paragraph" w:styleId="ListContinue4">
    <w:name w:val="List Continue 4"/>
    <w:basedOn w:val="List4"/>
    <w:rsid w:val="009307FB"/>
    <w:pPr>
      <w:ind w:firstLine="0"/>
    </w:pPr>
  </w:style>
  <w:style w:type="paragraph" w:styleId="ListContinue5">
    <w:name w:val="List Continue 5"/>
    <w:basedOn w:val="List5"/>
    <w:rsid w:val="009307FB"/>
    <w:pPr>
      <w:ind w:firstLine="0"/>
    </w:pPr>
  </w:style>
  <w:style w:type="paragraph" w:styleId="ListNumber3">
    <w:name w:val="List Number 3"/>
    <w:basedOn w:val="List3"/>
    <w:rsid w:val="009307FB"/>
    <w:pPr>
      <w:numPr>
        <w:numId w:val="4"/>
      </w:numPr>
    </w:pPr>
  </w:style>
  <w:style w:type="paragraph" w:styleId="ListNumber4">
    <w:name w:val="List Number 4"/>
    <w:basedOn w:val="List4"/>
    <w:rsid w:val="009307FB"/>
    <w:pPr>
      <w:numPr>
        <w:numId w:val="5"/>
      </w:numPr>
    </w:pPr>
  </w:style>
  <w:style w:type="paragraph" w:styleId="ListNumber5">
    <w:name w:val="List Number 5"/>
    <w:basedOn w:val="List5"/>
    <w:rsid w:val="009307FB"/>
    <w:pPr>
      <w:numPr>
        <w:numId w:val="6"/>
      </w:numPr>
    </w:pPr>
  </w:style>
  <w:style w:type="paragraph" w:styleId="BlockText">
    <w:name w:val="Block Text"/>
    <w:basedOn w:val="Normal"/>
    <w:rsid w:val="00930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7FB"/>
    <w:rPr>
      <w:sz w:val="16"/>
      <w:vertAlign w:val="superscript"/>
    </w:rPr>
  </w:style>
  <w:style w:type="character" w:customStyle="1" w:styleId="Symbols">
    <w:name w:val="Symbols"/>
    <w:basedOn w:val="DefaultParagraphFont"/>
    <w:rsid w:val="009307FB"/>
    <w:rPr>
      <w:rFonts w:ascii="Symbol" w:hAnsi="Symbol"/>
    </w:rPr>
  </w:style>
  <w:style w:type="character" w:customStyle="1" w:styleId="MenuOptions">
    <w:name w:val="Menu Options"/>
    <w:basedOn w:val="DefaultParagraphFont"/>
    <w:rsid w:val="00930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7FB"/>
    <w:rPr>
      <w:b/>
    </w:rPr>
  </w:style>
  <w:style w:type="character" w:customStyle="1" w:styleId="Underlined">
    <w:name w:val="Underlined"/>
    <w:basedOn w:val="DefaultParagraphFont"/>
    <w:rsid w:val="009307FB"/>
    <w:rPr>
      <w:u w:val="single"/>
    </w:rPr>
  </w:style>
  <w:style w:type="paragraph" w:customStyle="1" w:styleId="TableBodyTextRight">
    <w:name w:val="Table Body Text Right"/>
    <w:basedOn w:val="TableBodyText"/>
    <w:rsid w:val="00930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7FB"/>
    <w:rPr>
      <w:sz w:val="18"/>
    </w:rPr>
  </w:style>
  <w:style w:type="paragraph" w:customStyle="1" w:styleId="BodySmallRight">
    <w:name w:val="Body Small Right"/>
    <w:basedOn w:val="BodyTextRight"/>
    <w:rsid w:val="009307FB"/>
    <w:rPr>
      <w:sz w:val="18"/>
      <w:szCs w:val="18"/>
    </w:rPr>
  </w:style>
  <w:style w:type="paragraph" w:customStyle="1" w:styleId="MarginEdition">
    <w:name w:val="Margin Edition"/>
    <w:basedOn w:val="MarginNote"/>
    <w:rsid w:val="00930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7FB"/>
    <w:rPr>
      <w:sz w:val="2"/>
      <w:szCs w:val="2"/>
    </w:rPr>
  </w:style>
  <w:style w:type="character" w:customStyle="1" w:styleId="Small">
    <w:name w:val="Small"/>
    <w:basedOn w:val="DefaultParagraphFont"/>
    <w:rsid w:val="009307FB"/>
    <w:rPr>
      <w:sz w:val="16"/>
    </w:rPr>
  </w:style>
  <w:style w:type="paragraph" w:customStyle="1" w:styleId="WideTable">
    <w:name w:val="Wide Table"/>
    <w:basedOn w:val="Normal"/>
    <w:rsid w:val="00930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7FB"/>
  </w:style>
  <w:style w:type="paragraph" w:styleId="Quote">
    <w:name w:val="Quote"/>
    <w:basedOn w:val="Heading1"/>
    <w:link w:val="QuoteChar"/>
    <w:qFormat/>
    <w:rsid w:val="00930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7FB"/>
    <w:pPr>
      <w:pageBreakBefore/>
    </w:pPr>
  </w:style>
  <w:style w:type="paragraph" w:customStyle="1" w:styleId="Border">
    <w:name w:val="Border"/>
    <w:basedOn w:val="Normal"/>
    <w:qFormat/>
    <w:rsid w:val="00930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7FB"/>
    <w:rPr>
      <w:u w:val="single"/>
    </w:rPr>
  </w:style>
  <w:style w:type="character" w:customStyle="1" w:styleId="BoldandItalics">
    <w:name w:val="Bold and Italics"/>
    <w:qFormat/>
    <w:rsid w:val="009307FB"/>
    <w:rPr>
      <w:b/>
      <w:i/>
      <w:u w:val="none"/>
    </w:rPr>
  </w:style>
  <w:style w:type="paragraph" w:styleId="BalloonText">
    <w:name w:val="Balloon Text"/>
    <w:basedOn w:val="Normal"/>
    <w:link w:val="BalloonTextChar"/>
    <w:rsid w:val="00930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7FB"/>
    <w:pPr>
      <w:spacing w:before="0" w:after="0"/>
    </w:pPr>
  </w:style>
  <w:style w:type="paragraph" w:customStyle="1" w:styleId="BodyTextBold">
    <w:name w:val="Body Text Bold"/>
    <w:basedOn w:val="BodyText"/>
    <w:qFormat/>
    <w:rsid w:val="009307FB"/>
    <w:rPr>
      <w:b/>
    </w:rPr>
  </w:style>
  <w:style w:type="character" w:styleId="Hyperlink">
    <w:name w:val="Hyperlink"/>
    <w:basedOn w:val="DefaultParagraphFont"/>
    <w:uiPriority w:val="99"/>
    <w:unhideWhenUsed/>
    <w:rsid w:val="00230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4721</Characters>
  <Application>Microsoft Office Word</Application>
  <DocSecurity>0</DocSecurity>
  <Lines>168</Lines>
  <Paragraphs>108</Paragraphs>
  <ScaleCrop>false</ScaleCrop>
  <Company>Author-it Software Corporation Ltd.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AMPCOR403 Participate in workplace health and safety risk control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2025-03-01T14:38:00Z</dcterms:modified>
</cp:coreProperties>
</file>